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43CF0" w14:textId="77777777" w:rsidR="00B565FF" w:rsidRDefault="00B565FF">
      <w:pPr>
        <w:spacing w:line="360" w:lineRule="auto"/>
        <w:rPr>
          <w:rFonts w:ascii="Times New Roman" w:eastAsia="Times New Roman" w:hAnsi="Times New Roman" w:cs="Times New Roman"/>
        </w:rPr>
      </w:pPr>
      <w:bookmarkStart w:id="0" w:name="_Hlk28426878"/>
    </w:p>
    <w:p w14:paraId="31829217" w14:textId="77777777" w:rsidR="00B565FF" w:rsidRDefault="00DE5FD5">
      <w:pPr>
        <w:adjustRightInd w:val="0"/>
        <w:snapToGrid w:val="0"/>
        <w:spacing w:before="240" w:after="240" w:line="320" w:lineRule="atLeast"/>
        <w:rPr>
          <w:rFonts w:ascii="Times New Roman" w:eastAsia="黑体" w:hAnsi="Times New Roman" w:cs="Times New Roman"/>
          <w:b/>
          <w:snapToGrid w:val="0"/>
          <w:color w:val="000000"/>
          <w:kern w:val="0"/>
          <w:sz w:val="28"/>
          <w:szCs w:val="28"/>
        </w:rPr>
      </w:pPr>
      <w:r>
        <w:rPr>
          <w:rFonts w:eastAsia="黑体"/>
          <w:b/>
          <w:noProof/>
          <w:color w:val="000000"/>
          <w:sz w:val="32"/>
        </w:rPr>
        <w:drawing>
          <wp:inline distT="0" distB="0" distL="0" distR="0" wp14:anchorId="35B1DAB7" wp14:editId="03207374">
            <wp:extent cx="1540510" cy="1046480"/>
            <wp:effectExtent l="0" t="0" r="2540" b="1270"/>
            <wp:docPr id="1" name="图片 1" descr="E:\BIM\P-BIM协会标准\P-BIM标准2016年工作\发布\更新\协会商标（黑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BIM\P-BIM协会标准\P-BIM标准2016年工作\发布\更新\协会商标（黑白）.jpg"/>
                    <pic:cNvPicPr>
                      <a:picLocks noChangeAspect="1" noChangeArrowheads="1"/>
                    </pic:cNvPicPr>
                  </pic:nvPicPr>
                  <pic:blipFill>
                    <a:blip r:embed="rId9">
                      <a:extLst>
                        <a:ext uri="{28A0092B-C50C-407E-A947-70E740481C1C}">
                          <a14:useLocalDpi xmlns:a14="http://schemas.microsoft.com/office/drawing/2010/main" val="0"/>
                        </a:ext>
                      </a:extLst>
                    </a:blip>
                    <a:srcRect l="11160" t="15569" r="13821" b="18562"/>
                    <a:stretch>
                      <a:fillRect/>
                    </a:stretch>
                  </pic:blipFill>
                  <pic:spPr>
                    <a:xfrm>
                      <a:off x="0" y="0"/>
                      <a:ext cx="1540510" cy="1046480"/>
                    </a:xfrm>
                    <a:prstGeom prst="rect">
                      <a:avLst/>
                    </a:prstGeom>
                    <a:noFill/>
                    <a:ln>
                      <a:noFill/>
                    </a:ln>
                  </pic:spPr>
                </pic:pic>
              </a:graphicData>
            </a:graphic>
          </wp:inline>
        </w:drawing>
      </w:r>
    </w:p>
    <w:p w14:paraId="792B3A18" w14:textId="77777777" w:rsidR="00B565FF" w:rsidRDefault="00DE5FD5">
      <w:pPr>
        <w:adjustRightInd w:val="0"/>
        <w:snapToGrid w:val="0"/>
        <w:spacing w:before="240" w:after="240" w:line="320" w:lineRule="atLeast"/>
        <w:ind w:right="261"/>
        <w:jc w:val="left"/>
        <w:rPr>
          <w:rFonts w:ascii="Times New Roman" w:eastAsia="黑体" w:hAnsi="Times New Roman" w:cs="Times New Roman"/>
          <w:b/>
          <w:color w:val="000000"/>
          <w:sz w:val="32"/>
          <w:szCs w:val="24"/>
        </w:rPr>
      </w:pPr>
      <w:r>
        <w:rPr>
          <w:rFonts w:ascii="Times New Roman" w:eastAsia="黑体" w:hAnsi="Times New Roman" w:cs="Times New Roman" w:hint="eastAsia"/>
          <w:b/>
          <w:color w:val="000000"/>
          <w:sz w:val="32"/>
          <w:szCs w:val="24"/>
        </w:rPr>
        <w:t xml:space="preserve">                                                </w:t>
      </w:r>
    </w:p>
    <w:p w14:paraId="0A609E56" w14:textId="77777777" w:rsidR="00B565FF" w:rsidRDefault="00DE5FD5">
      <w:pPr>
        <w:pBdr>
          <w:bottom w:val="single" w:sz="8" w:space="1" w:color="auto"/>
        </w:pBdr>
        <w:tabs>
          <w:tab w:val="left" w:pos="6120"/>
        </w:tabs>
        <w:spacing w:before="240" w:after="240" w:line="320" w:lineRule="atLeast"/>
        <w:jc w:val="right"/>
        <w:outlineLvl w:val="0"/>
        <w:rPr>
          <w:rFonts w:ascii="Times New Roman" w:eastAsia="黑体" w:hAnsi="Times New Roman" w:cs="Times New Roman"/>
          <w:b/>
          <w:color w:val="000000"/>
          <w:sz w:val="36"/>
          <w:szCs w:val="24"/>
        </w:rPr>
      </w:pPr>
      <w:bookmarkStart w:id="1" w:name="_Toc469405546"/>
      <w:bookmarkStart w:id="2" w:name="_Toc469392173"/>
      <w:bookmarkStart w:id="3" w:name="_Toc4529"/>
      <w:bookmarkStart w:id="4" w:name="_Toc8479"/>
      <w:bookmarkStart w:id="5" w:name="_Toc29193"/>
      <w:r>
        <w:rPr>
          <w:rFonts w:ascii="Times New Roman" w:eastAsia="黑体" w:hAnsi="Times New Roman" w:cs="Times New Roman"/>
          <w:b/>
          <w:color w:val="000000"/>
          <w:sz w:val="36"/>
          <w:szCs w:val="24"/>
        </w:rPr>
        <w:t>T/CECS</w:t>
      </w:r>
      <w:proofErr w:type="gramStart"/>
      <w:r>
        <w:rPr>
          <w:rFonts w:ascii="Times New Roman" w:eastAsia="黑体" w:hAnsi="Times New Roman" w:cs="Times New Roman" w:hint="eastAsia"/>
          <w:b/>
          <w:color w:val="000000"/>
          <w:sz w:val="36"/>
          <w:szCs w:val="24"/>
        </w:rPr>
        <w:t>-</w:t>
      </w:r>
      <w:r>
        <w:rPr>
          <w:rFonts w:ascii="Times New Roman" w:eastAsia="黑体" w:hAnsi="Times New Roman" w:cs="Times New Roman"/>
          <w:b/>
          <w:color w:val="000000"/>
          <w:sz w:val="36"/>
          <w:szCs w:val="24"/>
        </w:rPr>
        <w:t xml:space="preserve">  XX</w:t>
      </w:r>
      <w:proofErr w:type="gramEnd"/>
      <w:r>
        <w:rPr>
          <w:rFonts w:ascii="Times New Roman" w:eastAsia="黑体" w:hAnsi="Times New Roman" w:cs="Times New Roman"/>
          <w:b/>
          <w:color w:val="000000"/>
          <w:sz w:val="36"/>
          <w:szCs w:val="24"/>
        </w:rPr>
        <w:t>-</w:t>
      </w:r>
      <w:bookmarkEnd w:id="1"/>
      <w:bookmarkEnd w:id="2"/>
      <w:r>
        <w:rPr>
          <w:rFonts w:ascii="Times New Roman" w:eastAsia="黑体" w:hAnsi="Times New Roman" w:cs="Times New Roman"/>
          <w:b/>
          <w:color w:val="000000"/>
          <w:sz w:val="36"/>
          <w:szCs w:val="24"/>
        </w:rPr>
        <w:t>201X</w:t>
      </w:r>
      <w:bookmarkEnd w:id="3"/>
      <w:bookmarkEnd w:id="4"/>
      <w:bookmarkEnd w:id="5"/>
    </w:p>
    <w:p w14:paraId="37A70735" w14:textId="77777777" w:rsidR="00B565FF" w:rsidRDefault="00B565FF">
      <w:pPr>
        <w:tabs>
          <w:tab w:val="left" w:pos="6120"/>
        </w:tabs>
        <w:spacing w:before="120" w:after="120" w:line="360" w:lineRule="auto"/>
        <w:jc w:val="center"/>
        <w:rPr>
          <w:rFonts w:ascii="Times New Roman" w:eastAsia="黑体" w:hAnsi="Times New Roman" w:cs="Times New Roman"/>
          <w:b/>
          <w:color w:val="000000"/>
          <w:sz w:val="44"/>
          <w:szCs w:val="44"/>
        </w:rPr>
      </w:pPr>
    </w:p>
    <w:p w14:paraId="099FECC9" w14:textId="77777777" w:rsidR="00C32222" w:rsidRDefault="00C32222" w:rsidP="00C32222">
      <w:pPr>
        <w:spacing w:line="288" w:lineRule="auto"/>
        <w:jc w:val="center"/>
        <w:rPr>
          <w:rFonts w:eastAsia="黑体"/>
          <w:b/>
          <w:bCs/>
          <w:w w:val="95"/>
          <w:sz w:val="48"/>
          <w:szCs w:val="28"/>
        </w:rPr>
      </w:pPr>
      <w:r>
        <w:rPr>
          <w:rFonts w:eastAsia="黑体"/>
          <w:b/>
          <w:sz w:val="32"/>
          <w:szCs w:val="32"/>
        </w:rPr>
        <w:t>中国工程建设标准化协会</w:t>
      </w:r>
      <w:r>
        <w:rPr>
          <w:rFonts w:eastAsia="黑体" w:hint="eastAsia"/>
          <w:b/>
          <w:sz w:val="32"/>
          <w:szCs w:val="32"/>
        </w:rPr>
        <w:t>标准</w:t>
      </w:r>
    </w:p>
    <w:p w14:paraId="1B43C795" w14:textId="77777777" w:rsidR="00B565FF" w:rsidRPr="00C32222" w:rsidRDefault="00B565FF">
      <w:pPr>
        <w:tabs>
          <w:tab w:val="left" w:pos="6120"/>
        </w:tabs>
        <w:adjustRightInd w:val="0"/>
        <w:snapToGrid w:val="0"/>
        <w:spacing w:line="300" w:lineRule="auto"/>
        <w:jc w:val="center"/>
        <w:rPr>
          <w:rFonts w:ascii="Times New Roman" w:eastAsia="黑体" w:hAnsi="Times New Roman" w:cs="Times New Roman"/>
          <w:color w:val="000000"/>
          <w:sz w:val="32"/>
          <w:szCs w:val="28"/>
        </w:rPr>
      </w:pPr>
    </w:p>
    <w:p w14:paraId="124C7094" w14:textId="77777777" w:rsidR="00B565FF" w:rsidRDefault="00B565FF">
      <w:pPr>
        <w:tabs>
          <w:tab w:val="left" w:pos="6120"/>
        </w:tabs>
        <w:adjustRightInd w:val="0"/>
        <w:snapToGrid w:val="0"/>
        <w:spacing w:line="300" w:lineRule="auto"/>
        <w:jc w:val="center"/>
        <w:rPr>
          <w:rFonts w:ascii="Times New Roman" w:eastAsia="黑体" w:hAnsi="Times New Roman" w:cs="Times New Roman"/>
          <w:color w:val="000000"/>
          <w:sz w:val="32"/>
          <w:szCs w:val="28"/>
        </w:rPr>
      </w:pPr>
    </w:p>
    <w:p w14:paraId="75B7AA71" w14:textId="60C564BC" w:rsidR="00E73745" w:rsidRPr="00E73745" w:rsidRDefault="00E73745" w:rsidP="00E73745">
      <w:pPr>
        <w:tabs>
          <w:tab w:val="left" w:pos="6120"/>
        </w:tabs>
        <w:spacing w:before="240" w:after="240" w:line="360" w:lineRule="auto"/>
        <w:jc w:val="center"/>
        <w:rPr>
          <w:rFonts w:ascii="宋体" w:eastAsia="Times New Roman" w:hAnsi="宋体" w:cs="Times New Roman"/>
          <w:b/>
          <w:bCs/>
          <w:sz w:val="40"/>
          <w:szCs w:val="40"/>
        </w:rPr>
      </w:pPr>
      <w:r>
        <w:rPr>
          <w:rFonts w:ascii="宋体" w:eastAsia="Times New Roman" w:hAnsi="宋体" w:cs="Times New Roman"/>
          <w:b/>
          <w:bCs/>
          <w:sz w:val="40"/>
          <w:szCs w:val="40"/>
        </w:rPr>
        <w:t xml:space="preserve"> </w:t>
      </w:r>
      <w:r w:rsidRPr="00E73745">
        <w:rPr>
          <w:rFonts w:ascii="宋体" w:eastAsia="Times New Roman" w:hAnsi="宋体" w:cs="Times New Roman" w:hint="eastAsia"/>
          <w:b/>
          <w:bCs/>
          <w:sz w:val="40"/>
          <w:szCs w:val="40"/>
        </w:rPr>
        <w:t>采暖通风空调产品信息模型</w:t>
      </w:r>
    </w:p>
    <w:p w14:paraId="41BFC16D" w14:textId="77777777" w:rsidR="0098264B" w:rsidRDefault="00E73745" w:rsidP="00E73745">
      <w:pPr>
        <w:tabs>
          <w:tab w:val="left" w:pos="6120"/>
        </w:tabs>
        <w:spacing w:before="240" w:after="240" w:line="360" w:lineRule="auto"/>
        <w:jc w:val="center"/>
        <w:rPr>
          <w:rFonts w:ascii="宋体" w:eastAsia="Times New Roman" w:hAnsi="宋体" w:cs="Times New Roman"/>
          <w:b/>
          <w:bCs/>
          <w:sz w:val="40"/>
          <w:szCs w:val="40"/>
        </w:rPr>
      </w:pPr>
      <w:r w:rsidRPr="00E73745">
        <w:rPr>
          <w:rFonts w:ascii="宋体" w:eastAsia="Times New Roman" w:hAnsi="宋体" w:cs="Times New Roman"/>
          <w:b/>
          <w:bCs/>
          <w:sz w:val="40"/>
          <w:szCs w:val="40"/>
        </w:rPr>
        <w:t xml:space="preserve">Product Information </w:t>
      </w:r>
      <w:r w:rsidR="0098264B" w:rsidRPr="00E73745">
        <w:rPr>
          <w:rFonts w:ascii="宋体" w:eastAsia="Times New Roman" w:hAnsi="宋体" w:cs="Times New Roman"/>
          <w:b/>
          <w:bCs/>
          <w:sz w:val="40"/>
          <w:szCs w:val="40"/>
        </w:rPr>
        <w:t xml:space="preserve">Model </w:t>
      </w:r>
      <w:r w:rsidR="0098264B" w:rsidRPr="0098264B">
        <w:rPr>
          <w:rFonts w:ascii="宋体" w:eastAsia="Times New Roman" w:hAnsi="宋体" w:cs="Times New Roman" w:hint="eastAsia"/>
          <w:b/>
          <w:bCs/>
          <w:sz w:val="40"/>
          <w:szCs w:val="40"/>
        </w:rPr>
        <w:t>of</w:t>
      </w:r>
      <w:r w:rsidR="0098264B">
        <w:rPr>
          <w:rFonts w:ascii="宋体" w:eastAsia="Times New Roman" w:hAnsi="宋体" w:cs="Times New Roman"/>
          <w:b/>
          <w:bCs/>
          <w:sz w:val="40"/>
          <w:szCs w:val="40"/>
        </w:rPr>
        <w:t xml:space="preserve"> </w:t>
      </w:r>
    </w:p>
    <w:p w14:paraId="03684BD8" w14:textId="1C7A1968" w:rsidR="00B565FF" w:rsidRDefault="00E73745" w:rsidP="00E73745">
      <w:pPr>
        <w:tabs>
          <w:tab w:val="left" w:pos="6120"/>
        </w:tabs>
        <w:spacing w:before="240" w:after="240" w:line="360" w:lineRule="auto"/>
        <w:jc w:val="center"/>
        <w:rPr>
          <w:rFonts w:ascii="宋体" w:eastAsia="Times New Roman" w:hAnsi="宋体" w:cs="Times New Roman"/>
          <w:b/>
          <w:bCs/>
          <w:sz w:val="40"/>
          <w:szCs w:val="40"/>
        </w:rPr>
      </w:pPr>
      <w:r w:rsidRPr="00E73745">
        <w:rPr>
          <w:rFonts w:ascii="宋体" w:eastAsia="Times New Roman" w:hAnsi="宋体" w:cs="Times New Roman"/>
          <w:b/>
          <w:bCs/>
          <w:sz w:val="40"/>
          <w:szCs w:val="40"/>
        </w:rPr>
        <w:t>Heating ventilatio</w:t>
      </w:r>
      <w:bookmarkStart w:id="6" w:name="_GoBack"/>
      <w:bookmarkEnd w:id="6"/>
      <w:r w:rsidRPr="00E73745">
        <w:rPr>
          <w:rFonts w:ascii="宋体" w:eastAsia="Times New Roman" w:hAnsi="宋体" w:cs="Times New Roman"/>
          <w:b/>
          <w:bCs/>
          <w:sz w:val="40"/>
          <w:szCs w:val="40"/>
        </w:rPr>
        <w:t>n and air conditioning</w:t>
      </w:r>
    </w:p>
    <w:p w14:paraId="4EF5F69B" w14:textId="77777777" w:rsidR="00C32222" w:rsidRDefault="00C32222" w:rsidP="00C32222">
      <w:pPr>
        <w:pStyle w:val="afffe"/>
        <w:spacing w:after="156"/>
        <w:rPr>
          <w:rFonts w:eastAsiaTheme="minorEastAsia"/>
          <w:b/>
          <w:sz w:val="32"/>
          <w:szCs w:val="32"/>
        </w:rPr>
      </w:pPr>
      <w:r>
        <w:rPr>
          <w:rFonts w:ascii="宋体" w:eastAsia="宋体" w:hAnsi="宋体" w:cs="宋体" w:hint="eastAsia"/>
        </w:rPr>
        <w:t>(</w:t>
      </w:r>
      <w:r>
        <w:rPr>
          <w:rFonts w:eastAsiaTheme="minorEastAsia"/>
        </w:rPr>
        <w:t>征求意见稿</w:t>
      </w:r>
      <w:r>
        <w:rPr>
          <w:rFonts w:ascii="宋体" w:eastAsia="宋体" w:hAnsi="宋体" w:cs="宋体" w:hint="eastAsia"/>
        </w:rPr>
        <w:t>)</w:t>
      </w:r>
    </w:p>
    <w:p w14:paraId="132D612F" w14:textId="77777777" w:rsidR="00C32222" w:rsidRDefault="00C32222" w:rsidP="00E73745">
      <w:pPr>
        <w:tabs>
          <w:tab w:val="left" w:pos="6120"/>
        </w:tabs>
        <w:spacing w:before="240" w:after="240" w:line="360" w:lineRule="auto"/>
        <w:jc w:val="center"/>
        <w:rPr>
          <w:rFonts w:ascii="Times New Roman" w:eastAsia="Times New Roman" w:hAnsi="Times New Roman" w:cs="Times New Roman"/>
          <w:color w:val="000000"/>
        </w:rPr>
      </w:pPr>
    </w:p>
    <w:p w14:paraId="533241BC" w14:textId="77777777" w:rsidR="00B565FF" w:rsidRPr="00C32222" w:rsidRDefault="00B565FF">
      <w:pPr>
        <w:tabs>
          <w:tab w:val="left" w:pos="6120"/>
        </w:tabs>
        <w:spacing w:before="240" w:after="240" w:line="360" w:lineRule="auto"/>
        <w:jc w:val="center"/>
        <w:rPr>
          <w:rFonts w:ascii="Times New Roman" w:hAnsi="Times New Roman" w:cs="Times New Roman" w:hint="eastAsia"/>
          <w:color w:val="000000"/>
        </w:rPr>
      </w:pPr>
    </w:p>
    <w:p w14:paraId="3758472A" w14:textId="14F593A0" w:rsidR="00B565FF" w:rsidRDefault="00B565FF">
      <w:pPr>
        <w:tabs>
          <w:tab w:val="left" w:pos="6120"/>
        </w:tabs>
        <w:spacing w:line="320" w:lineRule="atLeast"/>
        <w:rPr>
          <w:rFonts w:ascii="Times New Roman" w:hAnsi="Times New Roman" w:cs="Times New Roman"/>
          <w:color w:val="000000"/>
        </w:rPr>
      </w:pPr>
    </w:p>
    <w:p w14:paraId="2C2D0D8F" w14:textId="77777777" w:rsidR="00C32222" w:rsidRPr="00C32222" w:rsidRDefault="00C32222">
      <w:pPr>
        <w:tabs>
          <w:tab w:val="left" w:pos="6120"/>
        </w:tabs>
        <w:spacing w:line="320" w:lineRule="atLeast"/>
        <w:rPr>
          <w:rFonts w:ascii="Times New Roman" w:hAnsi="Times New Roman" w:cs="Times New Roman" w:hint="eastAsia"/>
          <w:color w:val="000000"/>
        </w:rPr>
      </w:pPr>
    </w:p>
    <w:tbl>
      <w:tblPr>
        <w:tblW w:w="8771" w:type="dxa"/>
        <w:tblLayout w:type="fixed"/>
        <w:tblLook w:val="04A0" w:firstRow="1" w:lastRow="0" w:firstColumn="1" w:lastColumn="0" w:noHBand="0" w:noVBand="1"/>
      </w:tblPr>
      <w:tblGrid>
        <w:gridCol w:w="8535"/>
        <w:gridCol w:w="236"/>
      </w:tblGrid>
      <w:tr w:rsidR="00B565FF" w14:paraId="680D9A6A" w14:textId="77777777">
        <w:trPr>
          <w:trHeight w:val="680"/>
        </w:trPr>
        <w:tc>
          <w:tcPr>
            <w:tcW w:w="8535" w:type="dxa"/>
            <w:vAlign w:val="center"/>
          </w:tcPr>
          <w:p w14:paraId="50AEFA70" w14:textId="77777777" w:rsidR="00B565FF" w:rsidRDefault="00DE5FD5">
            <w:pPr>
              <w:adjustRightInd w:val="0"/>
              <w:snapToGrid w:val="0"/>
              <w:spacing w:line="360" w:lineRule="auto"/>
              <w:jc w:val="distribute"/>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中国工程建设标准化协会</w:t>
            </w:r>
          </w:p>
        </w:tc>
        <w:tc>
          <w:tcPr>
            <w:tcW w:w="236" w:type="dxa"/>
            <w:vAlign w:val="center"/>
          </w:tcPr>
          <w:p w14:paraId="63CA6EE8" w14:textId="77777777" w:rsidR="00B565FF" w:rsidRDefault="00B565FF">
            <w:pPr>
              <w:adjustRightInd w:val="0"/>
              <w:snapToGrid w:val="0"/>
              <w:spacing w:line="360" w:lineRule="auto"/>
              <w:rPr>
                <w:rFonts w:ascii="Times New Roman" w:eastAsia="黑体" w:hAnsi="Times New Roman" w:cs="Times New Roman"/>
                <w:color w:val="000000"/>
                <w:sz w:val="32"/>
                <w:szCs w:val="32"/>
              </w:rPr>
            </w:pPr>
          </w:p>
        </w:tc>
      </w:tr>
    </w:tbl>
    <w:p w14:paraId="6CE9B011" w14:textId="77777777" w:rsidR="00B565FF" w:rsidRDefault="00B565FF">
      <w:pPr>
        <w:spacing w:line="360" w:lineRule="auto"/>
        <w:ind w:firstLineChars="1150" w:firstLine="2415"/>
        <w:rPr>
          <w:rFonts w:ascii="Times New Roman" w:eastAsia="Times New Roman" w:hAnsi="Times New Roman" w:cs="Times New Roman"/>
        </w:rPr>
      </w:pPr>
    </w:p>
    <w:p w14:paraId="5C147B07" w14:textId="77777777" w:rsidR="00B565FF" w:rsidRDefault="00B565FF">
      <w:pPr>
        <w:spacing w:line="360" w:lineRule="auto"/>
        <w:ind w:firstLineChars="1150" w:firstLine="2415"/>
        <w:rPr>
          <w:rFonts w:ascii="Times New Roman" w:eastAsia="Times New Roman" w:hAnsi="Times New Roman" w:cs="Times New Roman"/>
        </w:rPr>
      </w:pPr>
    </w:p>
    <w:p w14:paraId="18C0A951" w14:textId="77777777" w:rsidR="00B565FF" w:rsidRDefault="00DE5FD5">
      <w:pPr>
        <w:spacing w:line="360" w:lineRule="auto"/>
        <w:ind w:right="400" w:firstLineChars="50" w:firstLine="200"/>
        <w:jc w:val="center"/>
        <w:rPr>
          <w:rFonts w:ascii="Times New Roman" w:eastAsia="黑体" w:hAnsi="Times New Roman" w:cs="Times New Roman"/>
          <w:color w:val="000000"/>
          <w:spacing w:val="40"/>
          <w:sz w:val="32"/>
          <w:szCs w:val="32"/>
        </w:rPr>
      </w:pPr>
      <w:r>
        <w:rPr>
          <w:rFonts w:ascii="Times New Roman" w:eastAsia="黑体" w:hAnsi="Times New Roman" w:cs="Times New Roman" w:hint="eastAsia"/>
          <w:color w:val="000000"/>
          <w:spacing w:val="40"/>
          <w:sz w:val="32"/>
          <w:szCs w:val="32"/>
        </w:rPr>
        <w:t>中国工程建设行业标准</w:t>
      </w:r>
    </w:p>
    <w:p w14:paraId="322C3FE0" w14:textId="77777777" w:rsidR="00B565FF" w:rsidRDefault="00DE5FD5">
      <w:pPr>
        <w:tabs>
          <w:tab w:val="left" w:pos="6120"/>
        </w:tabs>
        <w:adjustRightInd w:val="0"/>
        <w:snapToGrid w:val="0"/>
        <w:spacing w:line="300" w:lineRule="auto"/>
        <w:jc w:val="center"/>
        <w:rPr>
          <w:rFonts w:ascii="Times New Roman" w:eastAsia="黑体" w:hAnsi="Times New Roman"/>
          <w:color w:val="000000"/>
          <w:sz w:val="32"/>
          <w:szCs w:val="28"/>
        </w:rPr>
      </w:pPr>
      <w:r>
        <w:rPr>
          <w:rFonts w:ascii="Times New Roman" w:eastAsia="黑体" w:hAnsi="Times New Roman"/>
          <w:color w:val="000000"/>
          <w:sz w:val="32"/>
          <w:szCs w:val="28"/>
        </w:rPr>
        <w:t>Standard of China Association for Engineering Construction Standardization (CECS)</w:t>
      </w:r>
    </w:p>
    <w:p w14:paraId="669B37BC" w14:textId="77777777" w:rsidR="00B565FF" w:rsidRDefault="00B565FF">
      <w:pPr>
        <w:spacing w:line="360" w:lineRule="auto"/>
        <w:jc w:val="center"/>
        <w:rPr>
          <w:rFonts w:ascii="Times New Roman" w:eastAsia="Times New Roman" w:hAnsi="Times New Roman" w:cs="Times New Roman"/>
          <w:color w:val="000000"/>
          <w:sz w:val="32"/>
          <w:szCs w:val="32"/>
        </w:rPr>
      </w:pPr>
    </w:p>
    <w:p w14:paraId="6BB60C73" w14:textId="39C0AA21" w:rsidR="00B565FF" w:rsidRDefault="00B565FF">
      <w:pPr>
        <w:spacing w:line="360" w:lineRule="auto"/>
        <w:jc w:val="center"/>
        <w:rPr>
          <w:rFonts w:ascii="Times New Roman" w:hAnsi="Times New Roman" w:cs="Times New Roman"/>
          <w:color w:val="000000"/>
          <w:sz w:val="32"/>
          <w:szCs w:val="32"/>
        </w:rPr>
      </w:pPr>
    </w:p>
    <w:p w14:paraId="3FBD737F" w14:textId="592CF07A" w:rsidR="00E73745" w:rsidRPr="00E73745" w:rsidRDefault="00E73745" w:rsidP="00E73745">
      <w:pPr>
        <w:spacing w:line="360" w:lineRule="auto"/>
        <w:jc w:val="center"/>
        <w:rPr>
          <w:rFonts w:ascii="Times New Roman" w:hAnsi="Times New Roman" w:cs="Times New Roman"/>
          <w:color w:val="000000"/>
          <w:sz w:val="32"/>
          <w:szCs w:val="32"/>
        </w:rPr>
      </w:pPr>
      <w:r w:rsidRPr="00E73745">
        <w:rPr>
          <w:rFonts w:ascii="Times New Roman" w:hAnsi="Times New Roman" w:cs="Times New Roman" w:hint="eastAsia"/>
          <w:color w:val="000000"/>
          <w:sz w:val="32"/>
          <w:szCs w:val="32"/>
        </w:rPr>
        <w:t>采暖通风空调产品信息模型</w:t>
      </w:r>
    </w:p>
    <w:p w14:paraId="2F4B8450" w14:textId="63113259" w:rsidR="00E73745" w:rsidRDefault="00E73745" w:rsidP="00E73745">
      <w:pPr>
        <w:spacing w:line="360" w:lineRule="auto"/>
        <w:jc w:val="center"/>
        <w:rPr>
          <w:rFonts w:ascii="Times New Roman" w:hAnsi="Times New Roman" w:cs="Times New Roman"/>
          <w:color w:val="000000"/>
          <w:sz w:val="32"/>
          <w:szCs w:val="32"/>
        </w:rPr>
      </w:pPr>
      <w:r w:rsidRPr="00E73745">
        <w:rPr>
          <w:rFonts w:ascii="Times New Roman" w:hAnsi="Times New Roman" w:cs="Times New Roman"/>
          <w:color w:val="000000"/>
          <w:sz w:val="32"/>
          <w:szCs w:val="32"/>
        </w:rPr>
        <w:t xml:space="preserve">Product Information </w:t>
      </w:r>
      <w:r w:rsidR="0098264B" w:rsidRPr="00E73745">
        <w:rPr>
          <w:rFonts w:ascii="Times New Roman" w:hAnsi="Times New Roman" w:cs="Times New Roman"/>
          <w:color w:val="000000"/>
          <w:sz w:val="32"/>
          <w:szCs w:val="32"/>
        </w:rPr>
        <w:t xml:space="preserve">Model </w:t>
      </w:r>
      <w:r w:rsidR="0098264B">
        <w:rPr>
          <w:rFonts w:ascii="Times New Roman" w:hAnsi="Times New Roman" w:cs="Times New Roman" w:hint="eastAsia"/>
          <w:color w:val="000000"/>
          <w:sz w:val="32"/>
          <w:szCs w:val="32"/>
        </w:rPr>
        <w:t>of</w:t>
      </w:r>
      <w:r w:rsidRPr="00E73745">
        <w:rPr>
          <w:rFonts w:ascii="Times New Roman" w:hAnsi="Times New Roman" w:cs="Times New Roman"/>
          <w:color w:val="000000"/>
          <w:sz w:val="32"/>
          <w:szCs w:val="32"/>
        </w:rPr>
        <w:t xml:space="preserve"> Heating ventilation and air conditioning</w:t>
      </w:r>
    </w:p>
    <w:p w14:paraId="526F306C" w14:textId="77777777" w:rsidR="00E73745" w:rsidRPr="00E73745" w:rsidRDefault="00E73745" w:rsidP="00E73745">
      <w:pPr>
        <w:spacing w:line="360" w:lineRule="auto"/>
        <w:jc w:val="center"/>
        <w:rPr>
          <w:rFonts w:ascii="Times New Roman" w:hAnsi="Times New Roman" w:cs="Times New Roman"/>
          <w:color w:val="000000"/>
          <w:sz w:val="32"/>
          <w:szCs w:val="32"/>
        </w:rPr>
      </w:pPr>
    </w:p>
    <w:p w14:paraId="1F65C3E2" w14:textId="446B37C5" w:rsidR="00B565FF" w:rsidRDefault="00DE5FD5">
      <w:pPr>
        <w:spacing w:line="360" w:lineRule="exact"/>
        <w:ind w:left="2" w:firstLine="2"/>
        <w:rPr>
          <w:rFonts w:ascii="Times New Roman" w:eastAsia="Times New Roman" w:hAnsi="Times New Roman" w:cs="Times New Roman"/>
          <w:sz w:val="28"/>
          <w:szCs w:val="28"/>
        </w:rPr>
      </w:pPr>
      <w:r>
        <w:rPr>
          <w:rFonts w:ascii="宋体" w:eastAsia="宋体" w:hAnsi="宋体" w:cs="宋体" w:hint="eastAsia"/>
          <w:sz w:val="28"/>
          <w:szCs w:val="28"/>
        </w:rPr>
        <w:t>主编单位：</w:t>
      </w:r>
      <w:r w:rsidR="00C32222">
        <w:rPr>
          <w:rFonts w:ascii="宋体" w:eastAsia="宋体" w:hAnsi="宋体" w:cs="宋体" w:hint="eastAsia"/>
          <w:sz w:val="28"/>
          <w:szCs w:val="28"/>
        </w:rPr>
        <w:t>住房和城乡建设部科技与产业化发展中心</w:t>
      </w:r>
    </w:p>
    <w:p w14:paraId="1E187D7C" w14:textId="77777777" w:rsidR="00B565FF" w:rsidRDefault="00B565FF">
      <w:pPr>
        <w:spacing w:line="360" w:lineRule="exact"/>
        <w:ind w:left="2" w:firstLine="2"/>
        <w:jc w:val="center"/>
        <w:rPr>
          <w:rFonts w:ascii="Times New Roman" w:eastAsia="Times New Roman" w:hAnsi="Times New Roman" w:cs="Times New Roman"/>
          <w:sz w:val="28"/>
          <w:szCs w:val="28"/>
        </w:rPr>
      </w:pPr>
    </w:p>
    <w:p w14:paraId="2C92C35B" w14:textId="6AE74D7B" w:rsidR="00B565FF" w:rsidRDefault="00DE5FD5">
      <w:pPr>
        <w:spacing w:line="360" w:lineRule="auto"/>
        <w:rPr>
          <w:rFonts w:ascii="Times New Roman" w:eastAsia="Times New Roman" w:hAnsi="Times New Roman" w:cs="Times New Roman"/>
          <w:sz w:val="28"/>
          <w:szCs w:val="28"/>
        </w:rPr>
      </w:pPr>
      <w:r>
        <w:rPr>
          <w:rFonts w:ascii="宋体" w:eastAsia="宋体" w:hAnsi="宋体" w:cs="宋体" w:hint="eastAsia"/>
          <w:sz w:val="28"/>
          <w:szCs w:val="28"/>
        </w:rPr>
        <w:t>发布机构：</w:t>
      </w:r>
      <w:r w:rsidR="00C32222">
        <w:rPr>
          <w:rFonts w:ascii="Times New Roman" w:eastAsia="Times New Roman" w:hAnsi="Times New Roman" w:cs="Times New Roman"/>
          <w:sz w:val="28"/>
          <w:szCs w:val="28"/>
        </w:rPr>
        <w:t xml:space="preserve"> </w:t>
      </w:r>
    </w:p>
    <w:p w14:paraId="155D5493" w14:textId="77777777" w:rsidR="00B565FF" w:rsidRDefault="00B565FF">
      <w:pPr>
        <w:spacing w:line="360" w:lineRule="auto"/>
        <w:rPr>
          <w:rFonts w:ascii="Times New Roman" w:eastAsia="Times New Roman" w:hAnsi="Times New Roman" w:cs="Times New Roman"/>
          <w:sz w:val="28"/>
          <w:szCs w:val="28"/>
        </w:rPr>
      </w:pPr>
    </w:p>
    <w:p w14:paraId="38824F10" w14:textId="77777777" w:rsidR="00B565FF" w:rsidRDefault="00DE5FD5">
      <w:pPr>
        <w:spacing w:beforeLines="50" w:before="156" w:line="36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hint="eastAsia"/>
          <w:color w:val="000000"/>
          <w:sz w:val="28"/>
          <w:szCs w:val="28"/>
        </w:rPr>
        <w:t xml:space="preserve">         </w:t>
      </w:r>
    </w:p>
    <w:p w14:paraId="7A1FF379" w14:textId="77777777" w:rsidR="00B565FF" w:rsidRDefault="00DE5FD5">
      <w:pPr>
        <w:tabs>
          <w:tab w:val="center" w:pos="5570"/>
        </w:tabs>
        <w:spacing w:beforeLines="50" w:before="156" w:line="360" w:lineRule="exact"/>
        <w:ind w:firstLineChars="1012" w:firstLine="283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14:paraId="36CC60EB" w14:textId="2B2AC78D" w:rsidR="00B565FF" w:rsidRDefault="00DE5FD5">
      <w:pPr>
        <w:spacing w:line="360" w:lineRule="auto"/>
        <w:jc w:val="center"/>
        <w:rPr>
          <w:rFonts w:ascii="Times New Roman" w:eastAsia="Times New Roman" w:hAnsi="Times New Roman" w:cs="Times New Roman"/>
          <w:sz w:val="28"/>
          <w:szCs w:val="28"/>
        </w:rPr>
      </w:pPr>
      <w:r>
        <w:rPr>
          <w:rFonts w:ascii="宋体" w:eastAsia="宋体" w:hAnsi="宋体" w:cs="宋体" w:hint="eastAsia"/>
          <w:sz w:val="28"/>
          <w:szCs w:val="28"/>
        </w:rPr>
        <w:t>施行日期：</w:t>
      </w:r>
      <w:r>
        <w:rPr>
          <w:rFonts w:ascii="Times New Roman" w:eastAsia="Times New Roman" w:hAnsi="Times New Roman" w:cs="Times New Roman" w:hint="eastAsia"/>
          <w:sz w:val="28"/>
          <w:szCs w:val="28"/>
        </w:rPr>
        <w:t>20</w:t>
      </w:r>
      <w:r w:rsidR="00C32222">
        <w:rPr>
          <w:rFonts w:ascii="Times New Roman" w:eastAsia="Times New Roman" w:hAnsi="Times New Roman" w:cs="Times New Roman"/>
          <w:sz w:val="28"/>
          <w:szCs w:val="28"/>
        </w:rPr>
        <w:t>2</w:t>
      </w:r>
      <w:r>
        <w:rPr>
          <w:rFonts w:ascii="Times New Roman" w:eastAsia="Times New Roman" w:hAnsi="Times New Roman" w:cs="Times New Roman"/>
          <w:sz w:val="28"/>
          <w:szCs w:val="28"/>
        </w:rPr>
        <w:t>X</w:t>
      </w:r>
      <w:r>
        <w:rPr>
          <w:rFonts w:ascii="宋体" w:eastAsia="宋体" w:hAnsi="宋体" w:cs="宋体" w:hint="eastAsia"/>
          <w:sz w:val="28"/>
          <w:szCs w:val="28"/>
        </w:rPr>
        <w:t>年</w:t>
      </w:r>
      <w:r>
        <w:rPr>
          <w:rFonts w:ascii="Times New Roman" w:eastAsia="Times New Roman" w:hAnsi="Times New Roman" w:cs="Times New Roman" w:hint="eastAsia"/>
          <w:sz w:val="28"/>
          <w:szCs w:val="28"/>
        </w:rPr>
        <w:t>X</w:t>
      </w:r>
      <w:r>
        <w:rPr>
          <w:rFonts w:ascii="Times New Roman" w:eastAsia="Times New Roman" w:hAnsi="Times New Roman" w:cs="Times New Roman"/>
          <w:sz w:val="28"/>
          <w:szCs w:val="28"/>
        </w:rPr>
        <w:t>X</w:t>
      </w:r>
      <w:r>
        <w:rPr>
          <w:rFonts w:ascii="宋体" w:eastAsia="宋体" w:hAnsi="宋体" w:cs="宋体" w:hint="eastAsia"/>
          <w:sz w:val="28"/>
          <w:szCs w:val="28"/>
        </w:rPr>
        <w:t>月</w:t>
      </w:r>
      <w:r>
        <w:rPr>
          <w:rFonts w:ascii="Times New Roman" w:eastAsia="Times New Roman" w:hAnsi="Times New Roman" w:cs="Times New Roman" w:hint="eastAsia"/>
          <w:sz w:val="28"/>
          <w:szCs w:val="28"/>
        </w:rPr>
        <w:t>X</w:t>
      </w:r>
      <w:r>
        <w:rPr>
          <w:rFonts w:ascii="Times New Roman" w:eastAsia="Times New Roman" w:hAnsi="Times New Roman" w:cs="Times New Roman"/>
          <w:sz w:val="28"/>
          <w:szCs w:val="28"/>
        </w:rPr>
        <w:t>X</w:t>
      </w:r>
      <w:r>
        <w:rPr>
          <w:rFonts w:ascii="宋体" w:eastAsia="宋体" w:hAnsi="宋体" w:cs="宋体" w:hint="eastAsia"/>
          <w:sz w:val="28"/>
          <w:szCs w:val="28"/>
        </w:rPr>
        <w:t>日</w:t>
      </w:r>
    </w:p>
    <w:p w14:paraId="59AEE9DE" w14:textId="726D1987" w:rsidR="00B565FF" w:rsidRDefault="00DE5FD5">
      <w:pPr>
        <w:spacing w:line="360" w:lineRule="exact"/>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Implemented on X</w:t>
      </w:r>
      <w:r>
        <w:rPr>
          <w:rFonts w:ascii="Times New Roman" w:eastAsia="Times New Roman" w:hAnsi="Times New Roman" w:cs="Times New Roman"/>
          <w:bCs/>
          <w:color w:val="000000"/>
          <w:sz w:val="28"/>
          <w:szCs w:val="28"/>
          <w:vertAlign w:val="superscript"/>
        </w:rPr>
        <w:t>st</w:t>
      </w:r>
      <w:r>
        <w:rPr>
          <w:rFonts w:ascii="Times New Roman" w:eastAsia="Times New Roman" w:hAnsi="Times New Roman" w:cs="Times New Roman"/>
          <w:bCs/>
          <w:color w:val="000000"/>
          <w:sz w:val="28"/>
          <w:szCs w:val="28"/>
        </w:rPr>
        <w:t xml:space="preserve"> XX, 20</w:t>
      </w:r>
      <w:r w:rsidR="00C32222">
        <w:rPr>
          <w:rFonts w:ascii="Times New Roman" w:eastAsia="Times New Roman" w:hAnsi="Times New Roman" w:cs="Times New Roman"/>
          <w:bCs/>
          <w:color w:val="000000"/>
          <w:sz w:val="28"/>
          <w:szCs w:val="28"/>
        </w:rPr>
        <w:t>2</w:t>
      </w:r>
      <w:r>
        <w:rPr>
          <w:rFonts w:ascii="Times New Roman" w:eastAsia="Times New Roman" w:hAnsi="Times New Roman" w:cs="Times New Roman"/>
          <w:bCs/>
          <w:color w:val="000000"/>
          <w:sz w:val="28"/>
          <w:szCs w:val="28"/>
        </w:rPr>
        <w:t>X</w:t>
      </w:r>
    </w:p>
    <w:p w14:paraId="264EC2F7" w14:textId="77777777" w:rsidR="00B565FF" w:rsidRDefault="00B565FF">
      <w:pPr>
        <w:spacing w:line="360" w:lineRule="auto"/>
        <w:rPr>
          <w:rFonts w:ascii="Times New Roman" w:eastAsia="Times New Roman" w:hAnsi="Times New Roman" w:cs="Times New Roman"/>
          <w:szCs w:val="24"/>
        </w:rPr>
      </w:pPr>
    </w:p>
    <w:p w14:paraId="369A44FD" w14:textId="77777777" w:rsidR="00B565FF" w:rsidRDefault="00B565FF">
      <w:pPr>
        <w:spacing w:line="360" w:lineRule="auto"/>
        <w:rPr>
          <w:rFonts w:ascii="Times New Roman" w:eastAsia="Times New Roman" w:hAnsi="Times New Roman" w:cs="Times New Roman"/>
          <w:szCs w:val="24"/>
        </w:rPr>
      </w:pPr>
    </w:p>
    <w:p w14:paraId="57556DC8" w14:textId="77777777" w:rsidR="00B565FF" w:rsidRDefault="00DE5FD5">
      <w:pPr>
        <w:tabs>
          <w:tab w:val="left" w:pos="5220"/>
        </w:tabs>
        <w:spacing w:beforeLines="50" w:before="156" w:line="400" w:lineRule="exact"/>
        <w:jc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中国</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版社</w:t>
      </w:r>
    </w:p>
    <w:p w14:paraId="036183A0" w14:textId="77777777" w:rsidR="00B565FF" w:rsidRDefault="00B565FF">
      <w:pPr>
        <w:tabs>
          <w:tab w:val="left" w:pos="5220"/>
        </w:tabs>
        <w:spacing w:beforeLines="20" w:before="62" w:line="400" w:lineRule="exact"/>
        <w:jc w:val="center"/>
        <w:rPr>
          <w:rFonts w:ascii="Times New Roman" w:eastAsia="仿宋_GB2312" w:hAnsi="Times New Roman" w:cs="Times New Roman"/>
          <w:color w:val="000000"/>
          <w:sz w:val="32"/>
          <w:szCs w:val="32"/>
        </w:rPr>
      </w:pPr>
    </w:p>
    <w:p w14:paraId="4F034F2A" w14:textId="6CF48AA2" w:rsidR="00B565FF" w:rsidRDefault="00DE5FD5">
      <w:pPr>
        <w:tabs>
          <w:tab w:val="left" w:pos="5220"/>
        </w:tabs>
        <w:spacing w:beforeLines="20" w:before="62" w:line="400" w:lineRule="exact"/>
        <w:jc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20</w:t>
      </w:r>
      <w:r w:rsidR="00C32222">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 xml:space="preserve">X </w:t>
      </w:r>
      <w:r>
        <w:rPr>
          <w:rFonts w:ascii="Times New Roman" w:eastAsia="仿宋_GB2312" w:hAnsi="Times New Roman" w:cs="Times New Roman"/>
          <w:color w:val="000000"/>
          <w:sz w:val="32"/>
          <w:szCs w:val="32"/>
        </w:rPr>
        <w:t>北</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京</w:t>
      </w:r>
    </w:p>
    <w:p w14:paraId="4D00E762" w14:textId="0790E341" w:rsidR="00B565FF" w:rsidRDefault="00DE5FD5">
      <w:pPr>
        <w:tabs>
          <w:tab w:val="left" w:pos="5220"/>
        </w:tabs>
        <w:spacing w:beforeLines="20" w:before="62" w:line="400" w:lineRule="exact"/>
        <w:jc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20</w:t>
      </w:r>
      <w:r w:rsidR="00C32222">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X in Beijing</w:t>
      </w:r>
    </w:p>
    <w:p w14:paraId="36B96E5F" w14:textId="77777777" w:rsidR="00B565FF" w:rsidRDefault="00B565FF"/>
    <w:p w14:paraId="02CC0F34" w14:textId="77777777" w:rsidR="00B565FF" w:rsidRDefault="00B565FF"/>
    <w:p w14:paraId="696FE573" w14:textId="77777777" w:rsidR="00B565FF" w:rsidRDefault="00B565FF"/>
    <w:p w14:paraId="04C26964" w14:textId="77777777" w:rsidR="00B565FF" w:rsidRDefault="00B565FF"/>
    <w:p w14:paraId="3151C811" w14:textId="77777777" w:rsidR="00B565FF" w:rsidRDefault="00DE5FD5" w:rsidP="00C32222">
      <w:pPr>
        <w:jc w:val="center"/>
        <w:rPr>
          <w:b/>
        </w:rPr>
      </w:pPr>
      <w:r>
        <w:rPr>
          <w:rFonts w:hint="eastAsia"/>
          <w:b/>
        </w:rPr>
        <w:t>前    言</w:t>
      </w:r>
    </w:p>
    <w:p w14:paraId="29750A7F" w14:textId="77777777" w:rsidR="00B565FF" w:rsidRDefault="00B565FF">
      <w:pPr>
        <w:rPr>
          <w:b/>
        </w:rPr>
      </w:pPr>
    </w:p>
    <w:p w14:paraId="0DC42105" w14:textId="21A53A46" w:rsidR="00C32222" w:rsidRPr="00AD13EA" w:rsidRDefault="006361B6" w:rsidP="00C32222">
      <w:pPr>
        <w:ind w:firstLineChars="202" w:firstLine="424"/>
      </w:pPr>
      <w:r w:rsidRPr="00AD13EA">
        <w:rPr>
          <w:rFonts w:hint="eastAsia"/>
        </w:rPr>
        <w:t>根据中国工程建设标准化协会建筑信息模型专业委员会《标准制修订计划》（信息标委会</w:t>
      </w:r>
      <w:r w:rsidRPr="00AD13EA">
        <w:t>[2017]2号）的要求，</w:t>
      </w:r>
      <w:r w:rsidR="00C32222" w:rsidRPr="00AD13EA">
        <w:t>编制组经广泛调查研究，认真总结实践经验，结合我国实际情况，参考有关国内外先进标准，并在广泛征求意见的基础上，制定本</w:t>
      </w:r>
      <w:r w:rsidRPr="00AD13EA">
        <w:rPr>
          <w:rFonts w:hint="eastAsia"/>
        </w:rPr>
        <w:t>标准</w:t>
      </w:r>
      <w:r w:rsidR="00C32222" w:rsidRPr="00AD13EA">
        <w:t>。</w:t>
      </w:r>
    </w:p>
    <w:p w14:paraId="38337623" w14:textId="12F2545B" w:rsidR="00C32222" w:rsidRPr="00AD13EA" w:rsidRDefault="00C32222" w:rsidP="00C32222">
      <w:pPr>
        <w:ind w:firstLineChars="202" w:firstLine="424"/>
      </w:pPr>
      <w:r w:rsidRPr="00AD13EA">
        <w:rPr>
          <w:rFonts w:hint="eastAsia"/>
        </w:rPr>
        <w:t>本</w:t>
      </w:r>
      <w:r w:rsidR="006361B6" w:rsidRPr="00AD13EA">
        <w:rPr>
          <w:rFonts w:hint="eastAsia"/>
        </w:rPr>
        <w:t>标准</w:t>
      </w:r>
      <w:r w:rsidRPr="00AD13EA">
        <w:rPr>
          <w:rFonts w:hint="eastAsia"/>
        </w:rPr>
        <w:t>共分为</w:t>
      </w:r>
      <w:r w:rsidR="006361B6" w:rsidRPr="00AD13EA">
        <w:t>8</w:t>
      </w:r>
      <w:r w:rsidRPr="00AD13EA">
        <w:t>章，主要技术内容包括：总则、术语、基本规定、</w:t>
      </w:r>
      <w:r w:rsidR="006361B6" w:rsidRPr="00AD13EA">
        <w:rPr>
          <w:rFonts w:hint="eastAsia"/>
        </w:rPr>
        <w:t>模型命名、分类与编码</w:t>
      </w:r>
      <w:r w:rsidRPr="00AD13EA">
        <w:t>、</w:t>
      </w:r>
      <w:r w:rsidR="006361B6" w:rsidRPr="00AD13EA">
        <w:rPr>
          <w:rFonts w:hint="eastAsia"/>
        </w:rPr>
        <w:t>几何信息、非</w:t>
      </w:r>
      <w:r w:rsidR="006361B6" w:rsidRPr="00AD13EA">
        <w:t>几何信息</w:t>
      </w:r>
      <w:r w:rsidR="006361B6" w:rsidRPr="00AD13EA">
        <w:rPr>
          <w:rFonts w:hint="eastAsia"/>
        </w:rPr>
        <w:t>、节能信息、模型交付</w:t>
      </w:r>
      <w:r w:rsidRPr="00AD13EA">
        <w:t>等。</w:t>
      </w:r>
    </w:p>
    <w:p w14:paraId="2947F4D5" w14:textId="2EE3E514" w:rsidR="00C32222" w:rsidRPr="00AD13EA" w:rsidRDefault="00C32222" w:rsidP="00C32222">
      <w:pPr>
        <w:ind w:firstLineChars="202" w:firstLine="424"/>
      </w:pPr>
      <w:r w:rsidRPr="00AD13EA">
        <w:rPr>
          <w:rFonts w:hint="eastAsia"/>
        </w:rPr>
        <w:t>请注意本</w:t>
      </w:r>
      <w:r w:rsidR="00AD13EA" w:rsidRPr="00AD13EA">
        <w:rPr>
          <w:rFonts w:hint="eastAsia"/>
        </w:rPr>
        <w:t>标准</w:t>
      </w:r>
      <w:r w:rsidRPr="00AD13EA">
        <w:rPr>
          <w:rFonts w:hint="eastAsia"/>
        </w:rPr>
        <w:t>的某些内容可能直接或间接涉及专利，本</w:t>
      </w:r>
      <w:r w:rsidR="00AD13EA" w:rsidRPr="00AD13EA">
        <w:rPr>
          <w:rFonts w:hint="eastAsia"/>
        </w:rPr>
        <w:t>标准</w:t>
      </w:r>
      <w:r w:rsidRPr="00AD13EA">
        <w:rPr>
          <w:rFonts w:hint="eastAsia"/>
        </w:rPr>
        <w:t>的发布机构不承担识别这些专利的责任。</w:t>
      </w:r>
    </w:p>
    <w:p w14:paraId="18241128" w14:textId="08D53A18" w:rsidR="00B565FF" w:rsidRDefault="00C32222" w:rsidP="00C32222">
      <w:pPr>
        <w:ind w:firstLineChars="202" w:firstLine="424"/>
      </w:pPr>
      <w:r w:rsidRPr="00AD13EA">
        <w:rPr>
          <w:rFonts w:hint="eastAsia"/>
        </w:rPr>
        <w:t>本</w:t>
      </w:r>
      <w:r w:rsidR="00AD13EA" w:rsidRPr="00AD13EA">
        <w:rPr>
          <w:rFonts w:hint="eastAsia"/>
        </w:rPr>
        <w:t>标准</w:t>
      </w:r>
      <w:r w:rsidRPr="00AD13EA">
        <w:rPr>
          <w:rFonts w:hint="eastAsia"/>
        </w:rPr>
        <w:t>由</w:t>
      </w:r>
      <w:r w:rsidR="00AD13EA" w:rsidRPr="00AD13EA">
        <w:rPr>
          <w:rFonts w:hint="eastAsia"/>
        </w:rPr>
        <w:t>中国工程建设标准化协会建筑信息模型专业委员会</w:t>
      </w:r>
      <w:r w:rsidRPr="00AD13EA">
        <w:rPr>
          <w:rFonts w:hint="eastAsia"/>
        </w:rPr>
        <w:t>归口管理，由</w:t>
      </w:r>
      <w:r w:rsidR="00AD13EA" w:rsidRPr="00AD13EA">
        <w:rPr>
          <w:rFonts w:hint="eastAsia"/>
        </w:rPr>
        <w:t>住房和城乡建设部科技与产业化发展中心</w:t>
      </w:r>
      <w:r w:rsidRPr="00AD13EA">
        <w:rPr>
          <w:rFonts w:hint="eastAsia"/>
        </w:rPr>
        <w:t>负责具体技术内容的解释。执行过程中如有意见或建议，请寄送解释单位（地址：北京市</w:t>
      </w:r>
      <w:r w:rsidR="00AD13EA" w:rsidRPr="00AD13EA">
        <w:rPr>
          <w:rFonts w:hint="eastAsia"/>
        </w:rPr>
        <w:t>海淀区三里河路9号</w:t>
      </w:r>
      <w:r w:rsidRPr="00AD13EA">
        <w:t>，邮政编码：</w:t>
      </w:r>
      <w:r w:rsidR="00AD13EA" w:rsidRPr="00AD13EA">
        <w:t>100835</w:t>
      </w:r>
      <w:r w:rsidRPr="00AD13EA">
        <w:t>）。</w:t>
      </w:r>
    </w:p>
    <w:p w14:paraId="3AB2E826" w14:textId="77777777" w:rsidR="00B565FF" w:rsidRDefault="00B565FF"/>
    <w:p w14:paraId="7C80D19E" w14:textId="67531692" w:rsidR="00B565FF" w:rsidRDefault="00DE5FD5">
      <w:r>
        <w:rPr>
          <w:rFonts w:hint="eastAsia"/>
        </w:rPr>
        <w:t>主编单位：</w:t>
      </w:r>
      <w:r w:rsidR="00AD13EA" w:rsidRPr="00AD13EA">
        <w:rPr>
          <w:rFonts w:hint="eastAsia"/>
        </w:rPr>
        <w:t>住房和城乡建设部科技与产业化发展中心</w:t>
      </w:r>
    </w:p>
    <w:p w14:paraId="74F6961A" w14:textId="77777777" w:rsidR="00B565FF" w:rsidRDefault="00DE5FD5">
      <w:r>
        <w:rPr>
          <w:rFonts w:hint="eastAsia"/>
        </w:rPr>
        <w:t>参编单位：**</w:t>
      </w:r>
      <w:r>
        <w:t xml:space="preserve"> </w:t>
      </w:r>
    </w:p>
    <w:p w14:paraId="32E95F74" w14:textId="77777777" w:rsidR="00B565FF" w:rsidRDefault="00B565FF"/>
    <w:p w14:paraId="3DFFB04B" w14:textId="77777777" w:rsidR="00B565FF" w:rsidRDefault="00DE5FD5">
      <w:r>
        <w:rPr>
          <w:rFonts w:hint="eastAsia"/>
        </w:rPr>
        <w:t xml:space="preserve">主要起草人：*** </w:t>
      </w:r>
      <w:r>
        <w:t xml:space="preserve"> </w:t>
      </w:r>
      <w:r>
        <w:rPr>
          <w:rFonts w:hint="eastAsia"/>
        </w:rPr>
        <w:t>***</w:t>
      </w:r>
    </w:p>
    <w:p w14:paraId="151B0E35" w14:textId="77777777" w:rsidR="00B565FF" w:rsidRDefault="00B565FF"/>
    <w:p w14:paraId="49FCBC61" w14:textId="77777777" w:rsidR="00B565FF" w:rsidRDefault="00DE5FD5">
      <w:r>
        <w:rPr>
          <w:rFonts w:hint="eastAsia"/>
        </w:rPr>
        <w:t>主要审查人：***</w:t>
      </w:r>
      <w:r>
        <w:t xml:space="preserve"> </w:t>
      </w:r>
    </w:p>
    <w:p w14:paraId="7FD3A6C2" w14:textId="77777777" w:rsidR="00B565FF" w:rsidRDefault="00B565FF"/>
    <w:p w14:paraId="75B1524A" w14:textId="77777777" w:rsidR="00B565FF" w:rsidRDefault="00B565FF">
      <w:pPr>
        <w:sectPr w:rsidR="00B565FF">
          <w:footerReference w:type="default" r:id="rId10"/>
          <w:pgSz w:w="11906" w:h="16838"/>
          <w:pgMar w:top="1440" w:right="1700" w:bottom="1440" w:left="1800" w:header="851" w:footer="992" w:gutter="0"/>
          <w:pgNumType w:start="1"/>
          <w:cols w:space="720"/>
          <w:docGrid w:type="lines" w:linePitch="312"/>
        </w:sectPr>
      </w:pPr>
    </w:p>
    <w:p w14:paraId="2EAEDDCA" w14:textId="77777777" w:rsidR="00B565FF" w:rsidRPr="003C537B" w:rsidRDefault="00DE5FD5" w:rsidP="003C537B">
      <w:pPr>
        <w:jc w:val="center"/>
        <w:rPr>
          <w:b/>
          <w:bCs/>
          <w:sz w:val="24"/>
          <w:szCs w:val="24"/>
        </w:rPr>
      </w:pPr>
      <w:r w:rsidRPr="003C537B">
        <w:rPr>
          <w:b/>
          <w:bCs/>
          <w:sz w:val="24"/>
          <w:szCs w:val="24"/>
        </w:rPr>
        <w:lastRenderedPageBreak/>
        <w:t>目</w:t>
      </w:r>
      <w:r w:rsidRPr="003C537B">
        <w:rPr>
          <w:rFonts w:hint="eastAsia"/>
          <w:b/>
          <w:bCs/>
          <w:sz w:val="24"/>
          <w:szCs w:val="24"/>
        </w:rPr>
        <w:t xml:space="preserve">  次</w:t>
      </w:r>
    </w:p>
    <w:p w14:paraId="057F606F" w14:textId="6EF78663" w:rsidR="00B565FF" w:rsidRDefault="00DE5FD5">
      <w:pPr>
        <w:pStyle w:val="TOC1"/>
        <w:tabs>
          <w:tab w:val="clear" w:pos="1276"/>
          <w:tab w:val="clear" w:pos="8396"/>
          <w:tab w:val="right" w:leader="dot" w:pos="8406"/>
        </w:tabs>
        <w:rPr>
          <w:noProof/>
        </w:rPr>
      </w:pPr>
      <w:r>
        <w:fldChar w:fldCharType="begin"/>
      </w:r>
      <w:r>
        <w:instrText xml:space="preserve">TOC \o "1-2" \f \h \u </w:instrText>
      </w:r>
      <w:r>
        <w:fldChar w:fldCharType="separate"/>
      </w:r>
    </w:p>
    <w:p w14:paraId="02A331D5" w14:textId="429C2A8D" w:rsidR="00B565FF" w:rsidRDefault="006361B6">
      <w:pPr>
        <w:pStyle w:val="TOC1"/>
        <w:tabs>
          <w:tab w:val="clear" w:pos="1276"/>
          <w:tab w:val="clear" w:pos="8396"/>
          <w:tab w:val="right" w:leader="dot" w:pos="8406"/>
        </w:tabs>
        <w:rPr>
          <w:noProof/>
        </w:rPr>
      </w:pPr>
      <w:hyperlink w:anchor="_Toc15045" w:history="1">
        <w:r w:rsidR="00DE5FD5">
          <w:rPr>
            <w:rFonts w:eastAsia="黑体"/>
            <w:bCs/>
            <w:noProof/>
            <w:kern w:val="44"/>
            <w:szCs w:val="28"/>
          </w:rPr>
          <w:t xml:space="preserve">1 </w:t>
        </w:r>
        <w:r w:rsidR="00DE5FD5">
          <w:rPr>
            <w:rFonts w:eastAsia="黑体"/>
            <w:bCs/>
            <w:noProof/>
            <w:kern w:val="44"/>
            <w:szCs w:val="44"/>
          </w:rPr>
          <w:t>总则</w:t>
        </w:r>
        <w:r w:rsidR="00DE5FD5">
          <w:rPr>
            <w:noProof/>
          </w:rPr>
          <w:tab/>
        </w:r>
        <w:r w:rsidR="00F7478A">
          <w:rPr>
            <w:noProof/>
          </w:rPr>
          <w:fldChar w:fldCharType="begin"/>
        </w:r>
        <w:r w:rsidR="00F7478A">
          <w:rPr>
            <w:noProof/>
          </w:rPr>
          <w:instrText xml:space="preserve"> PAGEREF _Toc15045 </w:instrText>
        </w:r>
        <w:r w:rsidR="00F7478A">
          <w:rPr>
            <w:noProof/>
          </w:rPr>
          <w:fldChar w:fldCharType="separate"/>
        </w:r>
        <w:r w:rsidR="00552BAA">
          <w:rPr>
            <w:noProof/>
          </w:rPr>
          <w:t>1</w:t>
        </w:r>
        <w:r w:rsidR="00F7478A">
          <w:rPr>
            <w:noProof/>
          </w:rPr>
          <w:fldChar w:fldCharType="end"/>
        </w:r>
      </w:hyperlink>
    </w:p>
    <w:p w14:paraId="49BB7200" w14:textId="075E2479" w:rsidR="00B565FF" w:rsidRDefault="006361B6">
      <w:pPr>
        <w:pStyle w:val="TOC1"/>
        <w:tabs>
          <w:tab w:val="clear" w:pos="1276"/>
          <w:tab w:val="clear" w:pos="8396"/>
          <w:tab w:val="right" w:leader="dot" w:pos="8406"/>
        </w:tabs>
        <w:rPr>
          <w:noProof/>
        </w:rPr>
      </w:pPr>
      <w:hyperlink w:anchor="_Toc17289" w:history="1">
        <w:r w:rsidR="00DE5FD5">
          <w:rPr>
            <w:rFonts w:eastAsia="黑体"/>
            <w:bCs/>
            <w:noProof/>
            <w:kern w:val="44"/>
            <w:szCs w:val="28"/>
          </w:rPr>
          <w:t xml:space="preserve">2 </w:t>
        </w:r>
        <w:r w:rsidR="00DE5FD5">
          <w:rPr>
            <w:rFonts w:eastAsia="黑体"/>
            <w:bCs/>
            <w:noProof/>
            <w:kern w:val="44"/>
            <w:szCs w:val="44"/>
          </w:rPr>
          <w:t>术语</w:t>
        </w:r>
        <w:r w:rsidR="00DE5FD5">
          <w:rPr>
            <w:noProof/>
          </w:rPr>
          <w:tab/>
        </w:r>
        <w:r w:rsidR="00F7478A">
          <w:rPr>
            <w:noProof/>
          </w:rPr>
          <w:fldChar w:fldCharType="begin"/>
        </w:r>
        <w:r w:rsidR="00F7478A">
          <w:rPr>
            <w:noProof/>
          </w:rPr>
          <w:instrText xml:space="preserve"> PAGEREF _Toc17289 </w:instrText>
        </w:r>
        <w:r w:rsidR="00F7478A">
          <w:rPr>
            <w:noProof/>
          </w:rPr>
          <w:fldChar w:fldCharType="separate"/>
        </w:r>
        <w:r w:rsidR="00552BAA">
          <w:rPr>
            <w:noProof/>
          </w:rPr>
          <w:t>2</w:t>
        </w:r>
        <w:r w:rsidR="00F7478A">
          <w:rPr>
            <w:noProof/>
          </w:rPr>
          <w:fldChar w:fldCharType="end"/>
        </w:r>
      </w:hyperlink>
    </w:p>
    <w:p w14:paraId="371137A1" w14:textId="2F27F097" w:rsidR="00B565FF" w:rsidRDefault="006361B6">
      <w:pPr>
        <w:pStyle w:val="TOC1"/>
        <w:tabs>
          <w:tab w:val="clear" w:pos="1276"/>
          <w:tab w:val="clear" w:pos="8396"/>
          <w:tab w:val="right" w:leader="dot" w:pos="8406"/>
        </w:tabs>
        <w:rPr>
          <w:noProof/>
        </w:rPr>
      </w:pPr>
      <w:hyperlink w:anchor="_Toc3269" w:history="1">
        <w:r w:rsidR="00DE5FD5">
          <w:rPr>
            <w:rFonts w:eastAsia="黑体"/>
            <w:bCs/>
            <w:noProof/>
            <w:kern w:val="44"/>
            <w:szCs w:val="28"/>
          </w:rPr>
          <w:t xml:space="preserve">3 </w:t>
        </w:r>
        <w:r w:rsidR="00DE5FD5">
          <w:rPr>
            <w:rFonts w:eastAsia="黑体"/>
            <w:bCs/>
            <w:noProof/>
            <w:kern w:val="44"/>
            <w:szCs w:val="44"/>
          </w:rPr>
          <w:t>基本规定</w:t>
        </w:r>
        <w:r w:rsidR="00DE5FD5">
          <w:rPr>
            <w:noProof/>
          </w:rPr>
          <w:tab/>
        </w:r>
        <w:r w:rsidR="00F7478A">
          <w:rPr>
            <w:noProof/>
          </w:rPr>
          <w:fldChar w:fldCharType="begin"/>
        </w:r>
        <w:r w:rsidR="00F7478A">
          <w:rPr>
            <w:noProof/>
          </w:rPr>
          <w:instrText xml:space="preserve"> PAGEREF _Toc3269 </w:instrText>
        </w:r>
        <w:r w:rsidR="00F7478A">
          <w:rPr>
            <w:noProof/>
          </w:rPr>
          <w:fldChar w:fldCharType="separate"/>
        </w:r>
        <w:r w:rsidR="00552BAA">
          <w:rPr>
            <w:noProof/>
          </w:rPr>
          <w:t>5</w:t>
        </w:r>
        <w:r w:rsidR="00F7478A">
          <w:rPr>
            <w:noProof/>
          </w:rPr>
          <w:fldChar w:fldCharType="end"/>
        </w:r>
      </w:hyperlink>
    </w:p>
    <w:p w14:paraId="2A8FECDD" w14:textId="4DBADFF3" w:rsidR="00B565FF" w:rsidRDefault="006361B6">
      <w:pPr>
        <w:pStyle w:val="TOC2"/>
        <w:tabs>
          <w:tab w:val="clear" w:pos="525"/>
          <w:tab w:val="clear" w:pos="1276"/>
          <w:tab w:val="clear" w:pos="8396"/>
          <w:tab w:val="right" w:leader="dot" w:pos="8406"/>
        </w:tabs>
        <w:rPr>
          <w:noProof/>
        </w:rPr>
      </w:pPr>
      <w:hyperlink w:anchor="_Toc8491" w:history="1">
        <w:r w:rsidR="00DE5FD5">
          <w:rPr>
            <w:rFonts w:ascii="Cambria" w:hAnsi="Cambria"/>
            <w:bCs/>
            <w:noProof/>
            <w:szCs w:val="32"/>
            <w:lang w:val="zh-CN"/>
          </w:rPr>
          <w:t>3.1</w:t>
        </w:r>
        <w:r w:rsidR="00DE5FD5">
          <w:rPr>
            <w:rFonts w:ascii="宋体" w:eastAsia="宋体" w:hAnsi="宋体" w:cs="宋体" w:hint="eastAsia"/>
            <w:bCs/>
            <w:noProof/>
            <w:szCs w:val="32"/>
            <w:lang w:val="zh-CN"/>
          </w:rPr>
          <w:t>产品信息模型的基本功能</w:t>
        </w:r>
        <w:r w:rsidR="00DE5FD5">
          <w:rPr>
            <w:noProof/>
          </w:rPr>
          <w:tab/>
        </w:r>
        <w:r w:rsidR="00F7478A">
          <w:rPr>
            <w:noProof/>
          </w:rPr>
          <w:fldChar w:fldCharType="begin"/>
        </w:r>
        <w:r w:rsidR="00F7478A">
          <w:rPr>
            <w:noProof/>
          </w:rPr>
          <w:instrText xml:space="preserve"> PAGEREF _Toc8491 </w:instrText>
        </w:r>
        <w:r w:rsidR="00F7478A">
          <w:rPr>
            <w:noProof/>
          </w:rPr>
          <w:fldChar w:fldCharType="separate"/>
        </w:r>
        <w:r w:rsidR="00552BAA">
          <w:rPr>
            <w:noProof/>
          </w:rPr>
          <w:t>5</w:t>
        </w:r>
        <w:r w:rsidR="00F7478A">
          <w:rPr>
            <w:noProof/>
          </w:rPr>
          <w:fldChar w:fldCharType="end"/>
        </w:r>
      </w:hyperlink>
    </w:p>
    <w:p w14:paraId="6E7E97CC" w14:textId="297F91B0" w:rsidR="00B565FF" w:rsidRDefault="006361B6">
      <w:pPr>
        <w:pStyle w:val="TOC2"/>
        <w:tabs>
          <w:tab w:val="clear" w:pos="525"/>
          <w:tab w:val="clear" w:pos="1276"/>
          <w:tab w:val="clear" w:pos="8396"/>
          <w:tab w:val="right" w:leader="dot" w:pos="8406"/>
        </w:tabs>
        <w:rPr>
          <w:noProof/>
        </w:rPr>
      </w:pPr>
      <w:hyperlink w:anchor="_Toc920" w:history="1">
        <w:r w:rsidR="00DE5FD5">
          <w:rPr>
            <w:rFonts w:ascii="Cambria" w:hAnsi="Cambria"/>
            <w:bCs/>
            <w:noProof/>
            <w:szCs w:val="32"/>
            <w:lang w:val="zh-CN"/>
          </w:rPr>
          <w:t>3.2</w:t>
        </w:r>
        <w:r w:rsidR="00DE5FD5">
          <w:rPr>
            <w:rFonts w:ascii="宋体" w:eastAsia="宋体" w:hAnsi="宋体" w:cs="宋体" w:hint="eastAsia"/>
            <w:bCs/>
            <w:noProof/>
            <w:szCs w:val="32"/>
            <w:lang w:val="zh-CN"/>
          </w:rPr>
          <w:t>产品信息模型的基本要求</w:t>
        </w:r>
        <w:r w:rsidR="00DE5FD5">
          <w:rPr>
            <w:noProof/>
          </w:rPr>
          <w:tab/>
        </w:r>
        <w:r w:rsidR="00F7478A">
          <w:rPr>
            <w:noProof/>
          </w:rPr>
          <w:fldChar w:fldCharType="begin"/>
        </w:r>
        <w:r w:rsidR="00F7478A">
          <w:rPr>
            <w:noProof/>
          </w:rPr>
          <w:instrText xml:space="preserve"> PAGEREF _Toc920 </w:instrText>
        </w:r>
        <w:r w:rsidR="00F7478A">
          <w:rPr>
            <w:noProof/>
          </w:rPr>
          <w:fldChar w:fldCharType="separate"/>
        </w:r>
        <w:r w:rsidR="00552BAA">
          <w:rPr>
            <w:noProof/>
          </w:rPr>
          <w:t>6</w:t>
        </w:r>
        <w:r w:rsidR="00F7478A">
          <w:rPr>
            <w:noProof/>
          </w:rPr>
          <w:fldChar w:fldCharType="end"/>
        </w:r>
      </w:hyperlink>
    </w:p>
    <w:p w14:paraId="09927230" w14:textId="39647C84" w:rsidR="00B565FF" w:rsidRDefault="006361B6">
      <w:pPr>
        <w:pStyle w:val="TOC2"/>
        <w:tabs>
          <w:tab w:val="clear" w:pos="525"/>
          <w:tab w:val="clear" w:pos="1276"/>
          <w:tab w:val="clear" w:pos="8396"/>
          <w:tab w:val="right" w:leader="dot" w:pos="8406"/>
        </w:tabs>
        <w:rPr>
          <w:noProof/>
        </w:rPr>
      </w:pPr>
      <w:hyperlink w:anchor="_Toc28071" w:history="1">
        <w:r w:rsidR="00DE5FD5">
          <w:rPr>
            <w:rFonts w:ascii="Cambria" w:hAnsi="Cambria"/>
            <w:bCs/>
            <w:noProof/>
            <w:szCs w:val="32"/>
            <w:lang w:val="zh-CN"/>
          </w:rPr>
          <w:t>3.3</w:t>
        </w:r>
        <w:r w:rsidR="00DE5FD5">
          <w:rPr>
            <w:rFonts w:ascii="宋体" w:eastAsia="宋体" w:hAnsi="宋体" w:cs="宋体" w:hint="eastAsia"/>
            <w:bCs/>
            <w:noProof/>
            <w:szCs w:val="32"/>
            <w:lang w:val="zh-CN"/>
          </w:rPr>
          <w:t>产品信息模型信息表达</w:t>
        </w:r>
        <w:r w:rsidR="00DE5FD5">
          <w:rPr>
            <w:noProof/>
          </w:rPr>
          <w:tab/>
        </w:r>
        <w:r w:rsidR="00F7478A">
          <w:rPr>
            <w:noProof/>
          </w:rPr>
          <w:fldChar w:fldCharType="begin"/>
        </w:r>
        <w:r w:rsidR="00F7478A">
          <w:rPr>
            <w:noProof/>
          </w:rPr>
          <w:instrText xml:space="preserve"> PAGEREF _Toc28071 </w:instrText>
        </w:r>
        <w:r w:rsidR="00F7478A">
          <w:rPr>
            <w:noProof/>
          </w:rPr>
          <w:fldChar w:fldCharType="separate"/>
        </w:r>
        <w:r w:rsidR="00552BAA">
          <w:rPr>
            <w:noProof/>
          </w:rPr>
          <w:t>8</w:t>
        </w:r>
        <w:r w:rsidR="00F7478A">
          <w:rPr>
            <w:noProof/>
          </w:rPr>
          <w:fldChar w:fldCharType="end"/>
        </w:r>
      </w:hyperlink>
    </w:p>
    <w:p w14:paraId="52333F54" w14:textId="0D8322C8" w:rsidR="00B565FF" w:rsidRDefault="006361B6">
      <w:pPr>
        <w:pStyle w:val="TOC1"/>
        <w:tabs>
          <w:tab w:val="clear" w:pos="1276"/>
          <w:tab w:val="clear" w:pos="8396"/>
          <w:tab w:val="right" w:leader="dot" w:pos="8406"/>
        </w:tabs>
        <w:rPr>
          <w:noProof/>
        </w:rPr>
      </w:pPr>
      <w:hyperlink w:anchor="_Toc27371" w:history="1">
        <w:r w:rsidR="00DE5FD5">
          <w:rPr>
            <w:rFonts w:eastAsia="黑体"/>
            <w:bCs/>
            <w:noProof/>
            <w:kern w:val="44"/>
            <w:szCs w:val="28"/>
          </w:rPr>
          <w:t xml:space="preserve">4 </w:t>
        </w:r>
        <w:bookmarkStart w:id="7" w:name="_Hlk44948455"/>
        <w:r w:rsidR="00DE5FD5">
          <w:rPr>
            <w:rFonts w:eastAsia="黑体"/>
            <w:bCs/>
            <w:noProof/>
            <w:kern w:val="44"/>
            <w:szCs w:val="44"/>
          </w:rPr>
          <w:t>模型命名、分类与编码</w:t>
        </w:r>
        <w:bookmarkEnd w:id="7"/>
        <w:r w:rsidR="00DE5FD5">
          <w:rPr>
            <w:noProof/>
          </w:rPr>
          <w:tab/>
        </w:r>
        <w:r w:rsidR="00F7478A">
          <w:rPr>
            <w:noProof/>
          </w:rPr>
          <w:fldChar w:fldCharType="begin"/>
        </w:r>
        <w:r w:rsidR="00F7478A">
          <w:rPr>
            <w:noProof/>
          </w:rPr>
          <w:instrText xml:space="preserve"> PAGEREF _Toc27371 </w:instrText>
        </w:r>
        <w:r w:rsidR="00F7478A">
          <w:rPr>
            <w:noProof/>
          </w:rPr>
          <w:fldChar w:fldCharType="separate"/>
        </w:r>
        <w:r w:rsidR="00552BAA">
          <w:rPr>
            <w:noProof/>
          </w:rPr>
          <w:t>10</w:t>
        </w:r>
        <w:r w:rsidR="00F7478A">
          <w:rPr>
            <w:noProof/>
          </w:rPr>
          <w:fldChar w:fldCharType="end"/>
        </w:r>
      </w:hyperlink>
    </w:p>
    <w:p w14:paraId="13115395" w14:textId="1835C305" w:rsidR="00B565FF" w:rsidRDefault="006361B6">
      <w:pPr>
        <w:pStyle w:val="TOC2"/>
        <w:tabs>
          <w:tab w:val="clear" w:pos="525"/>
          <w:tab w:val="clear" w:pos="1276"/>
          <w:tab w:val="clear" w:pos="8396"/>
          <w:tab w:val="right" w:leader="dot" w:pos="8406"/>
        </w:tabs>
        <w:rPr>
          <w:noProof/>
        </w:rPr>
      </w:pPr>
      <w:hyperlink w:anchor="_Toc12925" w:history="1">
        <w:r w:rsidR="00DE5FD5">
          <w:rPr>
            <w:rFonts w:ascii="Cambria" w:hAnsi="Cambria"/>
            <w:bCs/>
            <w:noProof/>
            <w:szCs w:val="32"/>
            <w:lang w:val="zh-CN"/>
          </w:rPr>
          <w:t>4.1</w:t>
        </w:r>
        <w:r w:rsidR="00DE5FD5">
          <w:rPr>
            <w:rFonts w:ascii="宋体" w:eastAsia="宋体" w:hAnsi="宋体" w:cs="宋体" w:hint="eastAsia"/>
            <w:bCs/>
            <w:noProof/>
            <w:szCs w:val="32"/>
            <w:lang w:val="zh-CN"/>
          </w:rPr>
          <w:t>产品信息模型的命名规则</w:t>
        </w:r>
        <w:r w:rsidR="00DE5FD5">
          <w:rPr>
            <w:noProof/>
          </w:rPr>
          <w:tab/>
        </w:r>
        <w:r w:rsidR="00F7478A">
          <w:rPr>
            <w:noProof/>
          </w:rPr>
          <w:fldChar w:fldCharType="begin"/>
        </w:r>
        <w:r w:rsidR="00F7478A">
          <w:rPr>
            <w:noProof/>
          </w:rPr>
          <w:instrText xml:space="preserve"> PAGEREF _Toc12925 </w:instrText>
        </w:r>
        <w:r w:rsidR="00F7478A">
          <w:rPr>
            <w:noProof/>
          </w:rPr>
          <w:fldChar w:fldCharType="separate"/>
        </w:r>
        <w:r w:rsidR="00552BAA">
          <w:rPr>
            <w:noProof/>
          </w:rPr>
          <w:t>10</w:t>
        </w:r>
        <w:r w:rsidR="00F7478A">
          <w:rPr>
            <w:noProof/>
          </w:rPr>
          <w:fldChar w:fldCharType="end"/>
        </w:r>
      </w:hyperlink>
    </w:p>
    <w:p w14:paraId="1AC03B58" w14:textId="1EEC28E7" w:rsidR="00B565FF" w:rsidRDefault="006361B6">
      <w:pPr>
        <w:pStyle w:val="TOC2"/>
        <w:tabs>
          <w:tab w:val="clear" w:pos="525"/>
          <w:tab w:val="clear" w:pos="1276"/>
          <w:tab w:val="clear" w:pos="8396"/>
          <w:tab w:val="right" w:leader="dot" w:pos="8406"/>
        </w:tabs>
        <w:rPr>
          <w:noProof/>
        </w:rPr>
      </w:pPr>
      <w:hyperlink w:anchor="_Toc2204" w:history="1">
        <w:r w:rsidR="00DE5FD5">
          <w:rPr>
            <w:rFonts w:ascii="Cambria" w:hAnsi="Cambria"/>
            <w:bCs/>
            <w:noProof/>
            <w:szCs w:val="32"/>
            <w:lang w:val="zh-CN"/>
          </w:rPr>
          <w:t>4.2</w:t>
        </w:r>
        <w:r w:rsidR="00DE5FD5">
          <w:rPr>
            <w:rFonts w:ascii="Cambria" w:hAnsi="Cambria" w:hint="eastAsia"/>
            <w:bCs/>
            <w:noProof/>
            <w:szCs w:val="32"/>
            <w:lang w:val="zh-CN"/>
          </w:rPr>
          <w:t xml:space="preserve">  </w:t>
        </w:r>
        <w:r w:rsidR="00DE5FD5">
          <w:rPr>
            <w:rFonts w:ascii="宋体" w:eastAsia="宋体" w:hAnsi="宋体" w:cs="宋体" w:hint="eastAsia"/>
            <w:bCs/>
            <w:noProof/>
            <w:szCs w:val="32"/>
            <w:lang w:val="zh-CN"/>
          </w:rPr>
          <w:t>产品分类与编码规则</w:t>
        </w:r>
        <w:r w:rsidR="00DE5FD5">
          <w:rPr>
            <w:noProof/>
          </w:rPr>
          <w:tab/>
        </w:r>
        <w:r w:rsidR="00F7478A">
          <w:rPr>
            <w:noProof/>
          </w:rPr>
          <w:fldChar w:fldCharType="begin"/>
        </w:r>
        <w:r w:rsidR="00F7478A">
          <w:rPr>
            <w:noProof/>
          </w:rPr>
          <w:instrText xml:space="preserve"> PAGEREF _Toc2204 </w:instrText>
        </w:r>
        <w:r w:rsidR="00F7478A">
          <w:rPr>
            <w:noProof/>
          </w:rPr>
          <w:fldChar w:fldCharType="separate"/>
        </w:r>
        <w:r w:rsidR="00552BAA">
          <w:rPr>
            <w:noProof/>
          </w:rPr>
          <w:t>12</w:t>
        </w:r>
        <w:r w:rsidR="00F7478A">
          <w:rPr>
            <w:noProof/>
          </w:rPr>
          <w:fldChar w:fldCharType="end"/>
        </w:r>
      </w:hyperlink>
    </w:p>
    <w:p w14:paraId="5BB16BFE" w14:textId="7C28B3A2" w:rsidR="00B565FF" w:rsidRDefault="006361B6">
      <w:pPr>
        <w:pStyle w:val="TOC1"/>
        <w:tabs>
          <w:tab w:val="clear" w:pos="1276"/>
          <w:tab w:val="clear" w:pos="8396"/>
          <w:tab w:val="right" w:leader="dot" w:pos="8406"/>
        </w:tabs>
        <w:rPr>
          <w:noProof/>
        </w:rPr>
      </w:pPr>
      <w:hyperlink w:anchor="_Toc32492" w:history="1">
        <w:r w:rsidR="00DE5FD5">
          <w:rPr>
            <w:rFonts w:eastAsia="黑体"/>
            <w:bCs/>
            <w:noProof/>
            <w:kern w:val="44"/>
            <w:szCs w:val="28"/>
          </w:rPr>
          <w:t xml:space="preserve">5 </w:t>
        </w:r>
        <w:r w:rsidR="00DE5FD5">
          <w:rPr>
            <w:rFonts w:eastAsia="黑体"/>
            <w:bCs/>
            <w:noProof/>
            <w:kern w:val="44"/>
            <w:szCs w:val="44"/>
          </w:rPr>
          <w:t>几何信息</w:t>
        </w:r>
        <w:r w:rsidR="00DE5FD5">
          <w:rPr>
            <w:noProof/>
          </w:rPr>
          <w:tab/>
        </w:r>
        <w:r w:rsidR="00F7478A">
          <w:rPr>
            <w:noProof/>
          </w:rPr>
          <w:fldChar w:fldCharType="begin"/>
        </w:r>
        <w:r w:rsidR="00F7478A">
          <w:rPr>
            <w:noProof/>
          </w:rPr>
          <w:instrText xml:space="preserve"> PAGEREF _Toc32492 </w:instrText>
        </w:r>
        <w:r w:rsidR="00F7478A">
          <w:rPr>
            <w:noProof/>
          </w:rPr>
          <w:fldChar w:fldCharType="separate"/>
        </w:r>
        <w:r w:rsidR="00552BAA">
          <w:rPr>
            <w:noProof/>
          </w:rPr>
          <w:t>13</w:t>
        </w:r>
        <w:r w:rsidR="00F7478A">
          <w:rPr>
            <w:noProof/>
          </w:rPr>
          <w:fldChar w:fldCharType="end"/>
        </w:r>
      </w:hyperlink>
    </w:p>
    <w:p w14:paraId="4088E4FC" w14:textId="14E904B7" w:rsidR="00B565FF" w:rsidRDefault="006361B6">
      <w:pPr>
        <w:pStyle w:val="TOC2"/>
        <w:tabs>
          <w:tab w:val="clear" w:pos="525"/>
          <w:tab w:val="clear" w:pos="1276"/>
          <w:tab w:val="clear" w:pos="8396"/>
          <w:tab w:val="right" w:leader="dot" w:pos="8406"/>
        </w:tabs>
        <w:rPr>
          <w:noProof/>
        </w:rPr>
      </w:pPr>
      <w:hyperlink w:anchor="_Toc29794" w:history="1">
        <w:r w:rsidR="00DE5FD5">
          <w:rPr>
            <w:rFonts w:ascii="Cambria" w:hAnsi="Cambria"/>
            <w:bCs/>
            <w:noProof/>
            <w:szCs w:val="32"/>
            <w:lang w:val="zh-CN"/>
          </w:rPr>
          <w:t>5.1</w:t>
        </w:r>
        <w:r w:rsidR="00DE5FD5">
          <w:rPr>
            <w:rFonts w:ascii="宋体" w:eastAsia="宋体" w:hAnsi="宋体" w:cs="宋体" w:hint="eastAsia"/>
            <w:bCs/>
            <w:noProof/>
            <w:szCs w:val="32"/>
            <w:lang w:val="zh-CN"/>
          </w:rPr>
          <w:t>几何信息一般规定</w:t>
        </w:r>
        <w:r w:rsidR="00DE5FD5">
          <w:rPr>
            <w:noProof/>
          </w:rPr>
          <w:tab/>
        </w:r>
        <w:r w:rsidR="00F7478A">
          <w:rPr>
            <w:noProof/>
          </w:rPr>
          <w:fldChar w:fldCharType="begin"/>
        </w:r>
        <w:r w:rsidR="00F7478A">
          <w:rPr>
            <w:noProof/>
          </w:rPr>
          <w:instrText xml:space="preserve"> PAGEREF _Toc29794 </w:instrText>
        </w:r>
        <w:r w:rsidR="00F7478A">
          <w:rPr>
            <w:noProof/>
          </w:rPr>
          <w:fldChar w:fldCharType="separate"/>
        </w:r>
        <w:r w:rsidR="00552BAA">
          <w:rPr>
            <w:noProof/>
          </w:rPr>
          <w:t>13</w:t>
        </w:r>
        <w:r w:rsidR="00F7478A">
          <w:rPr>
            <w:noProof/>
          </w:rPr>
          <w:fldChar w:fldCharType="end"/>
        </w:r>
      </w:hyperlink>
    </w:p>
    <w:p w14:paraId="5EC57F19" w14:textId="5E88B5AE" w:rsidR="00B565FF" w:rsidRDefault="006361B6">
      <w:pPr>
        <w:pStyle w:val="TOC2"/>
        <w:tabs>
          <w:tab w:val="clear" w:pos="525"/>
          <w:tab w:val="clear" w:pos="1276"/>
          <w:tab w:val="clear" w:pos="8396"/>
          <w:tab w:val="right" w:leader="dot" w:pos="8406"/>
        </w:tabs>
        <w:rPr>
          <w:noProof/>
        </w:rPr>
      </w:pPr>
      <w:hyperlink w:anchor="_Toc893" w:history="1">
        <w:r w:rsidR="00DE5FD5">
          <w:rPr>
            <w:rFonts w:ascii="Cambria" w:hAnsi="Cambria"/>
            <w:bCs/>
            <w:noProof/>
            <w:szCs w:val="32"/>
            <w:lang w:val="zh-CN"/>
          </w:rPr>
          <w:t>5.2</w:t>
        </w:r>
        <w:r w:rsidR="00DE5FD5">
          <w:rPr>
            <w:rFonts w:ascii="宋体" w:eastAsia="宋体" w:hAnsi="宋体" w:cs="宋体" w:hint="eastAsia"/>
            <w:bCs/>
            <w:noProof/>
            <w:szCs w:val="32"/>
            <w:lang w:val="zh-CN"/>
          </w:rPr>
          <w:t>几何信息要求</w:t>
        </w:r>
        <w:r w:rsidR="00DE5FD5">
          <w:rPr>
            <w:noProof/>
          </w:rPr>
          <w:tab/>
        </w:r>
        <w:r w:rsidR="00F7478A">
          <w:rPr>
            <w:noProof/>
          </w:rPr>
          <w:fldChar w:fldCharType="begin"/>
        </w:r>
        <w:r w:rsidR="00F7478A">
          <w:rPr>
            <w:noProof/>
          </w:rPr>
          <w:instrText xml:space="preserve"> PAGEREF _Toc893 </w:instrText>
        </w:r>
        <w:r w:rsidR="00F7478A">
          <w:rPr>
            <w:noProof/>
          </w:rPr>
          <w:fldChar w:fldCharType="separate"/>
        </w:r>
        <w:r w:rsidR="00552BAA">
          <w:rPr>
            <w:noProof/>
          </w:rPr>
          <w:t>13</w:t>
        </w:r>
        <w:r w:rsidR="00F7478A">
          <w:rPr>
            <w:noProof/>
          </w:rPr>
          <w:fldChar w:fldCharType="end"/>
        </w:r>
      </w:hyperlink>
    </w:p>
    <w:p w14:paraId="59A9BCF8" w14:textId="739F8023" w:rsidR="00B565FF" w:rsidRDefault="006361B6">
      <w:pPr>
        <w:pStyle w:val="TOC2"/>
        <w:tabs>
          <w:tab w:val="clear" w:pos="525"/>
          <w:tab w:val="clear" w:pos="1276"/>
          <w:tab w:val="clear" w:pos="8396"/>
          <w:tab w:val="right" w:leader="dot" w:pos="8406"/>
        </w:tabs>
        <w:rPr>
          <w:noProof/>
        </w:rPr>
      </w:pPr>
      <w:hyperlink w:anchor="_Toc23974" w:history="1">
        <w:r w:rsidR="00DE5FD5">
          <w:rPr>
            <w:rFonts w:ascii="Cambria" w:hAnsi="Cambria"/>
            <w:bCs/>
            <w:noProof/>
            <w:szCs w:val="32"/>
            <w:lang w:val="zh-CN"/>
          </w:rPr>
          <w:t>5.3</w:t>
        </w:r>
        <w:r w:rsidR="00DE5FD5">
          <w:rPr>
            <w:rFonts w:ascii="宋体" w:eastAsia="宋体" w:hAnsi="宋体" w:cs="宋体" w:hint="eastAsia"/>
            <w:bCs/>
            <w:noProof/>
            <w:szCs w:val="32"/>
            <w:lang w:val="zh-CN"/>
          </w:rPr>
          <w:t>二维图形信息要求</w:t>
        </w:r>
        <w:r w:rsidR="00DE5FD5">
          <w:rPr>
            <w:noProof/>
          </w:rPr>
          <w:tab/>
        </w:r>
        <w:r w:rsidR="00F7478A">
          <w:rPr>
            <w:noProof/>
          </w:rPr>
          <w:fldChar w:fldCharType="begin"/>
        </w:r>
        <w:r w:rsidR="00F7478A">
          <w:rPr>
            <w:noProof/>
          </w:rPr>
          <w:instrText xml:space="preserve"> PAGEREF _Toc23974 </w:instrText>
        </w:r>
        <w:r w:rsidR="00F7478A">
          <w:rPr>
            <w:noProof/>
          </w:rPr>
          <w:fldChar w:fldCharType="separate"/>
        </w:r>
        <w:r w:rsidR="00552BAA">
          <w:rPr>
            <w:noProof/>
          </w:rPr>
          <w:t>15</w:t>
        </w:r>
        <w:r w:rsidR="00F7478A">
          <w:rPr>
            <w:noProof/>
          </w:rPr>
          <w:fldChar w:fldCharType="end"/>
        </w:r>
      </w:hyperlink>
    </w:p>
    <w:p w14:paraId="5FC35C98" w14:textId="30CB6304" w:rsidR="00B565FF" w:rsidRDefault="006361B6">
      <w:pPr>
        <w:pStyle w:val="TOC1"/>
        <w:tabs>
          <w:tab w:val="clear" w:pos="1276"/>
          <w:tab w:val="clear" w:pos="8396"/>
          <w:tab w:val="right" w:leader="dot" w:pos="8406"/>
        </w:tabs>
        <w:rPr>
          <w:noProof/>
        </w:rPr>
      </w:pPr>
      <w:hyperlink w:anchor="_Toc30447" w:history="1">
        <w:r w:rsidR="00DE5FD5">
          <w:rPr>
            <w:rFonts w:eastAsia="黑体"/>
            <w:bCs/>
            <w:noProof/>
            <w:kern w:val="44"/>
            <w:szCs w:val="28"/>
          </w:rPr>
          <w:t xml:space="preserve">6 </w:t>
        </w:r>
        <w:r w:rsidR="00DE5FD5">
          <w:rPr>
            <w:rFonts w:eastAsia="黑体"/>
            <w:bCs/>
            <w:noProof/>
            <w:kern w:val="44"/>
            <w:szCs w:val="44"/>
          </w:rPr>
          <w:t>非几何信息</w:t>
        </w:r>
        <w:r w:rsidR="00DE5FD5">
          <w:rPr>
            <w:noProof/>
          </w:rPr>
          <w:tab/>
        </w:r>
        <w:r w:rsidR="00F7478A">
          <w:rPr>
            <w:noProof/>
          </w:rPr>
          <w:fldChar w:fldCharType="begin"/>
        </w:r>
        <w:r w:rsidR="00F7478A">
          <w:rPr>
            <w:noProof/>
          </w:rPr>
          <w:instrText xml:space="preserve"> PAGEREF _Toc30447 </w:instrText>
        </w:r>
        <w:r w:rsidR="00F7478A">
          <w:rPr>
            <w:noProof/>
          </w:rPr>
          <w:fldChar w:fldCharType="separate"/>
        </w:r>
        <w:r w:rsidR="00552BAA">
          <w:rPr>
            <w:noProof/>
          </w:rPr>
          <w:t>16</w:t>
        </w:r>
        <w:r w:rsidR="00F7478A">
          <w:rPr>
            <w:noProof/>
          </w:rPr>
          <w:fldChar w:fldCharType="end"/>
        </w:r>
      </w:hyperlink>
    </w:p>
    <w:p w14:paraId="64C41FA3" w14:textId="42D1B10C" w:rsidR="00B565FF" w:rsidRDefault="006361B6">
      <w:pPr>
        <w:pStyle w:val="TOC2"/>
        <w:tabs>
          <w:tab w:val="clear" w:pos="525"/>
          <w:tab w:val="clear" w:pos="1276"/>
          <w:tab w:val="clear" w:pos="8396"/>
          <w:tab w:val="right" w:leader="dot" w:pos="8406"/>
        </w:tabs>
        <w:rPr>
          <w:noProof/>
        </w:rPr>
      </w:pPr>
      <w:hyperlink w:anchor="_Toc14651" w:history="1">
        <w:r w:rsidR="00DE5FD5">
          <w:rPr>
            <w:rFonts w:ascii="Cambria" w:hAnsi="Cambria"/>
            <w:bCs/>
            <w:noProof/>
            <w:szCs w:val="32"/>
            <w:lang w:val="zh-CN"/>
          </w:rPr>
          <w:t>6.1</w:t>
        </w:r>
        <w:r w:rsidR="00DE5FD5">
          <w:rPr>
            <w:rFonts w:ascii="宋体" w:eastAsia="宋体" w:hAnsi="宋体" w:cs="宋体" w:hint="eastAsia"/>
            <w:bCs/>
            <w:noProof/>
            <w:szCs w:val="32"/>
            <w:lang w:val="zh-CN"/>
          </w:rPr>
          <w:t>非几何信息一般规定</w:t>
        </w:r>
        <w:r w:rsidR="00DE5FD5">
          <w:rPr>
            <w:noProof/>
          </w:rPr>
          <w:tab/>
        </w:r>
        <w:r w:rsidR="00F7478A">
          <w:rPr>
            <w:noProof/>
          </w:rPr>
          <w:fldChar w:fldCharType="begin"/>
        </w:r>
        <w:r w:rsidR="00F7478A">
          <w:rPr>
            <w:noProof/>
          </w:rPr>
          <w:instrText xml:space="preserve"> PAGEREF _Toc14651 </w:instrText>
        </w:r>
        <w:r w:rsidR="00F7478A">
          <w:rPr>
            <w:noProof/>
          </w:rPr>
          <w:fldChar w:fldCharType="separate"/>
        </w:r>
        <w:r w:rsidR="00552BAA">
          <w:rPr>
            <w:noProof/>
          </w:rPr>
          <w:t>16</w:t>
        </w:r>
        <w:r w:rsidR="00F7478A">
          <w:rPr>
            <w:noProof/>
          </w:rPr>
          <w:fldChar w:fldCharType="end"/>
        </w:r>
      </w:hyperlink>
    </w:p>
    <w:p w14:paraId="52FEAA0C" w14:textId="71E896DC" w:rsidR="00B565FF" w:rsidRDefault="006361B6">
      <w:pPr>
        <w:pStyle w:val="TOC2"/>
        <w:tabs>
          <w:tab w:val="clear" w:pos="525"/>
          <w:tab w:val="clear" w:pos="1276"/>
          <w:tab w:val="clear" w:pos="8396"/>
          <w:tab w:val="right" w:leader="dot" w:pos="8406"/>
        </w:tabs>
        <w:rPr>
          <w:noProof/>
        </w:rPr>
      </w:pPr>
      <w:hyperlink w:anchor="_Toc30605" w:history="1">
        <w:r w:rsidR="00DE5FD5">
          <w:rPr>
            <w:rFonts w:ascii="Cambria" w:hAnsi="Cambria"/>
            <w:bCs/>
            <w:noProof/>
            <w:szCs w:val="32"/>
            <w:lang w:val="zh-CN"/>
          </w:rPr>
          <w:t>6.2</w:t>
        </w:r>
        <w:r w:rsidR="00DE5FD5">
          <w:rPr>
            <w:rFonts w:ascii="宋体" w:eastAsia="宋体" w:hAnsi="宋体" w:cs="宋体" w:hint="eastAsia"/>
            <w:bCs/>
            <w:noProof/>
            <w:szCs w:val="32"/>
            <w:lang w:val="zh-CN"/>
          </w:rPr>
          <w:t>产品信息模型非几何信息要求</w:t>
        </w:r>
        <w:r w:rsidR="00DE5FD5">
          <w:rPr>
            <w:noProof/>
          </w:rPr>
          <w:tab/>
        </w:r>
        <w:r w:rsidR="00F7478A">
          <w:rPr>
            <w:noProof/>
          </w:rPr>
          <w:fldChar w:fldCharType="begin"/>
        </w:r>
        <w:r w:rsidR="00F7478A">
          <w:rPr>
            <w:noProof/>
          </w:rPr>
          <w:instrText xml:space="preserve"> PAGEREF _Toc30605 </w:instrText>
        </w:r>
        <w:r w:rsidR="00F7478A">
          <w:rPr>
            <w:noProof/>
          </w:rPr>
          <w:fldChar w:fldCharType="separate"/>
        </w:r>
        <w:r w:rsidR="00552BAA">
          <w:rPr>
            <w:noProof/>
          </w:rPr>
          <w:t>17</w:t>
        </w:r>
        <w:r w:rsidR="00F7478A">
          <w:rPr>
            <w:noProof/>
          </w:rPr>
          <w:fldChar w:fldCharType="end"/>
        </w:r>
      </w:hyperlink>
    </w:p>
    <w:p w14:paraId="0ECE758A" w14:textId="5C5B3912" w:rsidR="00B565FF" w:rsidRDefault="006361B6">
      <w:pPr>
        <w:pStyle w:val="TOC2"/>
        <w:tabs>
          <w:tab w:val="clear" w:pos="525"/>
          <w:tab w:val="clear" w:pos="1276"/>
          <w:tab w:val="clear" w:pos="8396"/>
          <w:tab w:val="right" w:leader="dot" w:pos="8406"/>
        </w:tabs>
        <w:rPr>
          <w:noProof/>
        </w:rPr>
      </w:pPr>
      <w:hyperlink w:anchor="_Toc24033" w:history="1">
        <w:r w:rsidR="00DE5FD5">
          <w:rPr>
            <w:rFonts w:ascii="Cambria" w:hAnsi="Cambria"/>
            <w:bCs/>
            <w:noProof/>
            <w:szCs w:val="32"/>
            <w:lang w:val="zh-CN"/>
          </w:rPr>
          <w:t>6.3</w:t>
        </w:r>
        <w:r w:rsidR="00DE5FD5">
          <w:rPr>
            <w:rFonts w:ascii="宋体" w:eastAsia="宋体" w:hAnsi="宋体" w:cs="宋体" w:hint="eastAsia"/>
            <w:bCs/>
            <w:noProof/>
            <w:szCs w:val="32"/>
            <w:lang w:val="zh-CN"/>
          </w:rPr>
          <w:t>产品信息模型中的工程交付及运维信息</w:t>
        </w:r>
        <w:r w:rsidR="00DE5FD5">
          <w:rPr>
            <w:noProof/>
          </w:rPr>
          <w:tab/>
        </w:r>
        <w:r w:rsidR="00F7478A">
          <w:rPr>
            <w:noProof/>
          </w:rPr>
          <w:fldChar w:fldCharType="begin"/>
        </w:r>
        <w:r w:rsidR="00F7478A">
          <w:rPr>
            <w:noProof/>
          </w:rPr>
          <w:instrText xml:space="preserve"> PAGEREF _Toc24033 </w:instrText>
        </w:r>
        <w:r w:rsidR="00F7478A">
          <w:rPr>
            <w:noProof/>
          </w:rPr>
          <w:fldChar w:fldCharType="separate"/>
        </w:r>
        <w:r w:rsidR="00552BAA">
          <w:rPr>
            <w:noProof/>
          </w:rPr>
          <w:t>18</w:t>
        </w:r>
        <w:r w:rsidR="00F7478A">
          <w:rPr>
            <w:noProof/>
          </w:rPr>
          <w:fldChar w:fldCharType="end"/>
        </w:r>
      </w:hyperlink>
    </w:p>
    <w:p w14:paraId="217FE72E" w14:textId="22DC27CD" w:rsidR="00B565FF" w:rsidRDefault="006361B6">
      <w:pPr>
        <w:pStyle w:val="TOC1"/>
        <w:tabs>
          <w:tab w:val="clear" w:pos="1276"/>
          <w:tab w:val="clear" w:pos="8396"/>
          <w:tab w:val="right" w:leader="dot" w:pos="8406"/>
        </w:tabs>
        <w:rPr>
          <w:noProof/>
        </w:rPr>
      </w:pPr>
      <w:hyperlink w:anchor="_Toc29752" w:history="1">
        <w:r w:rsidR="00DE5FD5">
          <w:rPr>
            <w:rFonts w:eastAsia="黑体"/>
            <w:bCs/>
            <w:noProof/>
            <w:kern w:val="44"/>
            <w:szCs w:val="28"/>
          </w:rPr>
          <w:t xml:space="preserve">7 </w:t>
        </w:r>
        <w:r w:rsidR="00DE5FD5">
          <w:rPr>
            <w:rFonts w:eastAsia="黑体"/>
            <w:bCs/>
            <w:noProof/>
            <w:kern w:val="44"/>
            <w:szCs w:val="44"/>
          </w:rPr>
          <w:t>节能信息</w:t>
        </w:r>
        <w:r w:rsidR="00DE5FD5">
          <w:rPr>
            <w:noProof/>
          </w:rPr>
          <w:tab/>
        </w:r>
        <w:r w:rsidR="00F7478A">
          <w:rPr>
            <w:noProof/>
          </w:rPr>
          <w:fldChar w:fldCharType="begin"/>
        </w:r>
        <w:r w:rsidR="00F7478A">
          <w:rPr>
            <w:noProof/>
          </w:rPr>
          <w:instrText xml:space="preserve"> PAGEREF _Toc29752 </w:instrText>
        </w:r>
        <w:r w:rsidR="00F7478A">
          <w:rPr>
            <w:noProof/>
          </w:rPr>
          <w:fldChar w:fldCharType="separate"/>
        </w:r>
        <w:r w:rsidR="00552BAA">
          <w:rPr>
            <w:noProof/>
          </w:rPr>
          <w:t>19</w:t>
        </w:r>
        <w:r w:rsidR="00F7478A">
          <w:rPr>
            <w:noProof/>
          </w:rPr>
          <w:fldChar w:fldCharType="end"/>
        </w:r>
      </w:hyperlink>
    </w:p>
    <w:p w14:paraId="42D4A474" w14:textId="71588214" w:rsidR="00B565FF" w:rsidRDefault="006361B6">
      <w:pPr>
        <w:pStyle w:val="TOC2"/>
        <w:tabs>
          <w:tab w:val="clear" w:pos="525"/>
          <w:tab w:val="clear" w:pos="1276"/>
          <w:tab w:val="clear" w:pos="8396"/>
          <w:tab w:val="right" w:leader="dot" w:pos="8406"/>
        </w:tabs>
        <w:rPr>
          <w:noProof/>
        </w:rPr>
      </w:pPr>
      <w:hyperlink w:anchor="_Toc3497" w:history="1">
        <w:r w:rsidR="00DE5FD5">
          <w:rPr>
            <w:rFonts w:ascii="Cambria" w:hAnsi="Cambria"/>
            <w:bCs/>
            <w:noProof/>
            <w:szCs w:val="32"/>
            <w:lang w:val="zh-CN"/>
          </w:rPr>
          <w:t>7.1</w:t>
        </w:r>
        <w:r w:rsidR="00DE5FD5">
          <w:rPr>
            <w:rFonts w:ascii="宋体" w:eastAsia="宋体" w:hAnsi="宋体" w:cs="宋体" w:hint="eastAsia"/>
            <w:bCs/>
            <w:noProof/>
            <w:szCs w:val="32"/>
            <w:lang w:val="zh-CN"/>
          </w:rPr>
          <w:t>一般规定</w:t>
        </w:r>
        <w:r w:rsidR="00DE5FD5">
          <w:rPr>
            <w:noProof/>
          </w:rPr>
          <w:tab/>
        </w:r>
        <w:r w:rsidR="00F7478A">
          <w:rPr>
            <w:noProof/>
          </w:rPr>
          <w:fldChar w:fldCharType="begin"/>
        </w:r>
        <w:r w:rsidR="00F7478A">
          <w:rPr>
            <w:noProof/>
          </w:rPr>
          <w:instrText xml:space="preserve"> PAGEREF _Toc3497 </w:instrText>
        </w:r>
        <w:r w:rsidR="00F7478A">
          <w:rPr>
            <w:noProof/>
          </w:rPr>
          <w:fldChar w:fldCharType="separate"/>
        </w:r>
        <w:r w:rsidR="00552BAA">
          <w:rPr>
            <w:noProof/>
          </w:rPr>
          <w:t>19</w:t>
        </w:r>
        <w:r w:rsidR="00F7478A">
          <w:rPr>
            <w:noProof/>
          </w:rPr>
          <w:fldChar w:fldCharType="end"/>
        </w:r>
      </w:hyperlink>
    </w:p>
    <w:p w14:paraId="72B5E0B0" w14:textId="21DF1DC3" w:rsidR="00B565FF" w:rsidRDefault="006361B6">
      <w:pPr>
        <w:pStyle w:val="TOC2"/>
        <w:tabs>
          <w:tab w:val="clear" w:pos="525"/>
          <w:tab w:val="clear" w:pos="1276"/>
          <w:tab w:val="clear" w:pos="8396"/>
          <w:tab w:val="right" w:leader="dot" w:pos="8406"/>
        </w:tabs>
        <w:rPr>
          <w:noProof/>
        </w:rPr>
      </w:pPr>
      <w:hyperlink w:anchor="_Toc17060" w:history="1">
        <w:r w:rsidR="00DE5FD5">
          <w:rPr>
            <w:rFonts w:ascii="Cambria" w:hAnsi="Cambria"/>
            <w:bCs/>
            <w:noProof/>
            <w:szCs w:val="32"/>
            <w:lang w:val="zh-CN"/>
          </w:rPr>
          <w:t>7.2</w:t>
        </w:r>
        <w:r w:rsidR="00DE5FD5">
          <w:rPr>
            <w:rFonts w:ascii="宋体" w:eastAsia="宋体" w:hAnsi="宋体" w:cs="宋体" w:hint="eastAsia"/>
            <w:bCs/>
            <w:noProof/>
            <w:szCs w:val="32"/>
            <w:lang w:val="zh-CN"/>
          </w:rPr>
          <w:t>其它规定</w:t>
        </w:r>
        <w:r w:rsidR="00DE5FD5">
          <w:rPr>
            <w:noProof/>
          </w:rPr>
          <w:tab/>
        </w:r>
        <w:r w:rsidR="00F7478A">
          <w:rPr>
            <w:noProof/>
          </w:rPr>
          <w:fldChar w:fldCharType="begin"/>
        </w:r>
        <w:r w:rsidR="00F7478A">
          <w:rPr>
            <w:noProof/>
          </w:rPr>
          <w:instrText xml:space="preserve"> PAGEREF _Toc17060 </w:instrText>
        </w:r>
        <w:r w:rsidR="00F7478A">
          <w:rPr>
            <w:noProof/>
          </w:rPr>
          <w:fldChar w:fldCharType="separate"/>
        </w:r>
        <w:r w:rsidR="00552BAA">
          <w:rPr>
            <w:noProof/>
          </w:rPr>
          <w:t>19</w:t>
        </w:r>
        <w:r w:rsidR="00F7478A">
          <w:rPr>
            <w:noProof/>
          </w:rPr>
          <w:fldChar w:fldCharType="end"/>
        </w:r>
      </w:hyperlink>
    </w:p>
    <w:p w14:paraId="4679A504" w14:textId="25A1F9B8" w:rsidR="00B565FF" w:rsidRDefault="006361B6">
      <w:pPr>
        <w:pStyle w:val="TOC1"/>
        <w:tabs>
          <w:tab w:val="clear" w:pos="1276"/>
          <w:tab w:val="clear" w:pos="8396"/>
          <w:tab w:val="right" w:leader="dot" w:pos="8406"/>
        </w:tabs>
        <w:rPr>
          <w:noProof/>
        </w:rPr>
      </w:pPr>
      <w:hyperlink w:anchor="_Toc7097" w:history="1">
        <w:r w:rsidR="00DE5FD5">
          <w:rPr>
            <w:rFonts w:eastAsia="黑体"/>
            <w:bCs/>
            <w:noProof/>
            <w:kern w:val="44"/>
            <w:szCs w:val="28"/>
          </w:rPr>
          <w:t xml:space="preserve">8 </w:t>
        </w:r>
        <w:r w:rsidR="00DE5FD5">
          <w:rPr>
            <w:rFonts w:eastAsia="黑体"/>
            <w:bCs/>
            <w:noProof/>
            <w:kern w:val="44"/>
            <w:szCs w:val="44"/>
          </w:rPr>
          <w:t>模型交付</w:t>
        </w:r>
        <w:r w:rsidR="00DE5FD5">
          <w:rPr>
            <w:noProof/>
          </w:rPr>
          <w:tab/>
        </w:r>
        <w:r w:rsidR="00F7478A">
          <w:rPr>
            <w:noProof/>
          </w:rPr>
          <w:fldChar w:fldCharType="begin"/>
        </w:r>
        <w:r w:rsidR="00F7478A">
          <w:rPr>
            <w:noProof/>
          </w:rPr>
          <w:instrText xml:space="preserve"> PAGEREF _Toc7097 </w:instrText>
        </w:r>
        <w:r w:rsidR="00F7478A">
          <w:rPr>
            <w:noProof/>
          </w:rPr>
          <w:fldChar w:fldCharType="separate"/>
        </w:r>
        <w:r w:rsidR="00552BAA">
          <w:rPr>
            <w:noProof/>
          </w:rPr>
          <w:t>20</w:t>
        </w:r>
        <w:r w:rsidR="00F7478A">
          <w:rPr>
            <w:noProof/>
          </w:rPr>
          <w:fldChar w:fldCharType="end"/>
        </w:r>
      </w:hyperlink>
    </w:p>
    <w:p w14:paraId="43BC65A4" w14:textId="60DA0881" w:rsidR="00B565FF" w:rsidRDefault="006361B6">
      <w:pPr>
        <w:pStyle w:val="TOC2"/>
        <w:tabs>
          <w:tab w:val="clear" w:pos="525"/>
          <w:tab w:val="clear" w:pos="1276"/>
          <w:tab w:val="clear" w:pos="8396"/>
          <w:tab w:val="right" w:leader="dot" w:pos="8406"/>
        </w:tabs>
        <w:rPr>
          <w:noProof/>
        </w:rPr>
      </w:pPr>
      <w:hyperlink w:anchor="_Toc29850" w:history="1">
        <w:r w:rsidR="00DE5FD5">
          <w:rPr>
            <w:rFonts w:ascii="Cambria" w:hAnsi="Cambria"/>
            <w:bCs/>
            <w:noProof/>
            <w:szCs w:val="32"/>
            <w:lang w:val="zh-CN"/>
          </w:rPr>
          <w:t>8.1</w:t>
        </w:r>
        <w:r w:rsidR="00DE5FD5">
          <w:rPr>
            <w:rFonts w:ascii="宋体" w:eastAsia="宋体" w:hAnsi="宋体" w:cs="宋体" w:hint="eastAsia"/>
            <w:bCs/>
            <w:noProof/>
            <w:szCs w:val="32"/>
            <w:lang w:val="zh-CN"/>
          </w:rPr>
          <w:t>产品信息模型提供与校核</w:t>
        </w:r>
        <w:r w:rsidR="00DE5FD5">
          <w:rPr>
            <w:noProof/>
          </w:rPr>
          <w:tab/>
        </w:r>
        <w:r w:rsidR="00F7478A">
          <w:rPr>
            <w:noProof/>
          </w:rPr>
          <w:fldChar w:fldCharType="begin"/>
        </w:r>
        <w:r w:rsidR="00F7478A">
          <w:rPr>
            <w:noProof/>
          </w:rPr>
          <w:instrText xml:space="preserve"> PAGEREF _Toc29850 </w:instrText>
        </w:r>
        <w:r w:rsidR="00F7478A">
          <w:rPr>
            <w:noProof/>
          </w:rPr>
          <w:fldChar w:fldCharType="separate"/>
        </w:r>
        <w:r w:rsidR="00552BAA">
          <w:rPr>
            <w:noProof/>
          </w:rPr>
          <w:t>20</w:t>
        </w:r>
        <w:r w:rsidR="00F7478A">
          <w:rPr>
            <w:noProof/>
          </w:rPr>
          <w:fldChar w:fldCharType="end"/>
        </w:r>
      </w:hyperlink>
    </w:p>
    <w:p w14:paraId="2D942097" w14:textId="38EFBB9D" w:rsidR="00B565FF" w:rsidRDefault="006361B6">
      <w:pPr>
        <w:pStyle w:val="TOC2"/>
        <w:tabs>
          <w:tab w:val="clear" w:pos="525"/>
          <w:tab w:val="clear" w:pos="1276"/>
          <w:tab w:val="clear" w:pos="8396"/>
          <w:tab w:val="right" w:leader="dot" w:pos="8406"/>
        </w:tabs>
        <w:rPr>
          <w:noProof/>
        </w:rPr>
      </w:pPr>
      <w:hyperlink w:anchor="_Toc6406" w:history="1">
        <w:r w:rsidR="00DE5FD5">
          <w:rPr>
            <w:rFonts w:ascii="Cambria" w:hAnsi="Cambria"/>
            <w:bCs/>
            <w:noProof/>
            <w:szCs w:val="32"/>
            <w:lang w:val="zh-CN"/>
          </w:rPr>
          <w:t>8.2</w:t>
        </w:r>
        <w:r w:rsidR="00DE5FD5">
          <w:rPr>
            <w:rFonts w:ascii="宋体" w:eastAsia="宋体" w:hAnsi="宋体" w:cs="宋体" w:hint="eastAsia"/>
            <w:bCs/>
            <w:noProof/>
            <w:szCs w:val="32"/>
          </w:rPr>
          <w:t>产品信息</w:t>
        </w:r>
        <w:r w:rsidR="00DE5FD5">
          <w:rPr>
            <w:rFonts w:ascii="宋体" w:eastAsia="宋体" w:hAnsi="宋体" w:cs="宋体" w:hint="eastAsia"/>
            <w:bCs/>
            <w:noProof/>
            <w:szCs w:val="32"/>
            <w:lang w:val="zh-CN"/>
          </w:rPr>
          <w:t>模型的存储与发布</w:t>
        </w:r>
        <w:r w:rsidR="00DE5FD5">
          <w:rPr>
            <w:noProof/>
          </w:rPr>
          <w:tab/>
        </w:r>
        <w:r w:rsidR="00F7478A">
          <w:rPr>
            <w:noProof/>
          </w:rPr>
          <w:fldChar w:fldCharType="begin"/>
        </w:r>
        <w:r w:rsidR="00F7478A">
          <w:rPr>
            <w:noProof/>
          </w:rPr>
          <w:instrText xml:space="preserve"> PAGEREF _Toc6406 </w:instrText>
        </w:r>
        <w:r w:rsidR="00F7478A">
          <w:rPr>
            <w:noProof/>
          </w:rPr>
          <w:fldChar w:fldCharType="separate"/>
        </w:r>
        <w:r w:rsidR="00552BAA">
          <w:rPr>
            <w:noProof/>
          </w:rPr>
          <w:t>21</w:t>
        </w:r>
        <w:r w:rsidR="00F7478A">
          <w:rPr>
            <w:noProof/>
          </w:rPr>
          <w:fldChar w:fldCharType="end"/>
        </w:r>
      </w:hyperlink>
    </w:p>
    <w:p w14:paraId="26B31CCB" w14:textId="12DFE235" w:rsidR="00B565FF" w:rsidRDefault="006361B6">
      <w:pPr>
        <w:pStyle w:val="TOC1"/>
        <w:tabs>
          <w:tab w:val="clear" w:pos="1276"/>
          <w:tab w:val="clear" w:pos="8396"/>
          <w:tab w:val="right" w:leader="dot" w:pos="8406"/>
        </w:tabs>
        <w:rPr>
          <w:noProof/>
        </w:rPr>
      </w:pPr>
      <w:hyperlink w:anchor="_Toc19524" w:history="1">
        <w:r w:rsidR="00DE5FD5">
          <w:rPr>
            <w:rFonts w:eastAsia="黑体"/>
            <w:bCs/>
            <w:noProof/>
            <w:kern w:val="44"/>
            <w:szCs w:val="44"/>
          </w:rPr>
          <w:t>本标准用词说明</w:t>
        </w:r>
        <w:r w:rsidR="00DE5FD5">
          <w:rPr>
            <w:noProof/>
          </w:rPr>
          <w:tab/>
        </w:r>
        <w:r w:rsidR="00F7478A">
          <w:rPr>
            <w:noProof/>
          </w:rPr>
          <w:fldChar w:fldCharType="begin"/>
        </w:r>
        <w:r w:rsidR="00F7478A">
          <w:rPr>
            <w:noProof/>
          </w:rPr>
          <w:instrText xml:space="preserve"> PAGEREF _Toc19524 </w:instrText>
        </w:r>
        <w:r w:rsidR="00F7478A">
          <w:rPr>
            <w:noProof/>
          </w:rPr>
          <w:fldChar w:fldCharType="separate"/>
        </w:r>
        <w:r w:rsidR="00552BAA">
          <w:rPr>
            <w:noProof/>
          </w:rPr>
          <w:t>23</w:t>
        </w:r>
        <w:r w:rsidR="00F7478A">
          <w:rPr>
            <w:noProof/>
          </w:rPr>
          <w:fldChar w:fldCharType="end"/>
        </w:r>
      </w:hyperlink>
    </w:p>
    <w:p w14:paraId="40646CB7" w14:textId="77777777" w:rsidR="00B565FF" w:rsidRDefault="00DE5FD5">
      <w:r>
        <w:fldChar w:fldCharType="end"/>
      </w:r>
    </w:p>
    <w:p w14:paraId="67AB8191" w14:textId="77777777" w:rsidR="00B565FF" w:rsidRDefault="00B565FF"/>
    <w:p w14:paraId="399696C1" w14:textId="77777777" w:rsidR="00B565FF" w:rsidRDefault="00B565FF"/>
    <w:p w14:paraId="61224659" w14:textId="77777777" w:rsidR="00B565FF" w:rsidRPr="00DE5FD5" w:rsidRDefault="00B565FF"/>
    <w:p w14:paraId="7AF1B52C" w14:textId="77777777" w:rsidR="00B565FF" w:rsidRDefault="00B565FF">
      <w:pPr>
        <w:sectPr w:rsidR="00B565FF">
          <w:footerReference w:type="default" r:id="rId11"/>
          <w:pgSz w:w="11906" w:h="16838"/>
          <w:pgMar w:top="1440" w:right="1700" w:bottom="1440" w:left="1800" w:header="851" w:footer="992" w:gutter="0"/>
          <w:pgNumType w:start="1"/>
          <w:cols w:space="720"/>
          <w:docGrid w:type="lines" w:linePitch="312"/>
        </w:sectPr>
      </w:pPr>
    </w:p>
    <w:p w14:paraId="25C047F5" w14:textId="77777777" w:rsidR="00B565FF" w:rsidRDefault="00B565FF"/>
    <w:p w14:paraId="5C9535EE" w14:textId="77777777" w:rsidR="00B565FF" w:rsidRDefault="00B565FF"/>
    <w:p w14:paraId="6342C094" w14:textId="77777777" w:rsidR="00B565FF" w:rsidRDefault="00DE5FD5">
      <w:r>
        <w:tab/>
      </w:r>
    </w:p>
    <w:p w14:paraId="12E2D4CC" w14:textId="77777777" w:rsidR="00B565FF" w:rsidRDefault="00DE5FD5">
      <w:pPr>
        <w:keepNext/>
        <w:keepLines/>
        <w:numPr>
          <w:ilvl w:val="0"/>
          <w:numId w:val="4"/>
        </w:numPr>
        <w:spacing w:line="360" w:lineRule="auto"/>
        <w:jc w:val="center"/>
        <w:outlineLvl w:val="0"/>
        <w:rPr>
          <w:rFonts w:ascii="Times New Roman" w:eastAsia="黑体" w:hAnsi="Times New Roman" w:cs="Times New Roman"/>
          <w:b/>
          <w:bCs/>
          <w:kern w:val="44"/>
          <w:sz w:val="28"/>
          <w:szCs w:val="44"/>
        </w:rPr>
      </w:pPr>
      <w:bookmarkStart w:id="8" w:name="_Toc26689"/>
      <w:bookmarkStart w:id="9" w:name="_Toc15045"/>
      <w:bookmarkStart w:id="10" w:name="_Toc6890"/>
      <w:bookmarkStart w:id="11" w:name="_Toc23109"/>
      <w:r>
        <w:rPr>
          <w:rFonts w:ascii="Times New Roman" w:eastAsia="黑体" w:hAnsi="Times New Roman" w:cs="Times New Roman"/>
          <w:b/>
          <w:bCs/>
          <w:kern w:val="44"/>
          <w:sz w:val="28"/>
          <w:szCs w:val="44"/>
        </w:rPr>
        <w:t>总则</w:t>
      </w:r>
      <w:bookmarkEnd w:id="8"/>
      <w:bookmarkEnd w:id="9"/>
      <w:bookmarkEnd w:id="10"/>
      <w:bookmarkEnd w:id="11"/>
    </w:p>
    <w:p w14:paraId="230A4039" w14:textId="77777777" w:rsidR="00B565FF" w:rsidRDefault="00DE5FD5">
      <w:pPr>
        <w:keepNext/>
        <w:keepLines/>
        <w:spacing w:line="360" w:lineRule="auto"/>
        <w:outlineLvl w:val="2"/>
        <w:rPr>
          <w:rFonts w:ascii="Times New Roman" w:eastAsia="Times New Roman" w:hAnsi="Times New Roman" w:cs="Times New Roman"/>
          <w:bCs/>
          <w:szCs w:val="32"/>
          <w:lang w:val="zh-CN"/>
        </w:rPr>
      </w:pPr>
      <w:r>
        <w:rPr>
          <w:rFonts w:ascii="Times New Roman" w:eastAsia="Times New Roman" w:hAnsi="Times New Roman" w:cs="Times New Roman" w:hint="eastAsia"/>
          <w:bCs/>
          <w:szCs w:val="32"/>
          <w:lang w:val="zh-CN"/>
        </w:rPr>
        <w:t xml:space="preserve">1.0.1  </w:t>
      </w:r>
      <w:r>
        <w:rPr>
          <w:rFonts w:ascii="宋体" w:eastAsia="宋体" w:hAnsi="宋体" w:cs="宋体" w:hint="eastAsia"/>
          <w:bCs/>
          <w:szCs w:val="32"/>
          <w:lang w:val="zh-CN"/>
        </w:rPr>
        <w:t>为规范采暖通风空调产品信息模型的创建及交付，推动建筑信息模型标准化，制定本标准。</w:t>
      </w:r>
    </w:p>
    <w:p w14:paraId="5B4E8154" w14:textId="77777777" w:rsidR="00B565FF" w:rsidRDefault="00DE5FD5">
      <w:pPr>
        <w:keepNext/>
        <w:keepLines/>
        <w:spacing w:line="360" w:lineRule="auto"/>
        <w:outlineLvl w:val="2"/>
        <w:rPr>
          <w:rFonts w:ascii="Times New Roman" w:eastAsia="Times New Roman" w:hAnsi="Times New Roman" w:cs="Times New Roman"/>
          <w:bCs/>
          <w:szCs w:val="32"/>
          <w:lang w:val="zh-CN"/>
        </w:rPr>
      </w:pPr>
      <w:r>
        <w:rPr>
          <w:rFonts w:ascii="Times New Roman" w:eastAsia="Times New Roman" w:hAnsi="Times New Roman" w:cs="Times New Roman" w:hint="eastAsia"/>
          <w:bCs/>
          <w:szCs w:val="32"/>
          <w:lang w:val="zh-CN"/>
        </w:rPr>
        <w:t xml:space="preserve">1.0.2  </w:t>
      </w:r>
      <w:r>
        <w:rPr>
          <w:rFonts w:ascii="宋体" w:eastAsia="宋体" w:hAnsi="宋体" w:cs="宋体" w:hint="eastAsia"/>
          <w:bCs/>
          <w:szCs w:val="32"/>
          <w:lang w:val="zh-CN"/>
        </w:rPr>
        <w:t>本标准适用于采暖通风空调产品信息模型的创建及交付</w:t>
      </w:r>
      <w:bookmarkStart w:id="12" w:name="_Hlk15047361"/>
      <w:r>
        <w:rPr>
          <w:rFonts w:ascii="宋体" w:eastAsia="宋体" w:hAnsi="宋体" w:cs="宋体" w:hint="eastAsia"/>
          <w:bCs/>
          <w:szCs w:val="32"/>
          <w:lang w:val="zh-CN"/>
        </w:rPr>
        <w:t>。</w:t>
      </w:r>
      <w:bookmarkEnd w:id="12"/>
    </w:p>
    <w:p w14:paraId="6DC45D50" w14:textId="77777777" w:rsidR="00B565FF" w:rsidRDefault="00DE5FD5">
      <w:pPr>
        <w:keepNext/>
        <w:keepLines/>
        <w:spacing w:line="360" w:lineRule="auto"/>
        <w:outlineLvl w:val="2"/>
        <w:rPr>
          <w:rFonts w:ascii="Times New Roman" w:eastAsia="Times New Roman" w:hAnsi="Times New Roman" w:cs="Times New Roman"/>
          <w:bCs/>
          <w:szCs w:val="32"/>
          <w:lang w:val="zh-CN"/>
        </w:rPr>
      </w:pPr>
      <w:r>
        <w:rPr>
          <w:rFonts w:ascii="Times New Roman" w:eastAsia="Times New Roman" w:hAnsi="Times New Roman" w:cs="Times New Roman" w:hint="eastAsia"/>
          <w:bCs/>
          <w:szCs w:val="32"/>
          <w:lang w:val="zh-CN"/>
        </w:rPr>
        <w:t xml:space="preserve">1.0.3  </w:t>
      </w:r>
      <w:r>
        <w:rPr>
          <w:rFonts w:ascii="宋体" w:eastAsia="宋体" w:hAnsi="宋体" w:cs="宋体" w:hint="eastAsia"/>
          <w:bCs/>
          <w:szCs w:val="32"/>
          <w:lang w:val="zh-CN"/>
        </w:rPr>
        <w:t>采暖通风空调产品信息模型的创建及交付除应符合本标准外，尚应符合国家现行有关标准的规定。</w:t>
      </w:r>
      <w:r>
        <w:rPr>
          <w:rFonts w:ascii="Times New Roman" w:eastAsia="Times New Roman" w:hAnsi="Times New Roman" w:cs="Times New Roman"/>
          <w:bCs/>
          <w:szCs w:val="32"/>
          <w:lang w:val="zh-CN"/>
        </w:rPr>
        <w:br w:type="page"/>
      </w:r>
    </w:p>
    <w:p w14:paraId="213CB230" w14:textId="77777777" w:rsidR="00B565FF" w:rsidRDefault="00DE5FD5">
      <w:pPr>
        <w:keepNext/>
        <w:keepLines/>
        <w:numPr>
          <w:ilvl w:val="0"/>
          <w:numId w:val="4"/>
        </w:numPr>
        <w:spacing w:line="360" w:lineRule="auto"/>
        <w:jc w:val="center"/>
        <w:outlineLvl w:val="0"/>
        <w:rPr>
          <w:rFonts w:ascii="Times New Roman" w:eastAsia="黑体" w:hAnsi="Times New Roman" w:cs="Times New Roman"/>
          <w:b/>
          <w:bCs/>
          <w:kern w:val="44"/>
          <w:sz w:val="28"/>
          <w:szCs w:val="44"/>
        </w:rPr>
      </w:pPr>
      <w:bookmarkStart w:id="13" w:name="_Toc2121"/>
      <w:bookmarkStart w:id="14" w:name="_Toc17289"/>
      <w:bookmarkStart w:id="15" w:name="_Toc23035"/>
      <w:bookmarkStart w:id="16" w:name="_Toc28997"/>
      <w:r>
        <w:rPr>
          <w:rFonts w:ascii="Times New Roman" w:eastAsia="黑体" w:hAnsi="Times New Roman" w:cs="Times New Roman"/>
          <w:b/>
          <w:bCs/>
          <w:kern w:val="44"/>
          <w:sz w:val="28"/>
          <w:szCs w:val="44"/>
        </w:rPr>
        <w:lastRenderedPageBreak/>
        <w:t>术语</w:t>
      </w:r>
      <w:bookmarkEnd w:id="13"/>
      <w:bookmarkEnd w:id="14"/>
      <w:bookmarkEnd w:id="15"/>
      <w:bookmarkEnd w:id="16"/>
    </w:p>
    <w:p w14:paraId="308C931C" w14:textId="77777777" w:rsidR="00B565FF" w:rsidRDefault="00DE5FD5">
      <w:pPr>
        <w:widowControl/>
        <w:spacing w:before="260" w:after="260" w:line="415" w:lineRule="auto"/>
        <w:outlineLvl w:val="2"/>
        <w:rPr>
          <w:rFonts w:ascii="Times New Roman" w:eastAsia="Times New Roman" w:hAnsi="Times New Roman" w:cs="Times New Roman"/>
          <w:kern w:val="0"/>
        </w:rPr>
      </w:pPr>
      <w:r>
        <w:rPr>
          <w:rFonts w:ascii="Times New Roman" w:eastAsia="Times New Roman" w:hAnsi="Times New Roman" w:cs="Times New Roman" w:hint="eastAsia"/>
          <w:kern w:val="0"/>
        </w:rPr>
        <w:t xml:space="preserve">2.0.1  </w:t>
      </w:r>
      <w:r>
        <w:rPr>
          <w:rFonts w:ascii="宋体" w:eastAsia="宋体" w:hAnsi="宋体" w:cs="宋体" w:hint="eastAsia"/>
          <w:kern w:val="0"/>
        </w:rPr>
        <w:t>产品信息模型</w:t>
      </w:r>
      <w:r>
        <w:rPr>
          <w:rFonts w:ascii="Times New Roman" w:eastAsia="Times New Roman" w:hAnsi="Times New Roman" w:cs="Times New Roman" w:hint="eastAsia"/>
          <w:kern w:val="0"/>
        </w:rPr>
        <w:t xml:space="preserve">  </w:t>
      </w:r>
      <w:r>
        <w:rPr>
          <w:rFonts w:ascii="Times New Roman" w:eastAsia="Times New Roman" w:hAnsi="Times New Roman" w:cs="Times New Roman"/>
          <w:kern w:val="0"/>
        </w:rPr>
        <w:t xml:space="preserve"> product information model</w:t>
      </w:r>
    </w:p>
    <w:p w14:paraId="1BF47171" w14:textId="77777777" w:rsidR="00B565FF" w:rsidRDefault="00DE5FD5">
      <w:pPr>
        <w:widowControl/>
        <w:spacing w:line="360" w:lineRule="auto"/>
        <w:rPr>
          <w:rFonts w:ascii="宋体" w:eastAsia="宋体" w:hAnsi="宋体" w:cs="Times New Roman"/>
          <w:kern w:val="0"/>
        </w:rPr>
      </w:pPr>
      <w:r>
        <w:rPr>
          <w:rFonts w:ascii="宋体" w:eastAsia="宋体" w:hAnsi="宋体" w:cs="Times New Roman"/>
          <w:kern w:val="0"/>
        </w:rPr>
        <w:t>记录或承载产品真实几何和非几何信息的三维模型，它是产品真实信息的数字化表达。</w:t>
      </w:r>
    </w:p>
    <w:p w14:paraId="0BB0AE7B" w14:textId="77777777" w:rsidR="00B565FF" w:rsidRDefault="00DE5FD5">
      <w:pPr>
        <w:widowControl/>
        <w:spacing w:line="360" w:lineRule="auto"/>
        <w:rPr>
          <w:rFonts w:ascii="宋体" w:eastAsia="宋体" w:hAnsi="宋体" w:cs="Times New Roman"/>
          <w:kern w:val="0"/>
        </w:rPr>
      </w:pPr>
      <w:r>
        <w:rPr>
          <w:rFonts w:ascii="宋体" w:eastAsia="宋体" w:hAnsi="宋体" w:cs="Times New Roman"/>
          <w:kern w:val="0"/>
        </w:rPr>
        <w:t>【条文说明】产品信息模型是为了更好的向受众传递真实产品的信息（性能、适用范围等）。它所承载的信息在设计、施工、运维，阶段中发挥作用。</w:t>
      </w:r>
    </w:p>
    <w:p w14:paraId="14226187" w14:textId="336163C0" w:rsidR="00B565FF" w:rsidRDefault="00DE5FD5">
      <w:pPr>
        <w:widowControl/>
        <w:spacing w:before="260" w:after="260" w:line="415" w:lineRule="auto"/>
        <w:outlineLvl w:val="2"/>
        <w:rPr>
          <w:rFonts w:ascii="Times New Roman" w:eastAsia="Times New Roman" w:hAnsi="Times New Roman" w:cs="Times New Roman"/>
          <w:kern w:val="0"/>
        </w:rPr>
      </w:pPr>
      <w:r>
        <w:rPr>
          <w:rFonts w:ascii="Times New Roman" w:eastAsia="Times New Roman" w:hAnsi="Times New Roman" w:cs="Times New Roman" w:hint="eastAsia"/>
          <w:kern w:val="0"/>
        </w:rPr>
        <w:t xml:space="preserve">2.0.2  </w:t>
      </w:r>
      <w:r>
        <w:rPr>
          <w:rFonts w:ascii="宋体" w:eastAsia="宋体" w:hAnsi="宋体" w:cs="宋体" w:hint="eastAsia"/>
          <w:kern w:val="0"/>
        </w:rPr>
        <w:t>系列产品</w:t>
      </w:r>
      <w:r>
        <w:rPr>
          <w:rFonts w:ascii="Times New Roman" w:eastAsia="Times New Roman" w:hAnsi="Times New Roman" w:cs="Times New Roman"/>
          <w:kern w:val="0"/>
        </w:rPr>
        <w:t xml:space="preserve"> </w:t>
      </w:r>
      <w:r>
        <w:rPr>
          <w:rFonts w:ascii="Times New Roman" w:eastAsia="Times New Roman" w:hAnsi="Times New Roman" w:cs="Times New Roman" w:hint="eastAsia"/>
          <w:kern w:val="0"/>
        </w:rPr>
        <w:t xml:space="preserve">  </w:t>
      </w:r>
      <w:r w:rsidR="00E73745">
        <w:rPr>
          <w:rFonts w:asciiTheme="minorEastAsia" w:hAnsiTheme="minorEastAsia" w:cs="Times New Roman" w:hint="eastAsia"/>
          <w:kern w:val="0"/>
        </w:rPr>
        <w:t>se</w:t>
      </w:r>
      <w:r w:rsidR="00E73745">
        <w:rPr>
          <w:rFonts w:ascii="Times New Roman" w:eastAsia="Times New Roman" w:hAnsi="Times New Roman" w:cs="Times New Roman"/>
          <w:kern w:val="0"/>
        </w:rPr>
        <w:t>ries of product</w:t>
      </w:r>
      <w:r>
        <w:rPr>
          <w:rFonts w:ascii="Times New Roman" w:eastAsia="Times New Roman" w:hAnsi="Times New Roman" w:cs="Times New Roman"/>
          <w:kern w:val="0"/>
        </w:rPr>
        <w:t xml:space="preserve"> </w:t>
      </w:r>
    </w:p>
    <w:p w14:paraId="06043E68" w14:textId="77777777" w:rsidR="00B565FF" w:rsidRDefault="00DE5FD5">
      <w:pPr>
        <w:widowControl/>
        <w:spacing w:line="360" w:lineRule="auto"/>
        <w:rPr>
          <w:rFonts w:ascii="宋体" w:eastAsia="宋体" w:hAnsi="宋体" w:cs="Times New Roman"/>
          <w:kern w:val="0"/>
        </w:rPr>
      </w:pPr>
      <w:r>
        <w:rPr>
          <w:rFonts w:ascii="宋体" w:eastAsia="宋体" w:hAnsi="宋体" w:cs="Times New Roman"/>
          <w:kern w:val="0"/>
        </w:rPr>
        <w:t>系列产品是指互相关联或相似的产品，是按照一定的分类标准对企业生产经营的全部产品进行划分的结果。一个产品系列内往往包括多个产品。</w:t>
      </w:r>
    </w:p>
    <w:p w14:paraId="6BDABE65" w14:textId="77777777" w:rsidR="00B565FF" w:rsidRDefault="00DE5FD5">
      <w:pPr>
        <w:widowControl/>
        <w:spacing w:line="360" w:lineRule="auto"/>
        <w:rPr>
          <w:rFonts w:ascii="宋体" w:eastAsia="宋体" w:hAnsi="宋体" w:cs="Times New Roman"/>
          <w:kern w:val="0"/>
        </w:rPr>
      </w:pPr>
      <w:r>
        <w:rPr>
          <w:rFonts w:ascii="宋体" w:eastAsia="宋体" w:hAnsi="宋体" w:cs="Times New Roman"/>
          <w:kern w:val="0"/>
        </w:rPr>
        <w:t>【条文说明】</w:t>
      </w:r>
      <w:r>
        <w:rPr>
          <w:rFonts w:ascii="宋体" w:eastAsia="宋体" w:hAnsi="宋体" w:cs="Times New Roman" w:hint="eastAsia"/>
          <w:kern w:val="0"/>
        </w:rPr>
        <w:t>产品信息模型提供人</w:t>
      </w:r>
      <w:r>
        <w:rPr>
          <w:rFonts w:ascii="宋体" w:eastAsia="宋体" w:hAnsi="宋体" w:cs="Times New Roman"/>
          <w:kern w:val="0"/>
        </w:rPr>
        <w:t>或使用人在创建和存储产品信息模型的时候没有必要每个产品都建立相应的模型。根据产品信息特征对系列产品做出合理的模型策划。</w:t>
      </w:r>
    </w:p>
    <w:p w14:paraId="41C725BF" w14:textId="77777777" w:rsidR="00B565FF" w:rsidRDefault="00DE5FD5">
      <w:pPr>
        <w:widowControl/>
        <w:spacing w:before="260" w:after="260" w:line="415" w:lineRule="auto"/>
        <w:outlineLvl w:val="2"/>
        <w:rPr>
          <w:rFonts w:ascii="Times New Roman" w:eastAsia="Times New Roman" w:hAnsi="Times New Roman" w:cs="Times New Roman"/>
          <w:kern w:val="0"/>
        </w:rPr>
      </w:pPr>
      <w:r>
        <w:rPr>
          <w:rFonts w:ascii="Times New Roman" w:eastAsia="Times New Roman" w:hAnsi="Times New Roman" w:cs="Times New Roman" w:hint="eastAsia"/>
          <w:kern w:val="0"/>
        </w:rPr>
        <w:t xml:space="preserve">2.0.3  </w:t>
      </w:r>
      <w:r>
        <w:rPr>
          <w:rFonts w:ascii="宋体" w:eastAsia="宋体" w:hAnsi="宋体" w:cs="宋体" w:hint="eastAsia"/>
          <w:kern w:val="0"/>
        </w:rPr>
        <w:t>标准产品信息模型</w:t>
      </w:r>
      <w:r>
        <w:rPr>
          <w:rFonts w:ascii="Times New Roman" w:eastAsia="Times New Roman" w:hAnsi="Times New Roman" w:cs="Times New Roman"/>
          <w:kern w:val="0"/>
        </w:rPr>
        <w:t xml:space="preserve"> </w:t>
      </w:r>
      <w:r>
        <w:rPr>
          <w:rFonts w:ascii="Times New Roman" w:eastAsia="Times New Roman" w:hAnsi="Times New Roman" w:cs="Times New Roman" w:hint="eastAsia"/>
          <w:kern w:val="0"/>
        </w:rPr>
        <w:t xml:space="preserve">  </w:t>
      </w:r>
      <w:r>
        <w:rPr>
          <w:rFonts w:ascii="Times New Roman" w:eastAsia="Times New Roman" w:hAnsi="Times New Roman" w:cs="Times New Roman"/>
          <w:kern w:val="0"/>
        </w:rPr>
        <w:t>standard product information model</w:t>
      </w:r>
    </w:p>
    <w:p w14:paraId="0FFFF060" w14:textId="77777777" w:rsidR="00B565FF" w:rsidRDefault="00DE5FD5">
      <w:pPr>
        <w:widowControl/>
        <w:spacing w:line="360" w:lineRule="auto"/>
        <w:rPr>
          <w:rFonts w:ascii="宋体" w:eastAsia="宋体" w:hAnsi="宋体" w:cs="Times New Roman"/>
          <w:kern w:val="0"/>
        </w:rPr>
      </w:pPr>
      <w:r>
        <w:rPr>
          <w:rFonts w:ascii="宋体" w:eastAsia="宋体" w:hAnsi="宋体" w:cs="Times New Roman"/>
          <w:kern w:val="0"/>
        </w:rPr>
        <w:t>经产品信息模型提供人、使用人认可。并形成标准参数项、参数值及标准图形的产品信息模型。</w:t>
      </w:r>
    </w:p>
    <w:p w14:paraId="68B53A23" w14:textId="77777777" w:rsidR="00B565FF" w:rsidRDefault="00DE5FD5">
      <w:pPr>
        <w:widowControl/>
        <w:spacing w:line="360" w:lineRule="auto"/>
        <w:rPr>
          <w:rFonts w:ascii="宋体" w:eastAsia="宋体" w:hAnsi="宋体" w:cs="Times New Roman"/>
          <w:kern w:val="0"/>
        </w:rPr>
      </w:pPr>
      <w:r>
        <w:rPr>
          <w:rFonts w:ascii="宋体" w:eastAsia="宋体" w:hAnsi="宋体" w:cs="Times New Roman"/>
          <w:kern w:val="0"/>
        </w:rPr>
        <w:t>【条文说明】产品信息模型基于产品性能所能达到的指标、产品信息模型使用人基于所需求的性能指标且这些参数形成双方认同的标准。</w:t>
      </w:r>
    </w:p>
    <w:p w14:paraId="0B843173" w14:textId="3A3C8AE7" w:rsidR="00B565FF" w:rsidRDefault="00DE5FD5">
      <w:pPr>
        <w:widowControl/>
        <w:spacing w:before="260" w:after="260" w:line="415" w:lineRule="auto"/>
        <w:outlineLvl w:val="2"/>
        <w:rPr>
          <w:rFonts w:ascii="Times New Roman" w:eastAsia="Times New Roman" w:hAnsi="Times New Roman" w:cs="Times New Roman"/>
          <w:kern w:val="0"/>
        </w:rPr>
      </w:pPr>
      <w:r>
        <w:rPr>
          <w:rFonts w:ascii="Times New Roman" w:eastAsia="Times New Roman" w:hAnsi="Times New Roman" w:cs="Times New Roman" w:hint="eastAsia"/>
          <w:kern w:val="0"/>
        </w:rPr>
        <w:t xml:space="preserve">2.0.4  </w:t>
      </w:r>
      <w:r>
        <w:rPr>
          <w:rFonts w:ascii="宋体" w:eastAsia="宋体" w:hAnsi="宋体" w:cs="宋体" w:hint="eastAsia"/>
          <w:kern w:val="0"/>
        </w:rPr>
        <w:t>建筑信息模型</w:t>
      </w:r>
      <w:r>
        <w:rPr>
          <w:rFonts w:ascii="Times New Roman" w:eastAsia="Times New Roman" w:hAnsi="Times New Roman" w:cs="Times New Roman" w:hint="eastAsia"/>
          <w:kern w:val="0"/>
        </w:rPr>
        <w:t xml:space="preserve">  </w:t>
      </w:r>
      <w:r>
        <w:rPr>
          <w:rFonts w:ascii="Times New Roman" w:eastAsia="Times New Roman" w:hAnsi="Times New Roman" w:cs="Times New Roman"/>
          <w:kern w:val="0"/>
        </w:rPr>
        <w:t xml:space="preserve"> building information mode</w:t>
      </w:r>
      <w:r w:rsidR="00E73745">
        <w:rPr>
          <w:rFonts w:ascii="Times New Roman" w:eastAsia="Times New Roman" w:hAnsi="Times New Roman" w:cs="Times New Roman"/>
          <w:kern w:val="0"/>
        </w:rPr>
        <w:t>l</w:t>
      </w:r>
      <w:r>
        <w:rPr>
          <w:rFonts w:ascii="Times New Roman" w:eastAsia="Times New Roman" w:hAnsi="Times New Roman" w:cs="Times New Roman"/>
          <w:kern w:val="0"/>
        </w:rPr>
        <w:t>ing</w:t>
      </w:r>
    </w:p>
    <w:p w14:paraId="6969CF5C" w14:textId="77777777" w:rsidR="00B565FF" w:rsidRDefault="00DE5FD5">
      <w:pPr>
        <w:widowControl/>
        <w:spacing w:line="360" w:lineRule="auto"/>
        <w:rPr>
          <w:rFonts w:ascii="宋体" w:eastAsia="宋体" w:hAnsi="宋体" w:cs="Times New Roman"/>
          <w:kern w:val="0"/>
        </w:rPr>
      </w:pPr>
      <w:r>
        <w:rPr>
          <w:rFonts w:ascii="宋体" w:eastAsia="宋体" w:hAnsi="宋体" w:cs="Times New Roman"/>
          <w:kern w:val="0"/>
        </w:rPr>
        <w:t>在建设工程及设施全生命期内，对其物理和功能特性进行数字化表达，并依此设计、施工、运营的过程和结果的总称。简称BIM模型。</w:t>
      </w:r>
    </w:p>
    <w:p w14:paraId="1B44DA4F" w14:textId="77777777" w:rsidR="00B565FF" w:rsidRDefault="00DE5FD5">
      <w:pPr>
        <w:widowControl/>
        <w:spacing w:before="260" w:after="260" w:line="415" w:lineRule="auto"/>
        <w:outlineLvl w:val="2"/>
        <w:rPr>
          <w:rFonts w:ascii="Times New Roman" w:eastAsia="Times New Roman" w:hAnsi="Times New Roman" w:cs="Times New Roman"/>
          <w:kern w:val="0"/>
        </w:rPr>
      </w:pPr>
      <w:r>
        <w:rPr>
          <w:rFonts w:ascii="Times New Roman" w:eastAsia="Times New Roman" w:hAnsi="Times New Roman" w:cs="Times New Roman" w:hint="eastAsia"/>
          <w:kern w:val="0"/>
        </w:rPr>
        <w:t xml:space="preserve">2.0.5  </w:t>
      </w:r>
      <w:r>
        <w:rPr>
          <w:rFonts w:ascii="宋体" w:eastAsia="宋体" w:hAnsi="宋体" w:cs="宋体" w:hint="eastAsia"/>
          <w:kern w:val="0"/>
        </w:rPr>
        <w:t>几何信息</w:t>
      </w:r>
      <w:r>
        <w:rPr>
          <w:rFonts w:ascii="Times New Roman" w:eastAsia="Times New Roman" w:hAnsi="Times New Roman" w:cs="Times New Roman"/>
          <w:kern w:val="0"/>
        </w:rPr>
        <w:t xml:space="preserve"> </w:t>
      </w:r>
      <w:r>
        <w:rPr>
          <w:rFonts w:ascii="Times New Roman" w:eastAsia="Times New Roman" w:hAnsi="Times New Roman" w:cs="Times New Roman" w:hint="eastAsia"/>
          <w:kern w:val="0"/>
        </w:rPr>
        <w:t xml:space="preserve">  </w:t>
      </w:r>
      <w:r>
        <w:rPr>
          <w:rFonts w:ascii="Times New Roman" w:eastAsia="Times New Roman" w:hAnsi="Times New Roman" w:cs="Times New Roman"/>
          <w:kern w:val="0"/>
        </w:rPr>
        <w:t>geometric information</w:t>
      </w:r>
    </w:p>
    <w:p w14:paraId="3B77D307" w14:textId="77777777" w:rsidR="00B565FF" w:rsidRDefault="00DE5FD5">
      <w:pPr>
        <w:widowControl/>
        <w:spacing w:line="360" w:lineRule="auto"/>
        <w:rPr>
          <w:rFonts w:ascii="宋体" w:eastAsia="宋体" w:hAnsi="宋体" w:cs="Times New Roman"/>
          <w:kern w:val="0"/>
        </w:rPr>
      </w:pPr>
      <w:r>
        <w:rPr>
          <w:rFonts w:ascii="宋体" w:eastAsia="宋体" w:hAnsi="宋体" w:cs="Times New Roman"/>
          <w:kern w:val="0"/>
        </w:rPr>
        <w:t>表示物体的空间位置及自身形状（如长宽高等）的一组参数，通常还包物体之间空间相互约束关系，如相连、平行、垂直等。</w:t>
      </w:r>
    </w:p>
    <w:p w14:paraId="7EE79492" w14:textId="77777777" w:rsidR="00B565FF" w:rsidRDefault="00DE5FD5">
      <w:pPr>
        <w:widowControl/>
        <w:spacing w:line="360" w:lineRule="auto"/>
        <w:rPr>
          <w:rFonts w:ascii="宋体" w:eastAsia="宋体" w:hAnsi="宋体" w:cs="Times New Roman"/>
          <w:kern w:val="0"/>
        </w:rPr>
      </w:pPr>
      <w:r>
        <w:rPr>
          <w:rFonts w:ascii="宋体" w:eastAsia="宋体" w:hAnsi="宋体" w:cs="Times New Roman"/>
          <w:kern w:val="0"/>
        </w:rPr>
        <w:lastRenderedPageBreak/>
        <w:t>【条文说明】本标准中产品信息模型几何信息是指产品外观轮廓、关键构造等信息。如采暖通风设备（机组）的几何信息指设备外观长、宽及设备内部构造（风机间距）等信息。</w:t>
      </w:r>
    </w:p>
    <w:p w14:paraId="153BADDC" w14:textId="77777777" w:rsidR="00B565FF" w:rsidRDefault="00DE5FD5">
      <w:pPr>
        <w:widowControl/>
        <w:spacing w:before="260" w:after="260" w:line="415" w:lineRule="auto"/>
        <w:outlineLvl w:val="2"/>
        <w:rPr>
          <w:rFonts w:ascii="Times New Roman" w:eastAsia="Times New Roman" w:hAnsi="Times New Roman" w:cs="Times New Roman"/>
          <w:kern w:val="0"/>
        </w:rPr>
      </w:pPr>
      <w:r>
        <w:rPr>
          <w:rFonts w:ascii="Times New Roman" w:eastAsia="Times New Roman" w:hAnsi="Times New Roman" w:cs="Times New Roman" w:hint="eastAsia"/>
          <w:kern w:val="0"/>
        </w:rPr>
        <w:t xml:space="preserve">2.0.6  </w:t>
      </w:r>
      <w:r>
        <w:rPr>
          <w:rFonts w:ascii="宋体" w:eastAsia="宋体" w:hAnsi="宋体" w:cs="宋体" w:hint="eastAsia"/>
          <w:kern w:val="0"/>
        </w:rPr>
        <w:t>非几何信息</w:t>
      </w:r>
      <w:r>
        <w:rPr>
          <w:rFonts w:ascii="Times New Roman" w:eastAsia="Times New Roman" w:hAnsi="Times New Roman" w:cs="Times New Roman"/>
          <w:kern w:val="0"/>
        </w:rPr>
        <w:t xml:space="preserve"> </w:t>
      </w:r>
      <w:r>
        <w:rPr>
          <w:rFonts w:ascii="Times New Roman" w:eastAsia="Times New Roman" w:hAnsi="Times New Roman" w:cs="Times New Roman" w:hint="eastAsia"/>
          <w:kern w:val="0"/>
        </w:rPr>
        <w:t xml:space="preserve">  </w:t>
      </w:r>
      <w:r>
        <w:rPr>
          <w:rFonts w:ascii="Times New Roman" w:eastAsia="Times New Roman" w:hAnsi="Times New Roman" w:cs="Times New Roman"/>
          <w:kern w:val="0"/>
        </w:rPr>
        <w:t>non-geometric information</w:t>
      </w:r>
    </w:p>
    <w:p w14:paraId="2D899E79" w14:textId="77777777" w:rsidR="00B565FF" w:rsidRDefault="00DE5FD5">
      <w:pPr>
        <w:widowControl/>
        <w:spacing w:line="360" w:lineRule="auto"/>
        <w:rPr>
          <w:rFonts w:ascii="宋体" w:eastAsia="宋体" w:hAnsi="宋体" w:cs="Times New Roman"/>
          <w:kern w:val="0"/>
        </w:rPr>
      </w:pPr>
      <w:r>
        <w:rPr>
          <w:rFonts w:ascii="宋体" w:eastAsia="宋体" w:hAnsi="宋体" w:cs="Times New Roman"/>
          <w:kern w:val="0"/>
        </w:rPr>
        <w:t>物体除几何信息以外的其它信息。</w:t>
      </w:r>
    </w:p>
    <w:p w14:paraId="139161B9" w14:textId="77777777" w:rsidR="00B565FF" w:rsidRDefault="00DE5FD5">
      <w:pPr>
        <w:widowControl/>
        <w:spacing w:line="360" w:lineRule="auto"/>
        <w:rPr>
          <w:rFonts w:ascii="宋体" w:eastAsia="宋体" w:hAnsi="宋体" w:cs="Times New Roman"/>
          <w:kern w:val="0"/>
        </w:rPr>
      </w:pPr>
      <w:r>
        <w:rPr>
          <w:rFonts w:ascii="宋体" w:eastAsia="宋体" w:hAnsi="宋体" w:cs="Times New Roman"/>
          <w:kern w:val="0"/>
        </w:rPr>
        <w:t>【条文说明】如制冷量、制热量、流量、</w:t>
      </w:r>
      <w:r>
        <w:rPr>
          <w:rFonts w:ascii="宋体" w:eastAsia="宋体" w:hAnsi="宋体" w:cs="Times New Roman" w:hint="eastAsia"/>
          <w:kern w:val="0"/>
        </w:rPr>
        <w:t>质量</w:t>
      </w:r>
      <w:r>
        <w:rPr>
          <w:rFonts w:ascii="宋体" w:eastAsia="宋体" w:hAnsi="宋体" w:cs="Times New Roman"/>
          <w:kern w:val="0"/>
        </w:rPr>
        <w:t>、价格等信息。</w:t>
      </w:r>
    </w:p>
    <w:p w14:paraId="4B5EC0E9" w14:textId="77777777" w:rsidR="00B565FF" w:rsidRDefault="00DE5FD5">
      <w:pPr>
        <w:widowControl/>
        <w:spacing w:before="260" w:after="260" w:line="415" w:lineRule="auto"/>
        <w:outlineLvl w:val="2"/>
        <w:rPr>
          <w:rFonts w:ascii="Times New Roman" w:eastAsia="Times New Roman" w:hAnsi="Times New Roman" w:cs="Times New Roman"/>
          <w:kern w:val="0"/>
        </w:rPr>
      </w:pPr>
      <w:r>
        <w:rPr>
          <w:rFonts w:ascii="Times New Roman" w:eastAsia="Times New Roman" w:hAnsi="Times New Roman" w:cs="Times New Roman" w:hint="eastAsia"/>
          <w:kern w:val="0"/>
        </w:rPr>
        <w:t xml:space="preserve">2.0.7  </w:t>
      </w:r>
      <w:r>
        <w:rPr>
          <w:rFonts w:ascii="宋体" w:eastAsia="宋体" w:hAnsi="宋体" w:cs="宋体" w:hint="eastAsia"/>
          <w:kern w:val="0"/>
        </w:rPr>
        <w:t>行为</w:t>
      </w:r>
      <w:r>
        <w:rPr>
          <w:rFonts w:ascii="Times New Roman" w:eastAsia="Times New Roman" w:hAnsi="Times New Roman" w:cs="Times New Roman" w:hint="eastAsia"/>
          <w:kern w:val="0"/>
        </w:rPr>
        <w:t xml:space="preserve">  </w:t>
      </w:r>
      <w:r>
        <w:rPr>
          <w:rFonts w:ascii="Times New Roman" w:eastAsia="Times New Roman" w:hAnsi="Times New Roman" w:cs="Times New Roman"/>
          <w:kern w:val="0"/>
        </w:rPr>
        <w:t xml:space="preserve"> action</w:t>
      </w:r>
    </w:p>
    <w:p w14:paraId="0D1B8829" w14:textId="77777777" w:rsidR="00B565FF" w:rsidRDefault="00DE5FD5">
      <w:pPr>
        <w:widowControl/>
        <w:spacing w:line="360" w:lineRule="auto"/>
        <w:rPr>
          <w:rFonts w:ascii="宋体" w:eastAsia="宋体" w:hAnsi="宋体" w:cs="Times New Roman"/>
          <w:kern w:val="0"/>
        </w:rPr>
      </w:pPr>
      <w:r>
        <w:rPr>
          <w:rFonts w:ascii="宋体" w:eastAsia="宋体" w:hAnsi="宋体" w:cs="Times New Roman"/>
          <w:kern w:val="0"/>
        </w:rPr>
        <w:t>工程相关方在工程建设中表现出的工作与活动。</w:t>
      </w:r>
    </w:p>
    <w:p w14:paraId="74433461" w14:textId="77777777" w:rsidR="00B565FF" w:rsidRDefault="00DE5FD5">
      <w:pPr>
        <w:widowControl/>
        <w:spacing w:line="360" w:lineRule="auto"/>
        <w:rPr>
          <w:rFonts w:ascii="宋体" w:eastAsia="宋体" w:hAnsi="宋体" w:cs="Times New Roman"/>
          <w:kern w:val="0"/>
        </w:rPr>
      </w:pPr>
      <w:r>
        <w:rPr>
          <w:rFonts w:ascii="宋体" w:eastAsia="宋体" w:hAnsi="宋体" w:cs="Times New Roman"/>
          <w:kern w:val="0"/>
        </w:rPr>
        <w:t>【条文说明】在本标准中施工图设计、合同签订等活动就是指行为也可以称之为行为动作。</w:t>
      </w:r>
    </w:p>
    <w:p w14:paraId="513D62E0" w14:textId="77777777" w:rsidR="00B565FF" w:rsidRDefault="00DE5FD5">
      <w:pPr>
        <w:widowControl/>
        <w:spacing w:before="260" w:after="260" w:line="415" w:lineRule="auto"/>
        <w:outlineLvl w:val="2"/>
        <w:rPr>
          <w:rFonts w:ascii="Times New Roman" w:eastAsia="Times New Roman" w:hAnsi="Times New Roman" w:cs="Times New Roman"/>
          <w:kern w:val="0"/>
        </w:rPr>
      </w:pPr>
      <w:r>
        <w:rPr>
          <w:rFonts w:ascii="Times New Roman" w:eastAsia="Times New Roman" w:hAnsi="Times New Roman" w:cs="Times New Roman" w:hint="eastAsia"/>
          <w:kern w:val="0"/>
        </w:rPr>
        <w:t xml:space="preserve">2.0.8  </w:t>
      </w:r>
      <w:r>
        <w:rPr>
          <w:rFonts w:ascii="宋体" w:eastAsia="宋体" w:hAnsi="宋体" w:cs="宋体" w:hint="eastAsia"/>
          <w:kern w:val="0"/>
        </w:rPr>
        <w:t>属性</w:t>
      </w:r>
      <w:r>
        <w:rPr>
          <w:rFonts w:ascii="Times New Roman" w:eastAsia="Times New Roman" w:hAnsi="Times New Roman" w:cs="Times New Roman"/>
          <w:kern w:val="0"/>
        </w:rPr>
        <w:t xml:space="preserve"> </w:t>
      </w:r>
      <w:r>
        <w:rPr>
          <w:rFonts w:ascii="Times New Roman" w:eastAsia="Times New Roman" w:hAnsi="Times New Roman" w:cs="Times New Roman" w:hint="eastAsia"/>
          <w:kern w:val="0"/>
        </w:rPr>
        <w:t xml:space="preserve">  </w:t>
      </w:r>
      <w:r>
        <w:rPr>
          <w:rFonts w:ascii="Times New Roman" w:eastAsia="Times New Roman" w:hAnsi="Times New Roman" w:cs="Times New Roman"/>
          <w:kern w:val="0"/>
        </w:rPr>
        <w:t>property</w:t>
      </w:r>
    </w:p>
    <w:p w14:paraId="3B070C1C" w14:textId="77777777" w:rsidR="00B565FF" w:rsidRDefault="00DE5FD5">
      <w:pPr>
        <w:widowControl/>
        <w:spacing w:line="360" w:lineRule="auto"/>
        <w:rPr>
          <w:rFonts w:ascii="宋体" w:eastAsia="宋体" w:hAnsi="宋体" w:cs="Times New Roman"/>
          <w:kern w:val="0"/>
        </w:rPr>
      </w:pPr>
      <w:r>
        <w:rPr>
          <w:rFonts w:ascii="宋体" w:eastAsia="宋体" w:hAnsi="宋体" w:cs="Times New Roman"/>
          <w:kern w:val="0"/>
        </w:rPr>
        <w:t>建设实体可以测量和检测的物理或理论上的特征。</w:t>
      </w:r>
    </w:p>
    <w:p w14:paraId="186854C2" w14:textId="77777777" w:rsidR="00B565FF" w:rsidRDefault="00DE5FD5">
      <w:pPr>
        <w:widowControl/>
        <w:spacing w:line="360" w:lineRule="auto"/>
        <w:rPr>
          <w:rFonts w:ascii="宋体" w:eastAsia="宋体" w:hAnsi="宋体" w:cs="Times New Roman"/>
          <w:kern w:val="0"/>
        </w:rPr>
      </w:pPr>
      <w:r>
        <w:rPr>
          <w:rFonts w:ascii="宋体" w:eastAsia="宋体" w:hAnsi="宋体" w:cs="Times New Roman"/>
          <w:kern w:val="0"/>
        </w:rPr>
        <w:t>【条文说明】比如：颜色、宽度、长度、厚度、深度、直径、面积、重量、强度、防火性能、防潮性能等，属性只对特指的建设实体有实际意义。</w:t>
      </w:r>
    </w:p>
    <w:p w14:paraId="75884DFF" w14:textId="77777777" w:rsidR="00B565FF" w:rsidRDefault="00DE5FD5">
      <w:pPr>
        <w:widowControl/>
        <w:spacing w:before="260" w:after="260" w:line="415" w:lineRule="auto"/>
        <w:outlineLvl w:val="2"/>
        <w:rPr>
          <w:rFonts w:ascii="Times New Roman" w:eastAsia="Times New Roman" w:hAnsi="Times New Roman" w:cs="Times New Roman"/>
          <w:kern w:val="0"/>
        </w:rPr>
      </w:pPr>
      <w:r>
        <w:rPr>
          <w:rFonts w:ascii="Times New Roman" w:eastAsia="Times New Roman" w:hAnsi="Times New Roman" w:cs="Times New Roman" w:hint="eastAsia"/>
          <w:kern w:val="0"/>
        </w:rPr>
        <w:t xml:space="preserve">2.0.9  </w:t>
      </w:r>
      <w:r>
        <w:rPr>
          <w:rFonts w:ascii="宋体" w:eastAsia="宋体" w:hAnsi="宋体" w:cs="宋体" w:hint="eastAsia"/>
          <w:kern w:val="0"/>
        </w:rPr>
        <w:t>参数</w:t>
      </w:r>
      <w:r>
        <w:rPr>
          <w:rFonts w:ascii="Times New Roman" w:eastAsia="Times New Roman" w:hAnsi="Times New Roman" w:cs="Times New Roman"/>
          <w:kern w:val="0"/>
        </w:rPr>
        <w:t xml:space="preserve"> </w:t>
      </w:r>
      <w:r>
        <w:rPr>
          <w:rFonts w:ascii="Times New Roman" w:eastAsia="Times New Roman" w:hAnsi="Times New Roman" w:cs="Times New Roman" w:hint="eastAsia"/>
          <w:kern w:val="0"/>
        </w:rPr>
        <w:t xml:space="preserve">  </w:t>
      </w:r>
      <w:r>
        <w:rPr>
          <w:rFonts w:ascii="Times New Roman" w:eastAsia="Times New Roman" w:hAnsi="Times New Roman" w:cs="Times New Roman"/>
          <w:kern w:val="0"/>
        </w:rPr>
        <w:t>parameter</w:t>
      </w:r>
    </w:p>
    <w:p w14:paraId="09252055" w14:textId="77777777" w:rsidR="00B565FF" w:rsidRDefault="00DE5FD5">
      <w:pPr>
        <w:widowControl/>
        <w:spacing w:line="360" w:lineRule="auto"/>
        <w:rPr>
          <w:rFonts w:ascii="宋体" w:eastAsia="宋体" w:hAnsi="宋体" w:cs="Times New Roman"/>
          <w:kern w:val="0"/>
        </w:rPr>
      </w:pPr>
      <w:r>
        <w:rPr>
          <w:rFonts w:ascii="宋体" w:eastAsia="宋体" w:hAnsi="宋体" w:cs="Times New Roman"/>
          <w:kern w:val="0"/>
        </w:rPr>
        <w:t>表示产品某一特征的数据，它是选择、应用产品参考值。</w:t>
      </w:r>
    </w:p>
    <w:p w14:paraId="7056178C" w14:textId="77777777" w:rsidR="00B565FF" w:rsidRDefault="00DE5FD5">
      <w:pPr>
        <w:widowControl/>
        <w:spacing w:line="360" w:lineRule="auto"/>
        <w:rPr>
          <w:rFonts w:ascii="宋体" w:eastAsia="宋体" w:hAnsi="宋体" w:cs="Times New Roman"/>
          <w:kern w:val="0"/>
        </w:rPr>
      </w:pPr>
      <w:r>
        <w:rPr>
          <w:rFonts w:ascii="宋体" w:eastAsia="宋体" w:hAnsi="宋体" w:cs="Times New Roman"/>
          <w:kern w:val="0"/>
        </w:rPr>
        <w:t>【条文说明】采暖通风与空调产品性能指标中制冷量、制热量、流量、重量、价格等数据，这些数据为产品的选择、应用提供参考依据。本术语参考了名词“数据项”引申意义为“具有参考意义的数据项”</w:t>
      </w:r>
      <w:r>
        <w:rPr>
          <w:rFonts w:ascii="宋体" w:eastAsia="宋体" w:hAnsi="宋体" w:cs="Times New Roman" w:hint="eastAsia"/>
          <w:kern w:val="0"/>
        </w:rPr>
        <w:t>。</w:t>
      </w:r>
    </w:p>
    <w:p w14:paraId="31D23851" w14:textId="77777777" w:rsidR="00B565FF" w:rsidRDefault="00DE5FD5">
      <w:pPr>
        <w:widowControl/>
        <w:spacing w:before="260" w:after="260" w:line="415" w:lineRule="auto"/>
        <w:outlineLvl w:val="2"/>
        <w:rPr>
          <w:rFonts w:ascii="Times New Roman" w:eastAsia="Times New Roman" w:hAnsi="Times New Roman" w:cs="Times New Roman"/>
          <w:kern w:val="0"/>
        </w:rPr>
      </w:pPr>
      <w:r>
        <w:rPr>
          <w:rFonts w:ascii="Times New Roman" w:eastAsia="Times New Roman" w:hAnsi="Times New Roman" w:cs="Times New Roman" w:hint="eastAsia"/>
          <w:kern w:val="0"/>
        </w:rPr>
        <w:t xml:space="preserve">2.0.10  </w:t>
      </w:r>
      <w:r>
        <w:rPr>
          <w:rFonts w:ascii="宋体" w:eastAsia="宋体" w:hAnsi="宋体" w:cs="宋体" w:hint="eastAsia"/>
          <w:kern w:val="0"/>
        </w:rPr>
        <w:t>参数项</w:t>
      </w:r>
      <w:r>
        <w:rPr>
          <w:rFonts w:ascii="Times New Roman" w:eastAsia="Times New Roman" w:hAnsi="Times New Roman" w:cs="Times New Roman" w:hint="eastAsia"/>
          <w:kern w:val="0"/>
        </w:rPr>
        <w:t xml:space="preserve">  </w:t>
      </w:r>
      <w:r>
        <w:rPr>
          <w:rFonts w:ascii="Times New Roman" w:eastAsia="Times New Roman" w:hAnsi="Times New Roman" w:cs="Times New Roman"/>
          <w:kern w:val="0"/>
        </w:rPr>
        <w:t xml:space="preserve"> parameter </w:t>
      </w:r>
      <w:r>
        <w:rPr>
          <w:rFonts w:ascii="Times New Roman" w:eastAsia="Times New Roman" w:hAnsi="Times New Roman" w:cs="Times New Roman" w:hint="eastAsia"/>
          <w:kern w:val="0"/>
        </w:rPr>
        <w:t>i</w:t>
      </w:r>
      <w:r>
        <w:rPr>
          <w:rFonts w:ascii="Times New Roman" w:eastAsia="Times New Roman" w:hAnsi="Times New Roman" w:cs="Times New Roman"/>
          <w:kern w:val="0"/>
        </w:rPr>
        <w:t>tem</w:t>
      </w:r>
    </w:p>
    <w:p w14:paraId="68C748F9" w14:textId="77777777" w:rsidR="00B565FF" w:rsidRDefault="00DE5FD5">
      <w:pPr>
        <w:widowControl/>
        <w:spacing w:line="360" w:lineRule="auto"/>
        <w:rPr>
          <w:rFonts w:ascii="宋体" w:eastAsia="宋体" w:hAnsi="宋体" w:cs="Times New Roman"/>
          <w:kern w:val="0"/>
        </w:rPr>
      </w:pPr>
      <w:r>
        <w:rPr>
          <w:rFonts w:ascii="宋体" w:eastAsia="宋体" w:hAnsi="宋体" w:cs="Times New Roman"/>
          <w:kern w:val="0"/>
        </w:rPr>
        <w:t>构成产品属性的不可分割的最小单位，具有独立含义。</w:t>
      </w:r>
    </w:p>
    <w:p w14:paraId="40477896" w14:textId="77777777" w:rsidR="00B565FF" w:rsidRDefault="00DE5FD5">
      <w:pPr>
        <w:widowControl/>
        <w:spacing w:line="360" w:lineRule="auto"/>
        <w:rPr>
          <w:rFonts w:ascii="宋体" w:eastAsia="宋体" w:hAnsi="宋体" w:cs="Times New Roman"/>
          <w:kern w:val="0"/>
        </w:rPr>
      </w:pPr>
      <w:r>
        <w:rPr>
          <w:rFonts w:ascii="宋体" w:eastAsia="宋体" w:hAnsi="宋体" w:cs="Times New Roman"/>
          <w:kern w:val="0"/>
        </w:rPr>
        <w:t>【条文说明】水泵作为一个产品，它有扬程、流量、功率。其中“流量”、“扬程”、“功率”均为水泵的参数项。本术语参考了数据元素中的“数据项”这一名词。</w:t>
      </w:r>
    </w:p>
    <w:p w14:paraId="10E9DD33" w14:textId="3FA984B4" w:rsidR="00B565FF" w:rsidRDefault="00DE5FD5">
      <w:pPr>
        <w:widowControl/>
        <w:spacing w:before="260" w:after="260" w:line="415" w:lineRule="auto"/>
        <w:outlineLvl w:val="2"/>
        <w:rPr>
          <w:rFonts w:ascii="Times New Roman" w:eastAsia="Times New Roman" w:hAnsi="Times New Roman" w:cs="Times New Roman"/>
          <w:kern w:val="0"/>
        </w:rPr>
      </w:pPr>
      <w:r>
        <w:rPr>
          <w:rFonts w:ascii="Times New Roman" w:eastAsia="Times New Roman" w:hAnsi="Times New Roman" w:cs="Times New Roman" w:hint="eastAsia"/>
          <w:kern w:val="0"/>
        </w:rPr>
        <w:t xml:space="preserve">2.0.11  </w:t>
      </w:r>
      <w:r>
        <w:rPr>
          <w:rFonts w:ascii="宋体" w:eastAsia="宋体" w:hAnsi="宋体" w:cs="宋体" w:hint="eastAsia"/>
          <w:kern w:val="0"/>
        </w:rPr>
        <w:t>参数值</w:t>
      </w:r>
      <w:r>
        <w:rPr>
          <w:rFonts w:ascii="Times New Roman" w:eastAsia="Times New Roman" w:hAnsi="Times New Roman" w:cs="Times New Roman"/>
          <w:kern w:val="0"/>
        </w:rPr>
        <w:t xml:space="preserve"> parameter value</w:t>
      </w:r>
    </w:p>
    <w:p w14:paraId="76D7A4AC" w14:textId="77777777" w:rsidR="00B565FF" w:rsidRDefault="00DE5FD5">
      <w:pPr>
        <w:widowControl/>
        <w:spacing w:line="360" w:lineRule="auto"/>
        <w:rPr>
          <w:rFonts w:ascii="宋体" w:eastAsia="宋体" w:hAnsi="宋体" w:cs="Times New Roman"/>
          <w:kern w:val="0"/>
        </w:rPr>
      </w:pPr>
      <w:r>
        <w:rPr>
          <w:rFonts w:ascii="宋体" w:eastAsia="宋体" w:hAnsi="宋体" w:cs="Times New Roman"/>
          <w:kern w:val="0"/>
        </w:rPr>
        <w:lastRenderedPageBreak/>
        <w:t>参数的取值，参数值包括参数单位和参数数值，其中当参数取值为字符型的时候没有参数单位。参数值数据类型可以是文字、数字、字母。</w:t>
      </w:r>
    </w:p>
    <w:p w14:paraId="49D54EB3" w14:textId="77777777" w:rsidR="00B565FF" w:rsidRDefault="00DE5FD5">
      <w:pPr>
        <w:widowControl/>
        <w:spacing w:line="360" w:lineRule="auto"/>
        <w:rPr>
          <w:rFonts w:ascii="宋体" w:eastAsia="宋体" w:hAnsi="宋体" w:cs="Times New Roman"/>
          <w:kern w:val="0"/>
        </w:rPr>
      </w:pPr>
      <w:r>
        <w:rPr>
          <w:rFonts w:ascii="宋体" w:eastAsia="宋体" w:hAnsi="宋体" w:cs="Times New Roman"/>
          <w:kern w:val="0"/>
        </w:rPr>
        <w:t>【条文说明】参数的取值可以是数字、文字、范围区间等。详细解释如下：</w:t>
      </w:r>
    </w:p>
    <w:p w14:paraId="1738F861" w14:textId="77777777" w:rsidR="00B565FF" w:rsidRDefault="00DE5FD5">
      <w:pPr>
        <w:widowControl/>
        <w:spacing w:line="360" w:lineRule="auto"/>
        <w:rPr>
          <w:rFonts w:ascii="宋体" w:eastAsia="宋体" w:hAnsi="宋体" w:cs="Times New Roman"/>
          <w:kern w:val="0"/>
        </w:rPr>
      </w:pPr>
      <w:r>
        <w:rPr>
          <w:rFonts w:ascii="宋体" w:eastAsia="宋体" w:hAnsi="宋体" w:cs="Times New Roman"/>
          <w:kern w:val="0"/>
        </w:rPr>
        <w:t>如某产品出现如下参数</w:t>
      </w:r>
    </w:p>
    <w:p w14:paraId="7F9D626C" w14:textId="77777777" w:rsidR="00B565FF" w:rsidRDefault="00DE5FD5">
      <w:pPr>
        <w:widowControl/>
        <w:spacing w:line="360" w:lineRule="auto"/>
        <w:rPr>
          <w:rFonts w:ascii="宋体" w:eastAsia="宋体" w:hAnsi="宋体" w:cs="Times New Roman"/>
          <w:kern w:val="0"/>
        </w:rPr>
      </w:pPr>
      <w:r>
        <w:rPr>
          <w:rFonts w:ascii="宋体" w:eastAsia="宋体" w:hAnsi="宋体" w:cs="Times New Roman"/>
          <w:kern w:val="0"/>
        </w:rPr>
        <w:t>产品名称（参数项）：风机盘管（参数值）</w:t>
      </w:r>
    </w:p>
    <w:p w14:paraId="53D5CA7C" w14:textId="77777777" w:rsidR="00B565FF" w:rsidRDefault="00DE5FD5">
      <w:pPr>
        <w:widowControl/>
        <w:spacing w:line="360" w:lineRule="auto"/>
        <w:rPr>
          <w:rFonts w:ascii="宋体" w:eastAsia="宋体" w:hAnsi="宋体" w:cs="Times New Roman"/>
          <w:kern w:val="0"/>
        </w:rPr>
      </w:pPr>
      <w:r>
        <w:rPr>
          <w:rFonts w:ascii="宋体" w:eastAsia="宋体" w:hAnsi="宋体" w:cs="Times New Roman"/>
          <w:kern w:val="0"/>
        </w:rPr>
        <w:t>功率（参数项）：1500（参数数值）W(参数</w:t>
      </w:r>
      <w:proofErr w:type="gramStart"/>
      <w:r>
        <w:rPr>
          <w:rFonts w:ascii="宋体" w:eastAsia="宋体" w:hAnsi="宋体" w:cs="Times New Roman"/>
          <w:kern w:val="0"/>
        </w:rPr>
        <w:t>值单位</w:t>
      </w:r>
      <w:proofErr w:type="gramEnd"/>
      <w:r>
        <w:rPr>
          <w:rFonts w:ascii="宋体" w:eastAsia="宋体" w:hAnsi="宋体" w:cs="Times New Roman"/>
          <w:kern w:val="0"/>
        </w:rPr>
        <w:t>)，其中“1500W”合并称为参数值。</w:t>
      </w:r>
    </w:p>
    <w:p w14:paraId="4BC5DDA0" w14:textId="77777777" w:rsidR="00B565FF" w:rsidRDefault="00DE5FD5">
      <w:pPr>
        <w:widowControl/>
        <w:spacing w:before="260" w:after="260" w:line="415" w:lineRule="auto"/>
        <w:outlineLvl w:val="2"/>
        <w:rPr>
          <w:rFonts w:ascii="Times New Roman" w:eastAsia="Times New Roman" w:hAnsi="Times New Roman" w:cs="Times New Roman"/>
          <w:kern w:val="0"/>
        </w:rPr>
      </w:pPr>
      <w:r>
        <w:rPr>
          <w:rFonts w:ascii="Times New Roman" w:eastAsia="Times New Roman" w:hAnsi="Times New Roman" w:cs="Times New Roman" w:hint="eastAsia"/>
          <w:kern w:val="0"/>
        </w:rPr>
        <w:t xml:space="preserve">2.0.12 </w:t>
      </w:r>
      <w:r>
        <w:rPr>
          <w:rFonts w:ascii="宋体" w:eastAsia="宋体" w:hAnsi="宋体" w:cs="宋体" w:hint="eastAsia"/>
          <w:kern w:val="0"/>
        </w:rPr>
        <w:t>产品信息模型提供人</w:t>
      </w:r>
      <w:r>
        <w:rPr>
          <w:rFonts w:ascii="Times New Roman" w:eastAsia="Times New Roman" w:hAnsi="Times New Roman" w:cs="Times New Roman" w:hint="eastAsia"/>
          <w:kern w:val="0"/>
        </w:rPr>
        <w:t xml:space="preserve">  </w:t>
      </w:r>
      <w:r>
        <w:rPr>
          <w:rFonts w:ascii="Times New Roman" w:eastAsia="Times New Roman" w:hAnsi="Times New Roman" w:cs="Times New Roman"/>
          <w:kern w:val="0"/>
        </w:rPr>
        <w:t xml:space="preserve"> product model provider </w:t>
      </w:r>
    </w:p>
    <w:p w14:paraId="00D41028" w14:textId="77777777" w:rsidR="00B565FF" w:rsidRDefault="00DE5FD5">
      <w:pPr>
        <w:widowControl/>
        <w:spacing w:line="360" w:lineRule="auto"/>
        <w:rPr>
          <w:rFonts w:ascii="宋体" w:eastAsia="宋体" w:hAnsi="宋体" w:cs="Times New Roman"/>
          <w:kern w:val="0"/>
        </w:rPr>
      </w:pPr>
      <w:r>
        <w:rPr>
          <w:rFonts w:ascii="宋体" w:eastAsia="宋体" w:hAnsi="宋体" w:cs="Times New Roman"/>
          <w:kern w:val="0"/>
        </w:rPr>
        <w:t>产品信息模型提供人是有权对产品信息模型的几何信息和非几何信息的真实有效性确认的单位或个人。</w:t>
      </w:r>
    </w:p>
    <w:p w14:paraId="627C7784" w14:textId="77777777" w:rsidR="00B565FF" w:rsidRDefault="00DE5FD5">
      <w:pPr>
        <w:widowControl/>
        <w:spacing w:before="260" w:after="260" w:line="415" w:lineRule="auto"/>
        <w:outlineLvl w:val="2"/>
        <w:rPr>
          <w:rFonts w:ascii="Times New Roman" w:eastAsia="Times New Roman" w:hAnsi="Times New Roman" w:cs="Times New Roman"/>
          <w:kern w:val="0"/>
        </w:rPr>
      </w:pPr>
      <w:r>
        <w:rPr>
          <w:rFonts w:ascii="Times New Roman" w:eastAsia="Times New Roman" w:hAnsi="Times New Roman" w:cs="Times New Roman" w:hint="eastAsia"/>
          <w:kern w:val="0"/>
        </w:rPr>
        <w:t xml:space="preserve">2.0.13  </w:t>
      </w:r>
      <w:r>
        <w:rPr>
          <w:rFonts w:ascii="宋体" w:eastAsia="宋体" w:hAnsi="宋体" w:cs="宋体" w:hint="eastAsia"/>
          <w:kern w:val="0"/>
        </w:rPr>
        <w:t>产品信息模型使用人</w:t>
      </w:r>
      <w:r>
        <w:rPr>
          <w:rFonts w:ascii="Times New Roman" w:eastAsia="Times New Roman" w:hAnsi="Times New Roman" w:cs="Times New Roman"/>
          <w:kern w:val="0"/>
        </w:rPr>
        <w:t xml:space="preserve"> product model user</w:t>
      </w:r>
    </w:p>
    <w:p w14:paraId="5C01EA81" w14:textId="77777777" w:rsidR="00B565FF" w:rsidRDefault="00DE5FD5">
      <w:pPr>
        <w:widowControl/>
        <w:spacing w:line="360" w:lineRule="auto"/>
        <w:rPr>
          <w:rFonts w:ascii="宋体" w:eastAsia="宋体" w:hAnsi="宋体" w:cs="Times New Roman"/>
          <w:kern w:val="0"/>
        </w:rPr>
      </w:pPr>
      <w:r>
        <w:rPr>
          <w:rFonts w:ascii="宋体" w:eastAsia="宋体" w:hAnsi="宋体" w:cs="Times New Roman"/>
          <w:kern w:val="0"/>
        </w:rPr>
        <w:t xml:space="preserve"> </w:t>
      </w:r>
      <w:r>
        <w:rPr>
          <w:rFonts w:ascii="宋体" w:eastAsia="宋体" w:hAnsi="宋体" w:cs="Times New Roman" w:hint="eastAsia"/>
          <w:kern w:val="0"/>
        </w:rPr>
        <w:t>指在工程管理过程中或其它有关产品应用而使用产品信息模型的单位或个人。</w:t>
      </w:r>
    </w:p>
    <w:p w14:paraId="508E3D37" w14:textId="41EE4D8D" w:rsidR="003C537B" w:rsidRDefault="00DE5FD5">
      <w:pPr>
        <w:widowControl/>
        <w:spacing w:line="360" w:lineRule="auto"/>
        <w:rPr>
          <w:rFonts w:ascii="宋体" w:eastAsia="宋体" w:hAnsi="宋体" w:cs="Times New Roman"/>
          <w:kern w:val="0"/>
        </w:rPr>
      </w:pPr>
      <w:r>
        <w:rPr>
          <w:rFonts w:ascii="宋体" w:eastAsia="宋体" w:hAnsi="宋体" w:cs="Times New Roman"/>
          <w:kern w:val="0"/>
        </w:rPr>
        <w:t>【条文说明】产品</w:t>
      </w:r>
      <w:r>
        <w:rPr>
          <w:rFonts w:ascii="宋体" w:eastAsia="宋体" w:hAnsi="宋体" w:cs="Times New Roman" w:hint="eastAsia"/>
          <w:kern w:val="0"/>
        </w:rPr>
        <w:t>信息</w:t>
      </w:r>
      <w:r>
        <w:rPr>
          <w:rFonts w:ascii="宋体" w:eastAsia="宋体" w:hAnsi="宋体" w:cs="Times New Roman"/>
          <w:kern w:val="0"/>
        </w:rPr>
        <w:t>模型的使用主要是在工程实施管理过程中但不仅限于此。如产品信息模型数据库、产品信息模型发布平台等。</w:t>
      </w:r>
      <w:r w:rsidR="003C537B">
        <w:rPr>
          <w:rFonts w:ascii="宋体" w:eastAsia="宋体" w:hAnsi="宋体" w:cs="Times New Roman"/>
          <w:kern w:val="0"/>
        </w:rPr>
        <w:br w:type="page"/>
      </w:r>
    </w:p>
    <w:p w14:paraId="6E21F0FD" w14:textId="77777777" w:rsidR="00B565FF" w:rsidRDefault="00B565FF">
      <w:pPr>
        <w:widowControl/>
        <w:spacing w:line="360" w:lineRule="auto"/>
        <w:rPr>
          <w:rFonts w:ascii="宋体" w:eastAsia="宋体" w:hAnsi="宋体" w:cs="Times New Roman"/>
          <w:kern w:val="0"/>
        </w:rPr>
      </w:pPr>
    </w:p>
    <w:p w14:paraId="7BCF4576" w14:textId="77777777" w:rsidR="00B565FF" w:rsidRDefault="00DE5FD5">
      <w:pPr>
        <w:keepNext/>
        <w:keepLines/>
        <w:numPr>
          <w:ilvl w:val="0"/>
          <w:numId w:val="4"/>
        </w:numPr>
        <w:spacing w:line="360" w:lineRule="auto"/>
        <w:jc w:val="center"/>
        <w:outlineLvl w:val="0"/>
        <w:rPr>
          <w:rFonts w:ascii="Times New Roman" w:eastAsia="黑体" w:hAnsi="Times New Roman" w:cs="Times New Roman"/>
          <w:b/>
          <w:bCs/>
          <w:kern w:val="44"/>
          <w:sz w:val="28"/>
          <w:szCs w:val="44"/>
        </w:rPr>
      </w:pPr>
      <w:bookmarkStart w:id="17" w:name="_Toc636"/>
      <w:bookmarkStart w:id="18" w:name="_Toc12254"/>
      <w:bookmarkStart w:id="19" w:name="_Toc25111"/>
      <w:bookmarkStart w:id="20" w:name="_Toc27694"/>
      <w:bookmarkStart w:id="21" w:name="_Toc3269"/>
      <w:bookmarkStart w:id="22" w:name="_Toc5300"/>
      <w:r>
        <w:rPr>
          <w:rFonts w:ascii="Times New Roman" w:eastAsia="黑体" w:hAnsi="Times New Roman" w:cs="Times New Roman"/>
          <w:b/>
          <w:bCs/>
          <w:kern w:val="44"/>
          <w:sz w:val="28"/>
          <w:szCs w:val="44"/>
        </w:rPr>
        <w:t>基本规定</w:t>
      </w:r>
      <w:bookmarkEnd w:id="17"/>
      <w:bookmarkEnd w:id="18"/>
      <w:bookmarkEnd w:id="19"/>
      <w:bookmarkEnd w:id="20"/>
      <w:bookmarkEnd w:id="21"/>
      <w:bookmarkEnd w:id="22"/>
    </w:p>
    <w:p w14:paraId="59A8C1F1" w14:textId="77777777" w:rsidR="00B565FF" w:rsidRDefault="00DE5FD5">
      <w:pPr>
        <w:keepNext/>
        <w:keepLines/>
        <w:spacing w:before="260" w:after="260" w:line="416" w:lineRule="auto"/>
        <w:jc w:val="center"/>
        <w:outlineLvl w:val="1"/>
        <w:rPr>
          <w:rFonts w:ascii="Cambria" w:eastAsia="Times New Roman" w:hAnsi="Cambria" w:cs="Times New Roman"/>
          <w:b/>
          <w:bCs/>
          <w:sz w:val="24"/>
          <w:szCs w:val="32"/>
          <w:lang w:val="zh-CN"/>
        </w:rPr>
      </w:pPr>
      <w:bookmarkStart w:id="23" w:name="_Toc8491"/>
      <w:bookmarkStart w:id="24" w:name="_Toc18158"/>
      <w:bookmarkStart w:id="25" w:name="_Toc22398"/>
      <w:bookmarkStart w:id="26" w:name="_Toc3420"/>
      <w:bookmarkStart w:id="27" w:name="_Toc15239"/>
      <w:bookmarkStart w:id="28" w:name="_Toc14420_WPSOffice_Level2"/>
      <w:bookmarkStart w:id="29" w:name="_Toc13524"/>
      <w:r>
        <w:rPr>
          <w:rFonts w:ascii="Cambria" w:eastAsia="Times New Roman" w:hAnsi="Cambria" w:cs="Times New Roman"/>
          <w:b/>
          <w:bCs/>
          <w:sz w:val="24"/>
          <w:szCs w:val="32"/>
          <w:lang w:val="zh-CN"/>
        </w:rPr>
        <w:t>3.1</w:t>
      </w:r>
      <w:r>
        <w:rPr>
          <w:rFonts w:ascii="宋体" w:eastAsia="宋体" w:hAnsi="宋体" w:cs="宋体" w:hint="eastAsia"/>
          <w:b/>
          <w:bCs/>
          <w:sz w:val="24"/>
          <w:szCs w:val="32"/>
          <w:lang w:val="zh-CN"/>
        </w:rPr>
        <w:t>产品信息模型的基本功能</w:t>
      </w:r>
      <w:bookmarkEnd w:id="23"/>
      <w:bookmarkEnd w:id="24"/>
      <w:bookmarkEnd w:id="25"/>
      <w:bookmarkEnd w:id="26"/>
      <w:bookmarkEnd w:id="27"/>
      <w:bookmarkEnd w:id="28"/>
      <w:bookmarkEnd w:id="29"/>
    </w:p>
    <w:p w14:paraId="3A2520FA" w14:textId="77777777" w:rsidR="00B565FF" w:rsidRDefault="00DE5FD5">
      <w:pPr>
        <w:keepNext/>
        <w:keepLines/>
        <w:spacing w:line="360" w:lineRule="auto"/>
        <w:outlineLvl w:val="2"/>
        <w:rPr>
          <w:rFonts w:ascii="Times New Roman" w:eastAsia="宋体" w:hAnsi="Times New Roman" w:cs="Times New Roman"/>
          <w:iCs/>
          <w:szCs w:val="22"/>
          <w:lang w:val="zh-CN"/>
        </w:rPr>
      </w:pPr>
      <w:r>
        <w:rPr>
          <w:rFonts w:ascii="Times New Roman" w:eastAsia="宋体" w:hAnsi="Times New Roman" w:cs="Times New Roman"/>
          <w:b/>
          <w:bCs/>
          <w:iCs/>
          <w:szCs w:val="22"/>
          <w:lang w:val="zh-CN"/>
        </w:rPr>
        <w:t>3.1.1</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 xml:space="preserve"> </w:t>
      </w:r>
      <w:bookmarkStart w:id="30" w:name="_Hlk28521768"/>
      <w:r>
        <w:rPr>
          <w:rFonts w:ascii="Times New Roman" w:eastAsia="宋体" w:hAnsi="Times New Roman" w:cs="Times New Roman"/>
          <w:iCs/>
          <w:szCs w:val="22"/>
          <w:lang w:val="zh-CN"/>
        </w:rPr>
        <w:t>产品信息模型的应用宜贯穿建设工程全过程，其基本功能是支撑工程建设各个阶段的行为动作。各阶段行为动作与产品信息模型基本功能见表</w:t>
      </w:r>
      <w:r>
        <w:rPr>
          <w:rFonts w:ascii="Times New Roman" w:eastAsia="宋体" w:hAnsi="Times New Roman" w:cs="Times New Roman"/>
          <w:iCs/>
          <w:szCs w:val="22"/>
          <w:lang w:val="zh-CN"/>
        </w:rPr>
        <w:t>3-1</w:t>
      </w:r>
      <w:r>
        <w:rPr>
          <w:rFonts w:ascii="Times New Roman" w:eastAsia="宋体" w:hAnsi="Times New Roman" w:cs="Times New Roman"/>
          <w:iCs/>
          <w:szCs w:val="22"/>
          <w:lang w:val="zh-CN"/>
        </w:rPr>
        <w:t>：</w:t>
      </w:r>
      <w:bookmarkEnd w:id="30"/>
    </w:p>
    <w:p w14:paraId="3D6EFC46" w14:textId="77777777" w:rsidR="00B565FF" w:rsidRDefault="00DE5FD5">
      <w:pPr>
        <w:jc w:val="center"/>
      </w:pPr>
      <w:r>
        <w:rPr>
          <w:rFonts w:hint="eastAsia"/>
        </w:rPr>
        <w:t>表3-1</w:t>
      </w:r>
      <w:r>
        <w:t>项目行为与产品信息模型信息描述</w:t>
      </w:r>
    </w:p>
    <w:tbl>
      <w:tblPr>
        <w:tblW w:w="0" w:type="auto"/>
        <w:tblLayout w:type="fixed"/>
        <w:tblLook w:val="04A0" w:firstRow="1" w:lastRow="0" w:firstColumn="1" w:lastColumn="0" w:noHBand="0" w:noVBand="1"/>
      </w:tblPr>
      <w:tblGrid>
        <w:gridCol w:w="833"/>
        <w:gridCol w:w="626"/>
        <w:gridCol w:w="626"/>
        <w:gridCol w:w="1992"/>
        <w:gridCol w:w="4545"/>
      </w:tblGrid>
      <w:tr w:rsidR="00B565FF" w14:paraId="2FBD2DDE" w14:textId="77777777">
        <w:trPr>
          <w:trHeight w:val="285"/>
        </w:trPr>
        <w:tc>
          <w:tcPr>
            <w:tcW w:w="1459" w:type="dxa"/>
            <w:gridSpan w:val="2"/>
            <w:tcBorders>
              <w:top w:val="single" w:sz="4" w:space="0" w:color="auto"/>
              <w:left w:val="single" w:sz="4" w:space="0" w:color="auto"/>
              <w:bottom w:val="single" w:sz="4" w:space="0" w:color="auto"/>
              <w:right w:val="single" w:sz="4" w:space="0" w:color="auto"/>
            </w:tcBorders>
          </w:tcPr>
          <w:p w14:paraId="65D0E105" w14:textId="77777777" w:rsidR="00B565FF" w:rsidRDefault="00DE5FD5">
            <w:r>
              <w:t>项目阶段</w:t>
            </w:r>
          </w:p>
        </w:tc>
        <w:tc>
          <w:tcPr>
            <w:tcW w:w="2618" w:type="dxa"/>
            <w:gridSpan w:val="2"/>
            <w:tcBorders>
              <w:top w:val="single" w:sz="4" w:space="0" w:color="auto"/>
              <w:left w:val="single" w:sz="4" w:space="0" w:color="auto"/>
              <w:bottom w:val="single" w:sz="4" w:space="0" w:color="auto"/>
              <w:right w:val="single" w:sz="4" w:space="0" w:color="auto"/>
            </w:tcBorders>
          </w:tcPr>
          <w:p w14:paraId="1955639F" w14:textId="77777777" w:rsidR="00B565FF" w:rsidRDefault="00DE5FD5">
            <w:r>
              <w:t>项目行为</w:t>
            </w:r>
          </w:p>
        </w:tc>
        <w:tc>
          <w:tcPr>
            <w:tcW w:w="4545" w:type="dxa"/>
            <w:tcBorders>
              <w:top w:val="single" w:sz="4" w:space="0" w:color="auto"/>
              <w:left w:val="single" w:sz="4" w:space="0" w:color="auto"/>
              <w:bottom w:val="single" w:sz="4" w:space="0" w:color="auto"/>
              <w:right w:val="single" w:sz="4" w:space="0" w:color="auto"/>
            </w:tcBorders>
          </w:tcPr>
          <w:p w14:paraId="7BDB8654" w14:textId="77777777" w:rsidR="00B565FF" w:rsidRDefault="00DE5FD5">
            <w:r>
              <w:t>项目所需支撑</w:t>
            </w:r>
            <w:r>
              <w:rPr>
                <w:rFonts w:hint="eastAsia"/>
              </w:rPr>
              <w:t>信息</w:t>
            </w:r>
            <w:r>
              <w:t>描述</w:t>
            </w:r>
          </w:p>
        </w:tc>
      </w:tr>
      <w:tr w:rsidR="00B565FF" w14:paraId="147779C8" w14:textId="77777777">
        <w:trPr>
          <w:trHeight w:val="420"/>
        </w:trPr>
        <w:tc>
          <w:tcPr>
            <w:tcW w:w="1459" w:type="dxa"/>
            <w:gridSpan w:val="2"/>
            <w:vMerge w:val="restart"/>
            <w:tcBorders>
              <w:top w:val="single" w:sz="4" w:space="0" w:color="auto"/>
              <w:left w:val="single" w:sz="4" w:space="0" w:color="auto"/>
              <w:bottom w:val="single" w:sz="4" w:space="0" w:color="auto"/>
              <w:right w:val="single" w:sz="4" w:space="0" w:color="auto"/>
            </w:tcBorders>
          </w:tcPr>
          <w:p w14:paraId="0795601D" w14:textId="77777777" w:rsidR="00B565FF" w:rsidRDefault="00DE5FD5">
            <w:r>
              <w:t>项目决策阶段</w:t>
            </w:r>
          </w:p>
        </w:tc>
        <w:tc>
          <w:tcPr>
            <w:tcW w:w="2618" w:type="dxa"/>
            <w:gridSpan w:val="2"/>
            <w:tcBorders>
              <w:top w:val="single" w:sz="4" w:space="0" w:color="auto"/>
              <w:left w:val="single" w:sz="4" w:space="0" w:color="auto"/>
              <w:bottom w:val="single" w:sz="4" w:space="0" w:color="auto"/>
              <w:right w:val="single" w:sz="4" w:space="0" w:color="auto"/>
            </w:tcBorders>
          </w:tcPr>
          <w:p w14:paraId="0894F06F" w14:textId="77777777" w:rsidR="00B565FF" w:rsidRDefault="00DE5FD5">
            <w:r>
              <w:t>项目建议书编制</w:t>
            </w:r>
          </w:p>
        </w:tc>
        <w:tc>
          <w:tcPr>
            <w:tcW w:w="4545" w:type="dxa"/>
            <w:vMerge w:val="restart"/>
            <w:tcBorders>
              <w:top w:val="single" w:sz="4" w:space="0" w:color="auto"/>
              <w:left w:val="single" w:sz="4" w:space="0" w:color="auto"/>
              <w:bottom w:val="single" w:sz="4" w:space="0" w:color="auto"/>
              <w:right w:val="single" w:sz="4" w:space="0" w:color="auto"/>
            </w:tcBorders>
          </w:tcPr>
          <w:p w14:paraId="54D89921" w14:textId="77777777" w:rsidR="00B565FF" w:rsidRDefault="00DE5FD5">
            <w:r>
              <w:t>项目策划书中所需的物料支出、方案等信息</w:t>
            </w:r>
          </w:p>
        </w:tc>
      </w:tr>
      <w:tr w:rsidR="00B565FF" w14:paraId="6177CDA6" w14:textId="77777777">
        <w:trPr>
          <w:trHeight w:val="420"/>
        </w:trPr>
        <w:tc>
          <w:tcPr>
            <w:tcW w:w="1459" w:type="dxa"/>
            <w:gridSpan w:val="2"/>
            <w:vMerge/>
            <w:tcBorders>
              <w:top w:val="single" w:sz="4" w:space="0" w:color="auto"/>
              <w:left w:val="single" w:sz="4" w:space="0" w:color="auto"/>
              <w:bottom w:val="single" w:sz="4" w:space="0" w:color="auto"/>
              <w:right w:val="single" w:sz="4" w:space="0" w:color="auto"/>
            </w:tcBorders>
          </w:tcPr>
          <w:p w14:paraId="4687AB9F" w14:textId="77777777" w:rsidR="00B565FF" w:rsidRDefault="00B565FF"/>
        </w:tc>
        <w:tc>
          <w:tcPr>
            <w:tcW w:w="2618" w:type="dxa"/>
            <w:gridSpan w:val="2"/>
            <w:tcBorders>
              <w:top w:val="single" w:sz="4" w:space="0" w:color="auto"/>
              <w:left w:val="single" w:sz="4" w:space="0" w:color="auto"/>
              <w:bottom w:val="single" w:sz="4" w:space="0" w:color="auto"/>
              <w:right w:val="single" w:sz="4" w:space="0" w:color="auto"/>
            </w:tcBorders>
          </w:tcPr>
          <w:p w14:paraId="5DCFD4EB" w14:textId="77777777" w:rsidR="00B565FF" w:rsidRDefault="00DE5FD5">
            <w:r>
              <w:t>可行性研究报告编制</w:t>
            </w:r>
          </w:p>
        </w:tc>
        <w:tc>
          <w:tcPr>
            <w:tcW w:w="4545" w:type="dxa"/>
            <w:vMerge/>
            <w:tcBorders>
              <w:top w:val="single" w:sz="4" w:space="0" w:color="auto"/>
              <w:left w:val="single" w:sz="4" w:space="0" w:color="auto"/>
              <w:bottom w:val="single" w:sz="4" w:space="0" w:color="auto"/>
              <w:right w:val="single" w:sz="4" w:space="0" w:color="auto"/>
            </w:tcBorders>
          </w:tcPr>
          <w:p w14:paraId="09281344" w14:textId="77777777" w:rsidR="00B565FF" w:rsidRDefault="00B565FF"/>
        </w:tc>
      </w:tr>
      <w:tr w:rsidR="00B565FF" w14:paraId="2EEB8D82" w14:textId="77777777">
        <w:trPr>
          <w:trHeight w:val="285"/>
        </w:trPr>
        <w:tc>
          <w:tcPr>
            <w:tcW w:w="833" w:type="dxa"/>
            <w:vMerge w:val="restart"/>
            <w:tcBorders>
              <w:top w:val="single" w:sz="4" w:space="0" w:color="auto"/>
              <w:left w:val="single" w:sz="4" w:space="0" w:color="auto"/>
              <w:bottom w:val="single" w:sz="4" w:space="0" w:color="auto"/>
              <w:right w:val="single" w:sz="4" w:space="0" w:color="auto"/>
            </w:tcBorders>
          </w:tcPr>
          <w:p w14:paraId="4C19511D" w14:textId="77777777" w:rsidR="00B565FF" w:rsidRDefault="00DE5FD5">
            <w:r>
              <w:t>项目实施阶段</w:t>
            </w:r>
          </w:p>
        </w:tc>
        <w:tc>
          <w:tcPr>
            <w:tcW w:w="626" w:type="dxa"/>
            <w:vMerge w:val="restart"/>
            <w:tcBorders>
              <w:top w:val="single" w:sz="4" w:space="0" w:color="auto"/>
              <w:left w:val="single" w:sz="4" w:space="0" w:color="auto"/>
              <w:bottom w:val="single" w:sz="4" w:space="0" w:color="auto"/>
              <w:right w:val="single" w:sz="4" w:space="0" w:color="auto"/>
            </w:tcBorders>
          </w:tcPr>
          <w:p w14:paraId="0249B063" w14:textId="77777777" w:rsidR="00B565FF" w:rsidRDefault="00DE5FD5">
            <w:r>
              <w:t>设计阶段</w:t>
            </w:r>
          </w:p>
        </w:tc>
        <w:tc>
          <w:tcPr>
            <w:tcW w:w="2618" w:type="dxa"/>
            <w:gridSpan w:val="2"/>
            <w:tcBorders>
              <w:top w:val="single" w:sz="4" w:space="0" w:color="auto"/>
              <w:left w:val="single" w:sz="4" w:space="0" w:color="auto"/>
              <w:bottom w:val="single" w:sz="4" w:space="0" w:color="auto"/>
              <w:right w:val="single" w:sz="4" w:space="0" w:color="auto"/>
            </w:tcBorders>
          </w:tcPr>
          <w:p w14:paraId="60007A30" w14:textId="77777777" w:rsidR="00B565FF" w:rsidRDefault="00DE5FD5">
            <w:r>
              <w:t>设计任务书编制</w:t>
            </w:r>
          </w:p>
        </w:tc>
        <w:tc>
          <w:tcPr>
            <w:tcW w:w="4545" w:type="dxa"/>
            <w:tcBorders>
              <w:top w:val="single" w:sz="4" w:space="0" w:color="auto"/>
              <w:left w:val="single" w:sz="4" w:space="0" w:color="auto"/>
              <w:bottom w:val="single" w:sz="4" w:space="0" w:color="auto"/>
              <w:right w:val="single" w:sz="4" w:space="0" w:color="auto"/>
            </w:tcBorders>
          </w:tcPr>
          <w:p w14:paraId="0D5C746F" w14:textId="77777777" w:rsidR="00B565FF" w:rsidRDefault="00DE5FD5">
            <w:r>
              <w:t>产品性能参数</w:t>
            </w:r>
          </w:p>
        </w:tc>
      </w:tr>
      <w:tr w:rsidR="00B565FF" w14:paraId="7233002E" w14:textId="77777777">
        <w:trPr>
          <w:trHeight w:val="285"/>
        </w:trPr>
        <w:tc>
          <w:tcPr>
            <w:tcW w:w="833" w:type="dxa"/>
            <w:vMerge/>
            <w:tcBorders>
              <w:top w:val="single" w:sz="4" w:space="0" w:color="auto"/>
              <w:left w:val="single" w:sz="4" w:space="0" w:color="auto"/>
              <w:right w:val="single" w:sz="4" w:space="0" w:color="000000"/>
            </w:tcBorders>
          </w:tcPr>
          <w:p w14:paraId="1DA07D22" w14:textId="77777777" w:rsidR="00B565FF" w:rsidRDefault="00B565FF"/>
        </w:tc>
        <w:tc>
          <w:tcPr>
            <w:tcW w:w="626" w:type="dxa"/>
            <w:vMerge/>
            <w:tcBorders>
              <w:top w:val="single" w:sz="4" w:space="0" w:color="auto"/>
              <w:left w:val="single" w:sz="4" w:space="0" w:color="000000"/>
              <w:right w:val="single" w:sz="4" w:space="0" w:color="000000"/>
            </w:tcBorders>
          </w:tcPr>
          <w:p w14:paraId="30ED5114" w14:textId="77777777" w:rsidR="00B565FF" w:rsidRDefault="00B565FF"/>
        </w:tc>
        <w:tc>
          <w:tcPr>
            <w:tcW w:w="2618" w:type="dxa"/>
            <w:gridSpan w:val="2"/>
            <w:tcBorders>
              <w:top w:val="single" w:sz="4" w:space="0" w:color="auto"/>
              <w:left w:val="single" w:sz="4" w:space="0" w:color="000000"/>
              <w:bottom w:val="single" w:sz="4" w:space="0" w:color="000000"/>
              <w:right w:val="single" w:sz="4" w:space="0" w:color="000000"/>
            </w:tcBorders>
          </w:tcPr>
          <w:p w14:paraId="1B4C29EF" w14:textId="77777777" w:rsidR="00B565FF" w:rsidRDefault="00DE5FD5">
            <w:r>
              <w:t>初步设计</w:t>
            </w:r>
          </w:p>
        </w:tc>
        <w:tc>
          <w:tcPr>
            <w:tcW w:w="4545" w:type="dxa"/>
            <w:tcBorders>
              <w:top w:val="single" w:sz="4" w:space="0" w:color="auto"/>
              <w:left w:val="single" w:sz="4" w:space="0" w:color="000000"/>
              <w:bottom w:val="single" w:sz="4" w:space="0" w:color="000000"/>
              <w:right w:val="single" w:sz="4" w:space="0" w:color="000000"/>
            </w:tcBorders>
          </w:tcPr>
          <w:p w14:paraId="53F17C1B" w14:textId="77777777" w:rsidR="00B565FF" w:rsidRDefault="00DE5FD5">
            <w:r>
              <w:t>产品性能参数、产品造价信息</w:t>
            </w:r>
          </w:p>
        </w:tc>
      </w:tr>
      <w:tr w:rsidR="00B565FF" w14:paraId="501B1F6C" w14:textId="77777777">
        <w:trPr>
          <w:trHeight w:val="480"/>
        </w:trPr>
        <w:tc>
          <w:tcPr>
            <w:tcW w:w="833" w:type="dxa"/>
            <w:vMerge/>
            <w:tcBorders>
              <w:top w:val="single" w:sz="4" w:space="0" w:color="000000"/>
              <w:left w:val="single" w:sz="4" w:space="0" w:color="auto"/>
              <w:right w:val="single" w:sz="4" w:space="0" w:color="000000"/>
            </w:tcBorders>
          </w:tcPr>
          <w:p w14:paraId="299AE5E4" w14:textId="77777777" w:rsidR="00B565FF" w:rsidRDefault="00B565FF"/>
        </w:tc>
        <w:tc>
          <w:tcPr>
            <w:tcW w:w="626" w:type="dxa"/>
            <w:vMerge/>
            <w:tcBorders>
              <w:top w:val="single" w:sz="4" w:space="0" w:color="000000"/>
              <w:left w:val="single" w:sz="4" w:space="0" w:color="000000"/>
              <w:right w:val="single" w:sz="4" w:space="0" w:color="000000"/>
            </w:tcBorders>
          </w:tcPr>
          <w:p w14:paraId="36721500" w14:textId="77777777" w:rsidR="00B565FF" w:rsidRDefault="00B565FF"/>
        </w:tc>
        <w:tc>
          <w:tcPr>
            <w:tcW w:w="626" w:type="dxa"/>
            <w:vMerge w:val="restart"/>
            <w:tcBorders>
              <w:top w:val="single" w:sz="4" w:space="0" w:color="000000"/>
              <w:left w:val="single" w:sz="4" w:space="0" w:color="000000"/>
              <w:bottom w:val="single" w:sz="4" w:space="0" w:color="000000"/>
              <w:right w:val="single" w:sz="4" w:space="0" w:color="000000"/>
            </w:tcBorders>
          </w:tcPr>
          <w:p w14:paraId="519C6B2E" w14:textId="77777777" w:rsidR="00B565FF" w:rsidRDefault="00DE5FD5">
            <w:r>
              <w:t>技术设计</w:t>
            </w:r>
          </w:p>
        </w:tc>
        <w:tc>
          <w:tcPr>
            <w:tcW w:w="1992" w:type="dxa"/>
            <w:tcBorders>
              <w:top w:val="single" w:sz="4" w:space="0" w:color="000000"/>
              <w:left w:val="single" w:sz="4" w:space="0" w:color="000000"/>
              <w:bottom w:val="single" w:sz="4" w:space="0" w:color="000000"/>
              <w:right w:val="single" w:sz="4" w:space="0" w:color="000000"/>
            </w:tcBorders>
          </w:tcPr>
          <w:p w14:paraId="78C896CE" w14:textId="77777777" w:rsidR="00B565FF" w:rsidRDefault="00DE5FD5">
            <w:r>
              <w:rPr>
                <w:rFonts w:hint="eastAsia"/>
              </w:rPr>
              <w:t>机电预制</w:t>
            </w:r>
          </w:p>
        </w:tc>
        <w:tc>
          <w:tcPr>
            <w:tcW w:w="4545" w:type="dxa"/>
            <w:tcBorders>
              <w:top w:val="single" w:sz="4" w:space="0" w:color="000000"/>
              <w:left w:val="single" w:sz="4" w:space="0" w:color="000000"/>
              <w:bottom w:val="single" w:sz="4" w:space="0" w:color="000000"/>
              <w:right w:val="single" w:sz="4" w:space="0" w:color="000000"/>
            </w:tcBorders>
          </w:tcPr>
          <w:p w14:paraId="424E4789" w14:textId="77777777" w:rsidR="00B565FF" w:rsidRDefault="00DE5FD5">
            <w:r>
              <w:t>支撑产品从工厂到现场安装接驳、物流运输等信息</w:t>
            </w:r>
          </w:p>
        </w:tc>
      </w:tr>
      <w:tr w:rsidR="00B565FF" w14:paraId="7183E82A" w14:textId="77777777">
        <w:trPr>
          <w:trHeight w:val="285"/>
        </w:trPr>
        <w:tc>
          <w:tcPr>
            <w:tcW w:w="833" w:type="dxa"/>
            <w:vMerge/>
            <w:tcBorders>
              <w:top w:val="single" w:sz="4" w:space="0" w:color="000000"/>
              <w:left w:val="single" w:sz="4" w:space="0" w:color="auto"/>
              <w:right w:val="single" w:sz="4" w:space="0" w:color="000000"/>
            </w:tcBorders>
          </w:tcPr>
          <w:p w14:paraId="3B91451B" w14:textId="77777777" w:rsidR="00B565FF" w:rsidRDefault="00B565FF"/>
        </w:tc>
        <w:tc>
          <w:tcPr>
            <w:tcW w:w="626" w:type="dxa"/>
            <w:vMerge/>
            <w:tcBorders>
              <w:top w:val="single" w:sz="4" w:space="0" w:color="000000"/>
              <w:left w:val="single" w:sz="4" w:space="0" w:color="000000"/>
              <w:right w:val="single" w:sz="4" w:space="0" w:color="000000"/>
            </w:tcBorders>
          </w:tcPr>
          <w:p w14:paraId="4F14F29A" w14:textId="77777777" w:rsidR="00B565FF" w:rsidRDefault="00B565FF"/>
        </w:tc>
        <w:tc>
          <w:tcPr>
            <w:tcW w:w="626" w:type="dxa"/>
            <w:vMerge/>
            <w:tcBorders>
              <w:top w:val="single" w:sz="4" w:space="0" w:color="000000"/>
              <w:left w:val="single" w:sz="4" w:space="0" w:color="000000"/>
              <w:bottom w:val="single" w:sz="4" w:space="0" w:color="000000"/>
              <w:right w:val="single" w:sz="4" w:space="0" w:color="000000"/>
            </w:tcBorders>
          </w:tcPr>
          <w:p w14:paraId="71ABD6F5" w14:textId="77777777" w:rsidR="00B565FF" w:rsidRDefault="00B565FF"/>
        </w:tc>
        <w:tc>
          <w:tcPr>
            <w:tcW w:w="1992" w:type="dxa"/>
            <w:tcBorders>
              <w:top w:val="single" w:sz="4" w:space="0" w:color="000000"/>
              <w:left w:val="single" w:sz="4" w:space="0" w:color="000000"/>
              <w:bottom w:val="single" w:sz="4" w:space="0" w:color="000000"/>
              <w:right w:val="single" w:sz="4" w:space="0" w:color="000000"/>
            </w:tcBorders>
          </w:tcPr>
          <w:p w14:paraId="68626D1D" w14:textId="77777777" w:rsidR="00B565FF" w:rsidRDefault="00DE5FD5">
            <w:r>
              <w:t>扩初设计</w:t>
            </w:r>
          </w:p>
        </w:tc>
        <w:tc>
          <w:tcPr>
            <w:tcW w:w="4545" w:type="dxa"/>
            <w:tcBorders>
              <w:top w:val="single" w:sz="4" w:space="0" w:color="000000"/>
              <w:left w:val="single" w:sz="4" w:space="0" w:color="000000"/>
              <w:bottom w:val="single" w:sz="4" w:space="0" w:color="000000"/>
              <w:right w:val="single" w:sz="4" w:space="0" w:color="000000"/>
            </w:tcBorders>
          </w:tcPr>
          <w:p w14:paraId="2300D1F8" w14:textId="77777777" w:rsidR="00B565FF" w:rsidRDefault="00DE5FD5">
            <w:r>
              <w:t>方案论证包括</w:t>
            </w:r>
            <w:r>
              <w:rPr>
                <w:rFonts w:hint="eastAsia"/>
              </w:rPr>
              <w:t>压力、流量、温度</w:t>
            </w:r>
            <w:r>
              <w:t>等信息</w:t>
            </w:r>
          </w:p>
        </w:tc>
      </w:tr>
      <w:tr w:rsidR="00B565FF" w14:paraId="25B9AC4F" w14:textId="77777777">
        <w:trPr>
          <w:trHeight w:val="285"/>
        </w:trPr>
        <w:tc>
          <w:tcPr>
            <w:tcW w:w="833" w:type="dxa"/>
            <w:vMerge/>
            <w:tcBorders>
              <w:top w:val="single" w:sz="4" w:space="0" w:color="000000"/>
              <w:left w:val="single" w:sz="4" w:space="0" w:color="auto"/>
              <w:right w:val="single" w:sz="4" w:space="0" w:color="000000"/>
            </w:tcBorders>
          </w:tcPr>
          <w:p w14:paraId="6C6E81A0" w14:textId="77777777" w:rsidR="00B565FF" w:rsidRDefault="00B565FF"/>
        </w:tc>
        <w:tc>
          <w:tcPr>
            <w:tcW w:w="626" w:type="dxa"/>
            <w:vMerge/>
            <w:tcBorders>
              <w:top w:val="single" w:sz="4" w:space="0" w:color="000000"/>
              <w:left w:val="single" w:sz="4" w:space="0" w:color="000000"/>
              <w:right w:val="single" w:sz="4" w:space="0" w:color="000000"/>
            </w:tcBorders>
          </w:tcPr>
          <w:p w14:paraId="666FC664" w14:textId="77777777" w:rsidR="00B565FF" w:rsidRDefault="00B565FF"/>
        </w:tc>
        <w:tc>
          <w:tcPr>
            <w:tcW w:w="2618" w:type="dxa"/>
            <w:gridSpan w:val="2"/>
            <w:tcBorders>
              <w:top w:val="single" w:sz="4" w:space="0" w:color="000000"/>
              <w:left w:val="single" w:sz="4" w:space="0" w:color="000000"/>
              <w:bottom w:val="single" w:sz="4" w:space="0" w:color="000000"/>
              <w:right w:val="single" w:sz="4" w:space="0" w:color="000000"/>
            </w:tcBorders>
          </w:tcPr>
          <w:p w14:paraId="691AE07D" w14:textId="77777777" w:rsidR="00B565FF" w:rsidRDefault="00DE5FD5">
            <w:r>
              <w:t>施工图设计</w:t>
            </w:r>
          </w:p>
        </w:tc>
        <w:tc>
          <w:tcPr>
            <w:tcW w:w="4545" w:type="dxa"/>
            <w:tcBorders>
              <w:top w:val="single" w:sz="4" w:space="0" w:color="000000"/>
              <w:left w:val="single" w:sz="4" w:space="0" w:color="000000"/>
              <w:bottom w:val="single" w:sz="4" w:space="0" w:color="000000"/>
              <w:right w:val="single" w:sz="4" w:space="0" w:color="000000"/>
            </w:tcBorders>
          </w:tcPr>
          <w:p w14:paraId="47230668" w14:textId="77777777" w:rsidR="00B565FF" w:rsidRDefault="00DE5FD5">
            <w:r>
              <w:t>满足管道排布、机房平面布置</w:t>
            </w:r>
          </w:p>
        </w:tc>
      </w:tr>
      <w:tr w:rsidR="00B565FF" w14:paraId="0950DEF2" w14:textId="77777777">
        <w:trPr>
          <w:trHeight w:val="285"/>
        </w:trPr>
        <w:tc>
          <w:tcPr>
            <w:tcW w:w="833" w:type="dxa"/>
            <w:vMerge/>
            <w:tcBorders>
              <w:top w:val="single" w:sz="4" w:space="0" w:color="000000"/>
              <w:left w:val="single" w:sz="4" w:space="0" w:color="auto"/>
              <w:right w:val="single" w:sz="4" w:space="0" w:color="000000"/>
            </w:tcBorders>
          </w:tcPr>
          <w:p w14:paraId="5F141516" w14:textId="77777777" w:rsidR="00B565FF" w:rsidRDefault="00B565FF"/>
        </w:tc>
        <w:tc>
          <w:tcPr>
            <w:tcW w:w="626" w:type="dxa"/>
            <w:vMerge/>
            <w:tcBorders>
              <w:top w:val="single" w:sz="4" w:space="0" w:color="000000"/>
              <w:left w:val="single" w:sz="4" w:space="0" w:color="000000"/>
              <w:right w:val="single" w:sz="4" w:space="0" w:color="000000"/>
            </w:tcBorders>
          </w:tcPr>
          <w:p w14:paraId="2079C449" w14:textId="77777777" w:rsidR="00B565FF" w:rsidRDefault="00B565FF"/>
        </w:tc>
        <w:tc>
          <w:tcPr>
            <w:tcW w:w="2618" w:type="dxa"/>
            <w:gridSpan w:val="2"/>
            <w:tcBorders>
              <w:top w:val="single" w:sz="4" w:space="0" w:color="000000"/>
              <w:left w:val="single" w:sz="4" w:space="0" w:color="000000"/>
              <w:right w:val="single" w:sz="4" w:space="0" w:color="000000"/>
            </w:tcBorders>
          </w:tcPr>
          <w:p w14:paraId="7A6BEF72" w14:textId="77777777" w:rsidR="00B565FF" w:rsidRDefault="00DE5FD5">
            <w:r>
              <w:t>深化设计</w:t>
            </w:r>
          </w:p>
        </w:tc>
        <w:tc>
          <w:tcPr>
            <w:tcW w:w="4545" w:type="dxa"/>
            <w:tcBorders>
              <w:top w:val="single" w:sz="4" w:space="0" w:color="000000"/>
              <w:left w:val="single" w:sz="4" w:space="0" w:color="000000"/>
              <w:right w:val="single" w:sz="4" w:space="0" w:color="000000"/>
            </w:tcBorders>
          </w:tcPr>
          <w:p w14:paraId="19CDDAD5" w14:textId="77777777" w:rsidR="00B565FF" w:rsidRDefault="00DE5FD5">
            <w:r>
              <w:t>满足安装定位、体现安装细节工艺</w:t>
            </w:r>
          </w:p>
        </w:tc>
      </w:tr>
      <w:tr w:rsidR="00B565FF" w14:paraId="7FC7B00C" w14:textId="77777777">
        <w:trPr>
          <w:trHeight w:val="285"/>
        </w:trPr>
        <w:tc>
          <w:tcPr>
            <w:tcW w:w="833" w:type="dxa"/>
            <w:vMerge/>
            <w:tcBorders>
              <w:top w:val="single" w:sz="4" w:space="0" w:color="000000"/>
              <w:left w:val="single" w:sz="4" w:space="0" w:color="auto"/>
              <w:right w:val="single" w:sz="4" w:space="0" w:color="000000"/>
            </w:tcBorders>
          </w:tcPr>
          <w:p w14:paraId="7E859AEA" w14:textId="77777777" w:rsidR="00B565FF" w:rsidRDefault="00B565FF"/>
        </w:tc>
        <w:tc>
          <w:tcPr>
            <w:tcW w:w="626" w:type="dxa"/>
            <w:vMerge w:val="restart"/>
            <w:tcBorders>
              <w:top w:val="single" w:sz="4" w:space="0" w:color="000000"/>
              <w:left w:val="single" w:sz="4" w:space="0" w:color="000000"/>
              <w:bottom w:val="single" w:sz="4" w:space="0" w:color="000000"/>
              <w:right w:val="single" w:sz="4" w:space="0" w:color="000000"/>
            </w:tcBorders>
          </w:tcPr>
          <w:p w14:paraId="6694FB44" w14:textId="77777777" w:rsidR="00B565FF" w:rsidRDefault="00DE5FD5">
            <w:r>
              <w:t>施工阶段</w:t>
            </w:r>
          </w:p>
        </w:tc>
        <w:tc>
          <w:tcPr>
            <w:tcW w:w="2618" w:type="dxa"/>
            <w:gridSpan w:val="2"/>
            <w:tcBorders>
              <w:top w:val="single" w:sz="4" w:space="0" w:color="000000"/>
              <w:left w:val="single" w:sz="4" w:space="0" w:color="000000"/>
              <w:bottom w:val="single" w:sz="4" w:space="0" w:color="000000"/>
              <w:right w:val="single" w:sz="4" w:space="0" w:color="000000"/>
            </w:tcBorders>
          </w:tcPr>
          <w:p w14:paraId="7C784E12" w14:textId="77777777" w:rsidR="00B565FF" w:rsidRDefault="00DE5FD5">
            <w:r>
              <w:t>成本管理</w:t>
            </w:r>
          </w:p>
        </w:tc>
        <w:tc>
          <w:tcPr>
            <w:tcW w:w="4545" w:type="dxa"/>
            <w:vMerge w:val="restart"/>
            <w:tcBorders>
              <w:top w:val="single" w:sz="4" w:space="0" w:color="000000"/>
              <w:left w:val="single" w:sz="4" w:space="0" w:color="000000"/>
              <w:bottom w:val="single" w:sz="4" w:space="0" w:color="000000"/>
              <w:right w:val="single" w:sz="4" w:space="0" w:color="000000"/>
            </w:tcBorders>
          </w:tcPr>
          <w:p w14:paraId="2E57F7BC" w14:textId="77777777" w:rsidR="00B565FF" w:rsidRDefault="00DE5FD5">
            <w:r>
              <w:t>产品主要部件,供货范围,验收标准等信息满足合同签订、现场物料管理、过程验收。体现物料备货周期、现场施工周期等信息。</w:t>
            </w:r>
          </w:p>
        </w:tc>
      </w:tr>
      <w:tr w:rsidR="00B565FF" w14:paraId="0F6E8026" w14:textId="77777777">
        <w:trPr>
          <w:trHeight w:val="285"/>
        </w:trPr>
        <w:tc>
          <w:tcPr>
            <w:tcW w:w="833" w:type="dxa"/>
            <w:vMerge/>
            <w:tcBorders>
              <w:top w:val="single" w:sz="4" w:space="0" w:color="000000"/>
              <w:left w:val="single" w:sz="4" w:space="0" w:color="auto"/>
              <w:right w:val="single" w:sz="4" w:space="0" w:color="000000"/>
            </w:tcBorders>
          </w:tcPr>
          <w:p w14:paraId="2AB9CAE0" w14:textId="77777777" w:rsidR="00B565FF" w:rsidRDefault="00B565FF"/>
        </w:tc>
        <w:tc>
          <w:tcPr>
            <w:tcW w:w="626" w:type="dxa"/>
            <w:vMerge/>
            <w:tcBorders>
              <w:top w:val="single" w:sz="4" w:space="0" w:color="000000"/>
              <w:left w:val="single" w:sz="4" w:space="0" w:color="000000"/>
              <w:bottom w:val="single" w:sz="4" w:space="0" w:color="000000"/>
              <w:right w:val="single" w:sz="4" w:space="0" w:color="000000"/>
            </w:tcBorders>
          </w:tcPr>
          <w:p w14:paraId="34A8B96F" w14:textId="77777777" w:rsidR="00B565FF" w:rsidRDefault="00B565FF"/>
        </w:tc>
        <w:tc>
          <w:tcPr>
            <w:tcW w:w="2618" w:type="dxa"/>
            <w:gridSpan w:val="2"/>
            <w:tcBorders>
              <w:top w:val="single" w:sz="4" w:space="0" w:color="000000"/>
              <w:left w:val="single" w:sz="4" w:space="0" w:color="000000"/>
              <w:bottom w:val="single" w:sz="4" w:space="0" w:color="000000"/>
              <w:right w:val="single" w:sz="4" w:space="0" w:color="000000"/>
            </w:tcBorders>
          </w:tcPr>
          <w:p w14:paraId="47DEAACB" w14:textId="77777777" w:rsidR="00B565FF" w:rsidRDefault="00DE5FD5">
            <w:r>
              <w:t>变更管理</w:t>
            </w:r>
          </w:p>
        </w:tc>
        <w:tc>
          <w:tcPr>
            <w:tcW w:w="4545" w:type="dxa"/>
            <w:vMerge/>
            <w:tcBorders>
              <w:top w:val="single" w:sz="4" w:space="0" w:color="000000"/>
              <w:left w:val="single" w:sz="4" w:space="0" w:color="000000"/>
              <w:bottom w:val="single" w:sz="4" w:space="0" w:color="000000"/>
              <w:right w:val="single" w:sz="4" w:space="0" w:color="000000"/>
            </w:tcBorders>
          </w:tcPr>
          <w:p w14:paraId="444B14EC" w14:textId="77777777" w:rsidR="00B565FF" w:rsidRDefault="00B565FF"/>
        </w:tc>
      </w:tr>
      <w:tr w:rsidR="00B565FF" w14:paraId="5AAC4163" w14:textId="77777777">
        <w:trPr>
          <w:trHeight w:val="420"/>
        </w:trPr>
        <w:tc>
          <w:tcPr>
            <w:tcW w:w="833" w:type="dxa"/>
            <w:vMerge/>
            <w:tcBorders>
              <w:top w:val="single" w:sz="4" w:space="0" w:color="000000"/>
              <w:left w:val="single" w:sz="4" w:space="0" w:color="auto"/>
              <w:right w:val="single" w:sz="4" w:space="0" w:color="000000"/>
            </w:tcBorders>
          </w:tcPr>
          <w:p w14:paraId="1D36E030" w14:textId="77777777" w:rsidR="00B565FF" w:rsidRDefault="00B565FF"/>
        </w:tc>
        <w:tc>
          <w:tcPr>
            <w:tcW w:w="626" w:type="dxa"/>
            <w:vMerge/>
            <w:tcBorders>
              <w:top w:val="single" w:sz="4" w:space="0" w:color="000000"/>
              <w:left w:val="single" w:sz="4" w:space="0" w:color="000000"/>
              <w:bottom w:val="single" w:sz="4" w:space="0" w:color="000000"/>
              <w:right w:val="single" w:sz="4" w:space="0" w:color="000000"/>
            </w:tcBorders>
          </w:tcPr>
          <w:p w14:paraId="5D43559F" w14:textId="77777777" w:rsidR="00B565FF" w:rsidRDefault="00B565FF"/>
        </w:tc>
        <w:tc>
          <w:tcPr>
            <w:tcW w:w="2618" w:type="dxa"/>
            <w:gridSpan w:val="2"/>
            <w:tcBorders>
              <w:top w:val="single" w:sz="4" w:space="0" w:color="000000"/>
              <w:left w:val="single" w:sz="4" w:space="0" w:color="000000"/>
              <w:bottom w:val="single" w:sz="4" w:space="0" w:color="000000"/>
              <w:right w:val="single" w:sz="4" w:space="0" w:color="000000"/>
            </w:tcBorders>
          </w:tcPr>
          <w:p w14:paraId="7B3899D6" w14:textId="77777777" w:rsidR="00B565FF" w:rsidRDefault="00DE5FD5">
            <w:r>
              <w:t>质量管理</w:t>
            </w:r>
          </w:p>
        </w:tc>
        <w:tc>
          <w:tcPr>
            <w:tcW w:w="4545" w:type="dxa"/>
            <w:vMerge/>
            <w:tcBorders>
              <w:top w:val="single" w:sz="4" w:space="0" w:color="000000"/>
              <w:left w:val="single" w:sz="4" w:space="0" w:color="000000"/>
              <w:bottom w:val="single" w:sz="4" w:space="0" w:color="000000"/>
              <w:right w:val="single" w:sz="4" w:space="0" w:color="000000"/>
            </w:tcBorders>
          </w:tcPr>
          <w:p w14:paraId="4572A838" w14:textId="77777777" w:rsidR="00B565FF" w:rsidRDefault="00B565FF"/>
        </w:tc>
      </w:tr>
      <w:tr w:rsidR="00B565FF" w14:paraId="5BC4B894" w14:textId="77777777">
        <w:trPr>
          <w:trHeight w:val="420"/>
        </w:trPr>
        <w:tc>
          <w:tcPr>
            <w:tcW w:w="833" w:type="dxa"/>
            <w:vMerge/>
            <w:tcBorders>
              <w:top w:val="single" w:sz="4" w:space="0" w:color="000000"/>
              <w:left w:val="single" w:sz="4" w:space="0" w:color="auto"/>
              <w:right w:val="single" w:sz="4" w:space="0" w:color="000000"/>
            </w:tcBorders>
          </w:tcPr>
          <w:p w14:paraId="1D555306" w14:textId="77777777" w:rsidR="00B565FF" w:rsidRDefault="00B565FF"/>
        </w:tc>
        <w:tc>
          <w:tcPr>
            <w:tcW w:w="626" w:type="dxa"/>
            <w:vMerge/>
            <w:tcBorders>
              <w:top w:val="single" w:sz="4" w:space="0" w:color="000000"/>
              <w:left w:val="single" w:sz="4" w:space="0" w:color="000000"/>
              <w:bottom w:val="single" w:sz="4" w:space="0" w:color="000000"/>
              <w:right w:val="single" w:sz="4" w:space="0" w:color="000000"/>
            </w:tcBorders>
          </w:tcPr>
          <w:p w14:paraId="6D5EE1C5" w14:textId="77777777" w:rsidR="00B565FF" w:rsidRDefault="00B565FF"/>
        </w:tc>
        <w:tc>
          <w:tcPr>
            <w:tcW w:w="2618" w:type="dxa"/>
            <w:gridSpan w:val="2"/>
            <w:tcBorders>
              <w:top w:val="single" w:sz="4" w:space="0" w:color="000000"/>
              <w:left w:val="single" w:sz="4" w:space="0" w:color="000000"/>
              <w:bottom w:val="single" w:sz="4" w:space="0" w:color="000000"/>
              <w:right w:val="single" w:sz="4" w:space="0" w:color="000000"/>
            </w:tcBorders>
          </w:tcPr>
          <w:p w14:paraId="6C08458A" w14:textId="77777777" w:rsidR="00B565FF" w:rsidRDefault="00DE5FD5">
            <w:r>
              <w:t>进度管理</w:t>
            </w:r>
          </w:p>
        </w:tc>
        <w:tc>
          <w:tcPr>
            <w:tcW w:w="4545" w:type="dxa"/>
            <w:vMerge/>
            <w:tcBorders>
              <w:top w:val="single" w:sz="4" w:space="0" w:color="000000"/>
              <w:left w:val="single" w:sz="4" w:space="0" w:color="000000"/>
              <w:bottom w:val="single" w:sz="4" w:space="0" w:color="000000"/>
              <w:right w:val="single" w:sz="4" w:space="0" w:color="000000"/>
            </w:tcBorders>
          </w:tcPr>
          <w:p w14:paraId="1460AC75" w14:textId="77777777" w:rsidR="00B565FF" w:rsidRDefault="00B565FF"/>
        </w:tc>
      </w:tr>
      <w:tr w:rsidR="00B565FF" w14:paraId="5462B3A0" w14:textId="77777777">
        <w:trPr>
          <w:trHeight w:val="480"/>
        </w:trPr>
        <w:tc>
          <w:tcPr>
            <w:tcW w:w="833" w:type="dxa"/>
            <w:vMerge/>
            <w:tcBorders>
              <w:top w:val="single" w:sz="4" w:space="0" w:color="000000"/>
              <w:left w:val="single" w:sz="4" w:space="0" w:color="auto"/>
              <w:right w:val="single" w:sz="4" w:space="0" w:color="000000"/>
            </w:tcBorders>
          </w:tcPr>
          <w:p w14:paraId="24E9E8D3" w14:textId="77777777" w:rsidR="00B565FF" w:rsidRDefault="00B565FF"/>
        </w:tc>
        <w:tc>
          <w:tcPr>
            <w:tcW w:w="626" w:type="dxa"/>
            <w:vMerge w:val="restart"/>
            <w:tcBorders>
              <w:top w:val="single" w:sz="4" w:space="0" w:color="000000"/>
              <w:left w:val="single" w:sz="4" w:space="0" w:color="000000"/>
              <w:bottom w:val="single" w:sz="4" w:space="0" w:color="000000"/>
              <w:right w:val="single" w:sz="4" w:space="0" w:color="000000"/>
            </w:tcBorders>
          </w:tcPr>
          <w:p w14:paraId="3C959F13" w14:textId="77777777" w:rsidR="00B565FF" w:rsidRDefault="00DE5FD5">
            <w:r>
              <w:t>竣工阶段</w:t>
            </w:r>
          </w:p>
        </w:tc>
        <w:tc>
          <w:tcPr>
            <w:tcW w:w="2618" w:type="dxa"/>
            <w:gridSpan w:val="2"/>
            <w:tcBorders>
              <w:top w:val="single" w:sz="4" w:space="0" w:color="000000"/>
              <w:left w:val="single" w:sz="4" w:space="0" w:color="000000"/>
              <w:bottom w:val="single" w:sz="4" w:space="0" w:color="000000"/>
              <w:right w:val="single" w:sz="4" w:space="0" w:color="000000"/>
            </w:tcBorders>
          </w:tcPr>
          <w:p w14:paraId="53046D20" w14:textId="77777777" w:rsidR="00B565FF" w:rsidRDefault="00DE5FD5">
            <w:r>
              <w:t>系统调试</w:t>
            </w:r>
          </w:p>
        </w:tc>
        <w:tc>
          <w:tcPr>
            <w:tcW w:w="4545" w:type="dxa"/>
            <w:vMerge w:val="restart"/>
            <w:tcBorders>
              <w:top w:val="single" w:sz="4" w:space="0" w:color="000000"/>
              <w:left w:val="single" w:sz="4" w:space="0" w:color="000000"/>
              <w:bottom w:val="single" w:sz="4" w:space="0" w:color="000000"/>
              <w:right w:val="single" w:sz="4" w:space="0" w:color="000000"/>
            </w:tcBorders>
          </w:tcPr>
          <w:p w14:paraId="6BDB3A91" w14:textId="77777777" w:rsidR="00B565FF" w:rsidRDefault="00DE5FD5">
            <w:r>
              <w:t>设备、物料调试</w:t>
            </w:r>
            <w:r>
              <w:rPr>
                <w:rFonts w:hint="eastAsia"/>
              </w:rPr>
              <w:t>、验收和结算</w:t>
            </w:r>
            <w:r>
              <w:t>等信息</w:t>
            </w:r>
          </w:p>
        </w:tc>
      </w:tr>
      <w:tr w:rsidR="00B565FF" w14:paraId="2BDA7893" w14:textId="77777777">
        <w:trPr>
          <w:trHeight w:val="285"/>
        </w:trPr>
        <w:tc>
          <w:tcPr>
            <w:tcW w:w="833" w:type="dxa"/>
            <w:vMerge/>
            <w:tcBorders>
              <w:top w:val="single" w:sz="4" w:space="0" w:color="000000"/>
              <w:left w:val="single" w:sz="4" w:space="0" w:color="auto"/>
              <w:right w:val="single" w:sz="4" w:space="0" w:color="000000"/>
            </w:tcBorders>
          </w:tcPr>
          <w:p w14:paraId="6991F124" w14:textId="77777777" w:rsidR="00B565FF" w:rsidRDefault="00B565FF"/>
        </w:tc>
        <w:tc>
          <w:tcPr>
            <w:tcW w:w="626" w:type="dxa"/>
            <w:vMerge/>
            <w:tcBorders>
              <w:top w:val="single" w:sz="4" w:space="0" w:color="000000"/>
              <w:left w:val="single" w:sz="4" w:space="0" w:color="000000"/>
              <w:bottom w:val="single" w:sz="4" w:space="0" w:color="000000"/>
              <w:right w:val="single" w:sz="4" w:space="0" w:color="000000"/>
            </w:tcBorders>
          </w:tcPr>
          <w:p w14:paraId="1EDCE120" w14:textId="77777777" w:rsidR="00B565FF" w:rsidRDefault="00B565FF"/>
        </w:tc>
        <w:tc>
          <w:tcPr>
            <w:tcW w:w="2618" w:type="dxa"/>
            <w:gridSpan w:val="2"/>
            <w:tcBorders>
              <w:top w:val="single" w:sz="4" w:space="0" w:color="000000"/>
              <w:left w:val="single" w:sz="4" w:space="0" w:color="000000"/>
              <w:bottom w:val="single" w:sz="4" w:space="0" w:color="000000"/>
              <w:right w:val="single" w:sz="4" w:space="0" w:color="000000"/>
            </w:tcBorders>
          </w:tcPr>
          <w:p w14:paraId="1AB54372" w14:textId="77777777" w:rsidR="00B565FF" w:rsidRDefault="00DE5FD5">
            <w:r>
              <w:t>项目验收</w:t>
            </w:r>
          </w:p>
        </w:tc>
        <w:tc>
          <w:tcPr>
            <w:tcW w:w="4545" w:type="dxa"/>
            <w:vMerge/>
            <w:tcBorders>
              <w:top w:val="single" w:sz="4" w:space="0" w:color="000000"/>
              <w:left w:val="single" w:sz="4" w:space="0" w:color="000000"/>
              <w:bottom w:val="single" w:sz="4" w:space="0" w:color="000000"/>
              <w:right w:val="single" w:sz="4" w:space="0" w:color="000000"/>
            </w:tcBorders>
          </w:tcPr>
          <w:p w14:paraId="36E93672" w14:textId="77777777" w:rsidR="00B565FF" w:rsidRDefault="00B565FF"/>
        </w:tc>
      </w:tr>
      <w:tr w:rsidR="00B565FF" w14:paraId="59A0BDE4" w14:textId="77777777">
        <w:trPr>
          <w:trHeight w:val="480"/>
        </w:trPr>
        <w:tc>
          <w:tcPr>
            <w:tcW w:w="833" w:type="dxa"/>
            <w:vMerge/>
            <w:tcBorders>
              <w:top w:val="single" w:sz="4" w:space="0" w:color="000000"/>
              <w:left w:val="single" w:sz="4" w:space="0" w:color="auto"/>
              <w:right w:val="single" w:sz="4" w:space="0" w:color="000000"/>
            </w:tcBorders>
          </w:tcPr>
          <w:p w14:paraId="77506BFA" w14:textId="77777777" w:rsidR="00B565FF" w:rsidRDefault="00B565FF"/>
        </w:tc>
        <w:tc>
          <w:tcPr>
            <w:tcW w:w="626" w:type="dxa"/>
            <w:vMerge/>
            <w:tcBorders>
              <w:top w:val="single" w:sz="4" w:space="0" w:color="000000"/>
              <w:left w:val="single" w:sz="4" w:space="0" w:color="000000"/>
              <w:bottom w:val="single" w:sz="4" w:space="0" w:color="000000"/>
              <w:right w:val="single" w:sz="4" w:space="0" w:color="000000"/>
            </w:tcBorders>
          </w:tcPr>
          <w:p w14:paraId="634B4816" w14:textId="77777777" w:rsidR="00B565FF" w:rsidRDefault="00B565FF"/>
        </w:tc>
        <w:tc>
          <w:tcPr>
            <w:tcW w:w="2618" w:type="dxa"/>
            <w:gridSpan w:val="2"/>
            <w:tcBorders>
              <w:top w:val="single" w:sz="4" w:space="0" w:color="000000"/>
              <w:left w:val="single" w:sz="4" w:space="0" w:color="000000"/>
              <w:bottom w:val="single" w:sz="4" w:space="0" w:color="000000"/>
              <w:right w:val="single" w:sz="4" w:space="0" w:color="000000"/>
            </w:tcBorders>
          </w:tcPr>
          <w:p w14:paraId="5A194DFB" w14:textId="77777777" w:rsidR="00B565FF" w:rsidRDefault="00DE5FD5">
            <w:r>
              <w:t>项目结算</w:t>
            </w:r>
          </w:p>
        </w:tc>
        <w:tc>
          <w:tcPr>
            <w:tcW w:w="4545" w:type="dxa"/>
            <w:vMerge/>
            <w:tcBorders>
              <w:top w:val="single" w:sz="4" w:space="0" w:color="000000"/>
              <w:left w:val="single" w:sz="4" w:space="0" w:color="000000"/>
              <w:bottom w:val="single" w:sz="4" w:space="0" w:color="000000"/>
              <w:right w:val="single" w:sz="4" w:space="0" w:color="000000"/>
            </w:tcBorders>
          </w:tcPr>
          <w:p w14:paraId="17D175CB" w14:textId="77777777" w:rsidR="00B565FF" w:rsidRDefault="00B565FF"/>
        </w:tc>
      </w:tr>
      <w:tr w:rsidR="00B565FF" w14:paraId="295B325B" w14:textId="77777777">
        <w:trPr>
          <w:trHeight w:val="285"/>
        </w:trPr>
        <w:tc>
          <w:tcPr>
            <w:tcW w:w="1459" w:type="dxa"/>
            <w:gridSpan w:val="2"/>
            <w:vMerge w:val="restart"/>
            <w:tcBorders>
              <w:top w:val="single" w:sz="4" w:space="0" w:color="000000"/>
              <w:left w:val="single" w:sz="4" w:space="0" w:color="000000"/>
              <w:bottom w:val="single" w:sz="4" w:space="0" w:color="000000"/>
              <w:right w:val="single" w:sz="4" w:space="0" w:color="000000"/>
            </w:tcBorders>
          </w:tcPr>
          <w:p w14:paraId="06A1C92B" w14:textId="77777777" w:rsidR="00B565FF" w:rsidRDefault="00DE5FD5">
            <w:r>
              <w:t>项目运营阶段</w:t>
            </w:r>
          </w:p>
        </w:tc>
        <w:tc>
          <w:tcPr>
            <w:tcW w:w="2618" w:type="dxa"/>
            <w:gridSpan w:val="2"/>
            <w:tcBorders>
              <w:top w:val="single" w:sz="4" w:space="0" w:color="000000"/>
              <w:left w:val="single" w:sz="4" w:space="0" w:color="000000"/>
              <w:bottom w:val="single" w:sz="4" w:space="0" w:color="000000"/>
              <w:right w:val="single" w:sz="4" w:space="0" w:color="000000"/>
            </w:tcBorders>
          </w:tcPr>
          <w:p w14:paraId="07AF3B56" w14:textId="77777777" w:rsidR="00B565FF" w:rsidRDefault="00DE5FD5">
            <w:r>
              <w:t>备品管理</w:t>
            </w:r>
          </w:p>
        </w:tc>
        <w:tc>
          <w:tcPr>
            <w:tcW w:w="4545" w:type="dxa"/>
            <w:vMerge w:val="restart"/>
            <w:tcBorders>
              <w:top w:val="single" w:sz="4" w:space="0" w:color="000000"/>
              <w:left w:val="single" w:sz="4" w:space="0" w:color="000000"/>
              <w:bottom w:val="single" w:sz="4" w:space="0" w:color="000000"/>
              <w:right w:val="single" w:sz="4" w:space="0" w:color="000000"/>
            </w:tcBorders>
          </w:tcPr>
          <w:p w14:paraId="6883F502" w14:textId="77777777" w:rsidR="00B565FF" w:rsidRDefault="00DE5FD5">
            <w:r>
              <w:t>设备、物料能耗性能指标。资质证件</w:t>
            </w:r>
            <w:r>
              <w:rPr>
                <w:rFonts w:hint="eastAsia"/>
              </w:rPr>
              <w:t>有效期延续信息</w:t>
            </w:r>
            <w:r>
              <w:t>。日常管理、应急管理等信息</w:t>
            </w:r>
          </w:p>
        </w:tc>
      </w:tr>
      <w:tr w:rsidR="00B565FF" w14:paraId="1DC41837" w14:textId="77777777">
        <w:trPr>
          <w:trHeight w:val="285"/>
        </w:trPr>
        <w:tc>
          <w:tcPr>
            <w:tcW w:w="1459" w:type="dxa"/>
            <w:gridSpan w:val="2"/>
            <w:vMerge/>
            <w:tcBorders>
              <w:top w:val="single" w:sz="4" w:space="0" w:color="000000"/>
              <w:left w:val="single" w:sz="4" w:space="0" w:color="000000"/>
              <w:bottom w:val="single" w:sz="4" w:space="0" w:color="000000"/>
              <w:right w:val="single" w:sz="4" w:space="0" w:color="000000"/>
            </w:tcBorders>
          </w:tcPr>
          <w:p w14:paraId="2AA7A4BA" w14:textId="77777777" w:rsidR="00B565FF" w:rsidRDefault="00B565FF"/>
        </w:tc>
        <w:tc>
          <w:tcPr>
            <w:tcW w:w="2618" w:type="dxa"/>
            <w:gridSpan w:val="2"/>
            <w:tcBorders>
              <w:top w:val="single" w:sz="4" w:space="0" w:color="000000"/>
              <w:left w:val="single" w:sz="4" w:space="0" w:color="000000"/>
              <w:bottom w:val="single" w:sz="4" w:space="0" w:color="000000"/>
              <w:right w:val="single" w:sz="4" w:space="0" w:color="000000"/>
            </w:tcBorders>
          </w:tcPr>
          <w:p w14:paraId="7C673AF9" w14:textId="77777777" w:rsidR="00B565FF" w:rsidRDefault="00DE5FD5">
            <w:r>
              <w:t>故障维修</w:t>
            </w:r>
          </w:p>
        </w:tc>
        <w:tc>
          <w:tcPr>
            <w:tcW w:w="4545" w:type="dxa"/>
            <w:vMerge/>
            <w:tcBorders>
              <w:top w:val="single" w:sz="4" w:space="0" w:color="000000"/>
              <w:left w:val="single" w:sz="4" w:space="0" w:color="000000"/>
              <w:bottom w:val="single" w:sz="4" w:space="0" w:color="000000"/>
              <w:right w:val="single" w:sz="4" w:space="0" w:color="000000"/>
            </w:tcBorders>
          </w:tcPr>
          <w:p w14:paraId="1F4E66A2" w14:textId="77777777" w:rsidR="00B565FF" w:rsidRDefault="00B565FF"/>
        </w:tc>
      </w:tr>
      <w:tr w:rsidR="00B565FF" w14:paraId="5E6B4180" w14:textId="77777777">
        <w:trPr>
          <w:trHeight w:val="285"/>
        </w:trPr>
        <w:tc>
          <w:tcPr>
            <w:tcW w:w="1459" w:type="dxa"/>
            <w:gridSpan w:val="2"/>
            <w:vMerge/>
            <w:tcBorders>
              <w:top w:val="single" w:sz="4" w:space="0" w:color="000000"/>
              <w:left w:val="single" w:sz="4" w:space="0" w:color="000000"/>
              <w:bottom w:val="single" w:sz="4" w:space="0" w:color="000000"/>
              <w:right w:val="single" w:sz="4" w:space="0" w:color="000000"/>
            </w:tcBorders>
          </w:tcPr>
          <w:p w14:paraId="06E1B4C6" w14:textId="77777777" w:rsidR="00B565FF" w:rsidRDefault="00B565FF"/>
        </w:tc>
        <w:tc>
          <w:tcPr>
            <w:tcW w:w="2618" w:type="dxa"/>
            <w:gridSpan w:val="2"/>
            <w:tcBorders>
              <w:top w:val="single" w:sz="4" w:space="0" w:color="000000"/>
              <w:left w:val="single" w:sz="4" w:space="0" w:color="000000"/>
              <w:bottom w:val="single" w:sz="4" w:space="0" w:color="000000"/>
              <w:right w:val="single" w:sz="4" w:space="0" w:color="000000"/>
            </w:tcBorders>
          </w:tcPr>
          <w:p w14:paraId="1BE0CBA6" w14:textId="77777777" w:rsidR="00B565FF" w:rsidRDefault="00DE5FD5">
            <w:r>
              <w:t>运行管理</w:t>
            </w:r>
          </w:p>
        </w:tc>
        <w:tc>
          <w:tcPr>
            <w:tcW w:w="4545" w:type="dxa"/>
            <w:vMerge/>
            <w:tcBorders>
              <w:top w:val="single" w:sz="4" w:space="0" w:color="000000"/>
              <w:left w:val="single" w:sz="4" w:space="0" w:color="000000"/>
              <w:bottom w:val="single" w:sz="4" w:space="0" w:color="000000"/>
              <w:right w:val="single" w:sz="4" w:space="0" w:color="000000"/>
            </w:tcBorders>
          </w:tcPr>
          <w:p w14:paraId="19F1703B" w14:textId="77777777" w:rsidR="00B565FF" w:rsidRDefault="00B565FF"/>
        </w:tc>
      </w:tr>
      <w:tr w:rsidR="00B565FF" w14:paraId="4B7D2E64" w14:textId="77777777">
        <w:trPr>
          <w:trHeight w:val="285"/>
        </w:trPr>
        <w:tc>
          <w:tcPr>
            <w:tcW w:w="1459" w:type="dxa"/>
            <w:gridSpan w:val="2"/>
            <w:vMerge/>
            <w:tcBorders>
              <w:top w:val="single" w:sz="4" w:space="0" w:color="000000"/>
              <w:left w:val="single" w:sz="4" w:space="0" w:color="000000"/>
              <w:bottom w:val="single" w:sz="4" w:space="0" w:color="000000"/>
              <w:right w:val="single" w:sz="4" w:space="0" w:color="000000"/>
            </w:tcBorders>
          </w:tcPr>
          <w:p w14:paraId="53BCC2EF" w14:textId="77777777" w:rsidR="00B565FF" w:rsidRDefault="00B565FF"/>
        </w:tc>
        <w:tc>
          <w:tcPr>
            <w:tcW w:w="2618" w:type="dxa"/>
            <w:gridSpan w:val="2"/>
            <w:tcBorders>
              <w:top w:val="single" w:sz="4" w:space="0" w:color="000000"/>
              <w:left w:val="single" w:sz="4" w:space="0" w:color="000000"/>
              <w:bottom w:val="single" w:sz="4" w:space="0" w:color="000000"/>
              <w:right w:val="single" w:sz="4" w:space="0" w:color="000000"/>
            </w:tcBorders>
          </w:tcPr>
          <w:p w14:paraId="0B8F3932" w14:textId="77777777" w:rsidR="00B565FF" w:rsidRDefault="00DE5FD5">
            <w:r>
              <w:t>节能减排</w:t>
            </w:r>
          </w:p>
        </w:tc>
        <w:tc>
          <w:tcPr>
            <w:tcW w:w="4545" w:type="dxa"/>
            <w:vMerge/>
            <w:tcBorders>
              <w:top w:val="single" w:sz="4" w:space="0" w:color="000000"/>
              <w:left w:val="single" w:sz="4" w:space="0" w:color="000000"/>
              <w:bottom w:val="single" w:sz="4" w:space="0" w:color="000000"/>
              <w:right w:val="single" w:sz="4" w:space="0" w:color="000000"/>
            </w:tcBorders>
          </w:tcPr>
          <w:p w14:paraId="1091FBFF" w14:textId="77777777" w:rsidR="00B565FF" w:rsidRDefault="00B565FF"/>
        </w:tc>
      </w:tr>
      <w:tr w:rsidR="00B565FF" w14:paraId="5B1F672B" w14:textId="77777777">
        <w:trPr>
          <w:trHeight w:val="285"/>
        </w:trPr>
        <w:tc>
          <w:tcPr>
            <w:tcW w:w="1459" w:type="dxa"/>
            <w:gridSpan w:val="2"/>
            <w:vMerge/>
            <w:tcBorders>
              <w:top w:val="single" w:sz="4" w:space="0" w:color="000000"/>
              <w:left w:val="single" w:sz="4" w:space="0" w:color="000000"/>
              <w:bottom w:val="single" w:sz="4" w:space="0" w:color="000000"/>
              <w:right w:val="single" w:sz="4" w:space="0" w:color="000000"/>
            </w:tcBorders>
          </w:tcPr>
          <w:p w14:paraId="1C699A7B" w14:textId="77777777" w:rsidR="00B565FF" w:rsidRDefault="00B565FF"/>
        </w:tc>
        <w:tc>
          <w:tcPr>
            <w:tcW w:w="2618" w:type="dxa"/>
            <w:gridSpan w:val="2"/>
            <w:tcBorders>
              <w:top w:val="single" w:sz="4" w:space="0" w:color="000000"/>
              <w:left w:val="single" w:sz="4" w:space="0" w:color="000000"/>
              <w:bottom w:val="single" w:sz="4" w:space="0" w:color="000000"/>
              <w:right w:val="single" w:sz="4" w:space="0" w:color="000000"/>
            </w:tcBorders>
          </w:tcPr>
          <w:p w14:paraId="1A582698" w14:textId="77777777" w:rsidR="00B565FF" w:rsidRDefault="00DE5FD5">
            <w:r>
              <w:t>灾害应急</w:t>
            </w:r>
          </w:p>
        </w:tc>
        <w:tc>
          <w:tcPr>
            <w:tcW w:w="4545" w:type="dxa"/>
            <w:vMerge/>
            <w:tcBorders>
              <w:top w:val="single" w:sz="4" w:space="0" w:color="000000"/>
              <w:left w:val="single" w:sz="4" w:space="0" w:color="000000"/>
              <w:bottom w:val="single" w:sz="4" w:space="0" w:color="000000"/>
              <w:right w:val="single" w:sz="4" w:space="0" w:color="000000"/>
            </w:tcBorders>
          </w:tcPr>
          <w:p w14:paraId="42CD5AC1" w14:textId="77777777" w:rsidR="00B565FF" w:rsidRDefault="00B565FF"/>
        </w:tc>
      </w:tr>
    </w:tbl>
    <w:p w14:paraId="5EC5BA48" w14:textId="77777777" w:rsidR="00B565FF" w:rsidRDefault="00B565FF"/>
    <w:p w14:paraId="628837F1"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产品信息模型在整个工程过程中是通过产品信息来支撑管理环节的。如风机盘管在设计选型行为中要有水量、制冷量、制热量、风量等信息,则风机盘管产品信息模型应包含此类信息。在工程实施采购环节需要有支撑合同条款的参数，比如质量判定参数（材质或制造工艺），交付标准（引用标准或适用标准）等信息。产品信息</w:t>
      </w:r>
      <w:r>
        <w:rPr>
          <w:rFonts w:ascii="宋体" w:eastAsia="宋体" w:hAnsi="宋体" w:cs="宋体" w:hint="eastAsia"/>
          <w:i/>
          <w:iCs/>
          <w:szCs w:val="24"/>
          <w:lang w:val="zh-CN"/>
        </w:rPr>
        <w:t>宜</w:t>
      </w:r>
      <w:r>
        <w:rPr>
          <w:rFonts w:ascii="宋体" w:eastAsia="宋体" w:hAnsi="宋体" w:cs="宋体"/>
          <w:i/>
          <w:iCs/>
          <w:szCs w:val="24"/>
          <w:lang w:val="zh-CN"/>
        </w:rPr>
        <w:t>贯穿整个建筑工程过程。</w:t>
      </w:r>
    </w:p>
    <w:p w14:paraId="1ED705F3" w14:textId="77777777" w:rsidR="00B565FF" w:rsidRDefault="00B565FF">
      <w:pPr>
        <w:spacing w:line="360" w:lineRule="auto"/>
        <w:rPr>
          <w:rFonts w:ascii="宋体" w:eastAsia="宋体" w:hAnsi="宋体" w:cs="宋体"/>
          <w:i/>
          <w:iCs/>
          <w:szCs w:val="24"/>
          <w:lang w:val="zh-CN"/>
        </w:rPr>
      </w:pPr>
    </w:p>
    <w:p w14:paraId="3A0BF63F" w14:textId="77777777" w:rsidR="00B565FF" w:rsidRDefault="00DE5FD5">
      <w:pPr>
        <w:keepNext/>
        <w:keepLines/>
        <w:spacing w:line="360" w:lineRule="auto"/>
        <w:outlineLvl w:val="2"/>
        <w:rPr>
          <w:rFonts w:ascii="Times New Roman" w:eastAsia="宋体" w:hAnsi="Times New Roman" w:cs="Times New Roman"/>
          <w:iCs/>
          <w:szCs w:val="22"/>
          <w:lang w:val="zh-CN"/>
        </w:rPr>
      </w:pPr>
      <w:r>
        <w:rPr>
          <w:rFonts w:ascii="Times New Roman" w:eastAsia="宋体" w:hAnsi="Times New Roman" w:cs="Times New Roman"/>
          <w:iCs/>
          <w:szCs w:val="22"/>
          <w:lang w:val="zh-CN"/>
        </w:rPr>
        <w:t>3.1.</w:t>
      </w:r>
      <w:r>
        <w:rPr>
          <w:rFonts w:ascii="Times New Roman" w:eastAsia="宋体" w:hAnsi="Times New Roman" w:cs="Times New Roman" w:hint="eastAsia"/>
          <w:iCs/>
          <w:szCs w:val="22"/>
          <w:lang w:val="zh-CN"/>
        </w:rPr>
        <w:t>2</w:t>
      </w:r>
      <w:r>
        <w:rPr>
          <w:rFonts w:ascii="Times New Roman" w:eastAsia="宋体" w:hAnsi="Times New Roman" w:cs="Times New Roman" w:hint="eastAsia"/>
          <w:iCs/>
          <w:szCs w:val="22"/>
          <w:lang w:val="zh-CN"/>
        </w:rPr>
        <w:t>产品信息模型的几何信息和非几何信息应以产品在工程建造过程中所涉及的行为为目标导向。</w:t>
      </w:r>
    </w:p>
    <w:p w14:paraId="77F2A6D9"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产品信息模型的几何信息和非几何信息是根据需要来确定的。比如：组合式空调机组在施工图设计动作需要有制冷量、制热量、风量、全压等信息。采购动作需要有质量特征：机组的箱体材质、厚度、风机类型、材质等信息。同时在合同签订动作需要有产品引用标准、验收标准、计量方式等信息。</w:t>
      </w:r>
    </w:p>
    <w:p w14:paraId="32F7DC7A"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在以上信息中“施工图设计”、“采购”、“合同文本拟定”都称之为“行为”。“材质、厚度”“引用标准”、“计量方式”都称之为“产品信息”</w:t>
      </w:r>
    </w:p>
    <w:p w14:paraId="69D201B8" w14:textId="77777777" w:rsidR="00B565FF" w:rsidRDefault="00B565FF">
      <w:pPr>
        <w:spacing w:line="360" w:lineRule="auto"/>
        <w:rPr>
          <w:rFonts w:ascii="宋体" w:eastAsia="宋体" w:hAnsi="宋体" w:cs="宋体"/>
          <w:i/>
          <w:iCs/>
          <w:szCs w:val="24"/>
          <w:lang w:val="zh-CN"/>
        </w:rPr>
      </w:pPr>
    </w:p>
    <w:p w14:paraId="3898E209" w14:textId="77777777" w:rsidR="00B565FF" w:rsidRDefault="00DE5FD5">
      <w:pPr>
        <w:keepNext/>
        <w:keepLines/>
        <w:spacing w:line="360" w:lineRule="auto"/>
        <w:outlineLvl w:val="2"/>
        <w:rPr>
          <w:rFonts w:ascii="Times New Roman" w:eastAsia="宋体" w:hAnsi="Times New Roman" w:cs="Times New Roman"/>
          <w:iCs/>
          <w:szCs w:val="22"/>
          <w:lang w:val="zh-CN"/>
        </w:rPr>
      </w:pPr>
      <w:r>
        <w:rPr>
          <w:rFonts w:ascii="Times New Roman" w:eastAsia="宋体" w:hAnsi="Times New Roman" w:cs="Times New Roman"/>
          <w:iCs/>
          <w:szCs w:val="22"/>
          <w:lang w:val="zh-CN"/>
        </w:rPr>
        <w:t>3.1.3</w:t>
      </w:r>
      <w:r>
        <w:rPr>
          <w:rFonts w:ascii="Times New Roman" w:eastAsia="宋体" w:hAnsi="Times New Roman" w:cs="Times New Roman"/>
          <w:iCs/>
          <w:szCs w:val="22"/>
          <w:lang w:val="zh-CN"/>
        </w:rPr>
        <w:t>采暖通风空调产品信息模型的几何信息和非几何信息应满足支撑管线优化、机房平面布置、管道井布置等不同功能、不同深度的建筑信息模型创建和二维图纸的编制。</w:t>
      </w:r>
    </w:p>
    <w:p w14:paraId="5C244637" w14:textId="77777777" w:rsidR="00B565FF" w:rsidRDefault="00DE5FD5">
      <w:pPr>
        <w:spacing w:line="360" w:lineRule="auto"/>
        <w:rPr>
          <w:rFonts w:ascii="宋体" w:eastAsia="宋体" w:hAnsi="宋体" w:cs="宋体"/>
          <w:i/>
          <w:iCs/>
          <w:szCs w:val="24"/>
        </w:rPr>
      </w:pPr>
      <w:bookmarkStart w:id="31" w:name="_Toc24976"/>
      <w:bookmarkStart w:id="32" w:name="_Toc25681"/>
      <w:r>
        <w:rPr>
          <w:rFonts w:ascii="宋体" w:eastAsia="宋体" w:hAnsi="宋体" w:cs="宋体"/>
          <w:i/>
          <w:iCs/>
          <w:szCs w:val="24"/>
          <w:lang w:val="zh-CN"/>
        </w:rPr>
        <w:t>【条文说明】采暖通风空调产品信息模型承载产品的外观、构造等几何信息和制冷量、制热量、全压等非几何信息。</w:t>
      </w:r>
      <w:bookmarkStart w:id="33" w:name="_Toc30139_WPSOffice_Level2"/>
      <w:r>
        <w:rPr>
          <w:rFonts w:ascii="宋体" w:eastAsia="宋体" w:hAnsi="宋体" w:cs="宋体" w:hint="eastAsia"/>
          <w:i/>
          <w:iCs/>
          <w:szCs w:val="24"/>
        </w:rPr>
        <w:t>这些信息支撑采暖通风空调模型的管线间距、层次排布和空间布局，如管线优化、机房平面布置、管道井布置等。</w:t>
      </w:r>
    </w:p>
    <w:p w14:paraId="76A688BD" w14:textId="77777777" w:rsidR="00B565FF" w:rsidRDefault="00B565FF">
      <w:pPr>
        <w:spacing w:line="360" w:lineRule="auto"/>
        <w:rPr>
          <w:rFonts w:ascii="宋体" w:eastAsia="宋体" w:hAnsi="宋体" w:cs="宋体"/>
          <w:i/>
          <w:iCs/>
          <w:szCs w:val="24"/>
        </w:rPr>
      </w:pPr>
    </w:p>
    <w:p w14:paraId="6DD8B5EA" w14:textId="77777777" w:rsidR="00B565FF" w:rsidRDefault="00B565FF">
      <w:pPr>
        <w:spacing w:line="360" w:lineRule="auto"/>
        <w:rPr>
          <w:rFonts w:ascii="宋体" w:eastAsia="宋体" w:hAnsi="宋体" w:cs="宋体"/>
          <w:i/>
          <w:iCs/>
          <w:szCs w:val="24"/>
          <w:lang w:val="zh-CN"/>
        </w:rPr>
      </w:pPr>
    </w:p>
    <w:p w14:paraId="2DC7CA92" w14:textId="77777777" w:rsidR="00B565FF" w:rsidRDefault="00DE5FD5">
      <w:pPr>
        <w:keepNext/>
        <w:keepLines/>
        <w:spacing w:before="260" w:after="260" w:line="416" w:lineRule="auto"/>
        <w:jc w:val="center"/>
        <w:outlineLvl w:val="1"/>
        <w:rPr>
          <w:rFonts w:ascii="Cambria" w:eastAsia="Times New Roman" w:hAnsi="Cambria" w:cs="Times New Roman"/>
          <w:b/>
          <w:bCs/>
          <w:sz w:val="24"/>
          <w:szCs w:val="32"/>
          <w:lang w:val="zh-CN"/>
        </w:rPr>
      </w:pPr>
      <w:bookmarkStart w:id="34" w:name="_Toc16643"/>
      <w:bookmarkStart w:id="35" w:name="_Toc24407"/>
      <w:bookmarkStart w:id="36" w:name="_Toc920"/>
      <w:bookmarkStart w:id="37" w:name="_Toc12934"/>
      <w:r>
        <w:rPr>
          <w:rFonts w:ascii="Cambria" w:eastAsia="Times New Roman" w:hAnsi="Cambria" w:cs="Times New Roman"/>
          <w:b/>
          <w:bCs/>
          <w:sz w:val="24"/>
          <w:szCs w:val="32"/>
          <w:lang w:val="zh-CN"/>
        </w:rPr>
        <w:t>3.2</w:t>
      </w:r>
      <w:r>
        <w:rPr>
          <w:rFonts w:ascii="宋体" w:eastAsia="宋体" w:hAnsi="宋体" w:cs="宋体" w:hint="eastAsia"/>
          <w:b/>
          <w:bCs/>
          <w:sz w:val="24"/>
          <w:szCs w:val="32"/>
          <w:lang w:val="zh-CN"/>
        </w:rPr>
        <w:t>产品信息模型的基本要求</w:t>
      </w:r>
      <w:bookmarkEnd w:id="31"/>
      <w:bookmarkEnd w:id="32"/>
      <w:bookmarkEnd w:id="33"/>
      <w:bookmarkEnd w:id="34"/>
      <w:bookmarkEnd w:id="35"/>
      <w:bookmarkEnd w:id="36"/>
      <w:bookmarkEnd w:id="37"/>
    </w:p>
    <w:p w14:paraId="64B3008E" w14:textId="77777777" w:rsidR="00B565FF" w:rsidRDefault="00DE5FD5">
      <w:pPr>
        <w:keepNext/>
        <w:keepLines/>
        <w:spacing w:line="360" w:lineRule="auto"/>
        <w:outlineLvl w:val="2"/>
        <w:rPr>
          <w:rFonts w:ascii="Times New Roman" w:eastAsia="宋体" w:hAnsi="Times New Roman" w:cs="Times New Roman"/>
          <w:iCs/>
          <w:szCs w:val="22"/>
          <w:lang w:val="zh-CN"/>
        </w:rPr>
      </w:pPr>
      <w:bookmarkStart w:id="38" w:name="_Toc32365"/>
      <w:r>
        <w:rPr>
          <w:rFonts w:ascii="Times New Roman" w:eastAsia="宋体" w:hAnsi="Times New Roman" w:cs="Times New Roman"/>
          <w:b/>
          <w:bCs/>
          <w:iCs/>
          <w:szCs w:val="22"/>
          <w:lang w:val="zh-CN"/>
        </w:rPr>
        <w:t>3.2.1</w:t>
      </w:r>
      <w:r>
        <w:rPr>
          <w:rFonts w:ascii="Times New Roman" w:eastAsia="宋体" w:hAnsi="Times New Roman" w:cs="Times New Roman" w:hint="eastAsia"/>
          <w:b/>
          <w:bCs/>
          <w:iCs/>
          <w:szCs w:val="22"/>
          <w:lang w:val="zh-CN"/>
        </w:rPr>
        <w:t xml:space="preserve"> </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产品</w:t>
      </w:r>
      <w:r>
        <w:rPr>
          <w:rFonts w:ascii="Times New Roman" w:eastAsia="宋体" w:hAnsi="Times New Roman" w:cs="Times New Roman" w:hint="eastAsia"/>
          <w:iCs/>
          <w:szCs w:val="22"/>
          <w:lang w:val="zh-CN"/>
        </w:rPr>
        <w:t>信息</w:t>
      </w:r>
      <w:r>
        <w:rPr>
          <w:rFonts w:ascii="Times New Roman" w:eastAsia="宋体" w:hAnsi="Times New Roman" w:cs="Times New Roman"/>
          <w:iCs/>
          <w:szCs w:val="22"/>
          <w:lang w:val="zh-CN"/>
        </w:rPr>
        <w:t>模型应真实地反映产品的几何信息与非几何信息，并</w:t>
      </w:r>
      <w:r>
        <w:rPr>
          <w:rFonts w:ascii="Times New Roman" w:eastAsia="宋体" w:hAnsi="Times New Roman" w:cs="Times New Roman" w:hint="eastAsia"/>
          <w:iCs/>
          <w:szCs w:val="22"/>
          <w:lang w:val="zh-CN"/>
        </w:rPr>
        <w:t>满足</w:t>
      </w:r>
      <w:r>
        <w:rPr>
          <w:rFonts w:ascii="Times New Roman" w:eastAsia="宋体" w:hAnsi="Times New Roman" w:cs="Times New Roman"/>
          <w:iCs/>
          <w:szCs w:val="22"/>
          <w:lang w:val="zh-CN"/>
        </w:rPr>
        <w:t>工程项目全</w:t>
      </w:r>
      <w:r>
        <w:rPr>
          <w:rFonts w:ascii="Times New Roman" w:eastAsia="宋体" w:hAnsi="Times New Roman" w:cs="Times New Roman" w:hint="eastAsia"/>
          <w:iCs/>
          <w:szCs w:val="22"/>
          <w:lang w:val="zh-CN"/>
        </w:rPr>
        <w:t>过程</w:t>
      </w:r>
      <w:r>
        <w:rPr>
          <w:rFonts w:ascii="Times New Roman" w:eastAsia="宋体" w:hAnsi="Times New Roman" w:cs="Times New Roman"/>
          <w:iCs/>
          <w:szCs w:val="22"/>
          <w:lang w:val="zh-CN"/>
        </w:rPr>
        <w:t>各个阶段</w:t>
      </w:r>
      <w:r>
        <w:rPr>
          <w:rFonts w:ascii="Times New Roman" w:eastAsia="宋体" w:hAnsi="Times New Roman" w:cs="Times New Roman" w:hint="eastAsia"/>
          <w:iCs/>
          <w:szCs w:val="22"/>
          <w:lang w:val="zh-CN"/>
        </w:rPr>
        <w:t>对模型信息的需求。</w:t>
      </w:r>
      <w:bookmarkStart w:id="39" w:name="_Hlk28510992"/>
      <w:r>
        <w:rPr>
          <w:rFonts w:ascii="Times New Roman" w:eastAsia="宋体" w:hAnsi="Times New Roman" w:cs="Times New Roman" w:hint="eastAsia"/>
          <w:iCs/>
          <w:szCs w:val="22"/>
          <w:lang w:val="zh-CN"/>
        </w:rPr>
        <w:t>模型文件</w:t>
      </w:r>
      <w:r>
        <w:rPr>
          <w:rFonts w:ascii="Times New Roman" w:eastAsia="宋体" w:hAnsi="Times New Roman" w:cs="Times New Roman"/>
          <w:iCs/>
          <w:szCs w:val="22"/>
          <w:lang w:val="zh-CN"/>
        </w:rPr>
        <w:t>不受格式、版本等限制。</w:t>
      </w:r>
      <w:bookmarkEnd w:id="38"/>
      <w:bookmarkEnd w:id="39"/>
    </w:p>
    <w:p w14:paraId="4229264C"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【条文说明】：产品信息模型所标称、标识的外观、构造等几何信息和性能指标等非几何信息，是</w:t>
      </w:r>
      <w:bookmarkStart w:id="40" w:name="_Hlk15056588"/>
      <w:r>
        <w:rPr>
          <w:rFonts w:ascii="宋体" w:eastAsia="宋体" w:hAnsi="宋体" w:cs="宋体"/>
          <w:i/>
          <w:iCs/>
          <w:szCs w:val="24"/>
          <w:lang w:val="zh-CN"/>
        </w:rPr>
        <w:t>真实产品性能指标、外观形状的反映。</w:t>
      </w:r>
      <w:bookmarkEnd w:id="40"/>
      <w:r>
        <w:rPr>
          <w:rFonts w:ascii="宋体" w:eastAsia="宋体" w:hAnsi="宋体" w:cs="宋体" w:hint="eastAsia"/>
          <w:i/>
          <w:iCs/>
          <w:szCs w:val="24"/>
          <w:lang w:val="zh-CN"/>
        </w:rPr>
        <w:t>产品信息模型在其全过程内保持一致，不仅指产品命名及编号保持一致，还包括产品的参数命名、传递方式等。</w:t>
      </w:r>
      <w:bookmarkStart w:id="41" w:name="_Hlk28511125"/>
      <w:r>
        <w:rPr>
          <w:rFonts w:ascii="宋体" w:eastAsia="宋体" w:hAnsi="宋体" w:cs="宋体"/>
          <w:i/>
          <w:iCs/>
          <w:szCs w:val="24"/>
          <w:lang w:val="zh-CN"/>
        </w:rPr>
        <w:t>产品信息模型可以是不同建模软件创建，但是无论是哪种格式的信息模型其信息标准须满足本标准的规定。</w:t>
      </w:r>
      <w:bookmarkEnd w:id="41"/>
    </w:p>
    <w:p w14:paraId="3FAEFBDD" w14:textId="77777777" w:rsidR="00B565FF" w:rsidRDefault="00B565FF">
      <w:pPr>
        <w:spacing w:line="360" w:lineRule="auto"/>
        <w:rPr>
          <w:rFonts w:ascii="宋体" w:eastAsia="宋体" w:hAnsi="宋体" w:cs="宋体"/>
          <w:i/>
          <w:iCs/>
          <w:szCs w:val="24"/>
          <w:lang w:val="zh-CN"/>
        </w:rPr>
      </w:pPr>
    </w:p>
    <w:p w14:paraId="3701275A" w14:textId="77777777" w:rsidR="00B565FF" w:rsidRDefault="00DE5FD5">
      <w:pPr>
        <w:keepNext/>
        <w:keepLines/>
        <w:spacing w:line="360" w:lineRule="auto"/>
        <w:outlineLvl w:val="2"/>
        <w:rPr>
          <w:rFonts w:ascii="Times New Roman" w:eastAsia="宋体" w:hAnsi="Times New Roman" w:cs="Times New Roman"/>
          <w:iCs/>
          <w:szCs w:val="22"/>
          <w:lang w:val="zh-CN"/>
        </w:rPr>
      </w:pPr>
      <w:bookmarkStart w:id="42" w:name="_Toc18107"/>
      <w:r>
        <w:rPr>
          <w:rFonts w:ascii="Times New Roman" w:eastAsia="宋体" w:hAnsi="Times New Roman" w:cs="Times New Roman"/>
          <w:b/>
          <w:bCs/>
          <w:iCs/>
          <w:szCs w:val="22"/>
          <w:lang w:val="zh-CN"/>
        </w:rPr>
        <w:t>3.2.2</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产品信息模型应体现以下信息</w:t>
      </w:r>
      <w:bookmarkEnd w:id="42"/>
    </w:p>
    <w:p w14:paraId="424F67E9" w14:textId="77777777" w:rsidR="00B565FF" w:rsidRDefault="00DE5FD5">
      <w:pPr>
        <w:widowControl/>
        <w:spacing w:line="360" w:lineRule="auto"/>
        <w:rPr>
          <w:rFonts w:ascii="Times New Roman" w:eastAsia="Times New Roman" w:hAnsi="Times New Roman" w:cs="Times New Roman"/>
          <w:kern w:val="0"/>
        </w:rPr>
      </w:pPr>
      <w:r>
        <w:rPr>
          <w:rFonts w:ascii="Times New Roman" w:eastAsia="Times New Roman" w:hAnsi="Times New Roman" w:cs="Times New Roman" w:hint="eastAsia"/>
          <w:kern w:val="0"/>
        </w:rPr>
        <w:t>1</w:t>
      </w:r>
      <w:r>
        <w:rPr>
          <w:rFonts w:ascii="宋体" w:eastAsia="宋体" w:hAnsi="宋体" w:cs="宋体" w:hint="eastAsia"/>
          <w:kern w:val="0"/>
        </w:rPr>
        <w:t>、采暖通风空调设备有关计算的制热量、制冷量、水量、水压、风量以及风压等设备选型参数。</w:t>
      </w:r>
    </w:p>
    <w:p w14:paraId="7B5222AB" w14:textId="77777777" w:rsidR="00B565FF" w:rsidRDefault="00DE5FD5">
      <w:pPr>
        <w:widowControl/>
        <w:spacing w:line="360" w:lineRule="auto"/>
        <w:rPr>
          <w:rFonts w:ascii="Times New Roman" w:eastAsia="Times New Roman" w:hAnsi="Times New Roman" w:cs="Times New Roman"/>
          <w:kern w:val="0"/>
        </w:rPr>
      </w:pPr>
      <w:r>
        <w:rPr>
          <w:rFonts w:ascii="Times New Roman" w:eastAsia="Times New Roman" w:hAnsi="Times New Roman" w:cs="Times New Roman"/>
          <w:kern w:val="0"/>
        </w:rPr>
        <w:lastRenderedPageBreak/>
        <w:t>2</w:t>
      </w:r>
      <w:r>
        <w:rPr>
          <w:rFonts w:ascii="宋体" w:eastAsia="宋体" w:hAnsi="宋体" w:cs="宋体" w:hint="eastAsia"/>
          <w:kern w:val="0"/>
        </w:rPr>
        <w:t xml:space="preserve"> </w:t>
      </w:r>
      <w:r>
        <w:rPr>
          <w:rFonts w:ascii="Times New Roman" w:eastAsia="Times New Roman" w:hAnsi="Times New Roman" w:cs="Times New Roman"/>
          <w:kern w:val="0"/>
        </w:rPr>
        <w:t xml:space="preserve"> </w:t>
      </w:r>
      <w:r>
        <w:rPr>
          <w:rFonts w:ascii="宋体" w:eastAsia="宋体" w:hAnsi="宋体" w:cs="宋体" w:hint="eastAsia"/>
          <w:kern w:val="0"/>
        </w:rPr>
        <w:t>采暖通风空调设备有关水质处理措施的选择；</w:t>
      </w:r>
    </w:p>
    <w:p w14:paraId="1908EFD6" w14:textId="77777777" w:rsidR="00B565FF" w:rsidRDefault="00DE5FD5">
      <w:pPr>
        <w:widowControl/>
        <w:spacing w:line="360" w:lineRule="auto"/>
        <w:rPr>
          <w:rFonts w:ascii="Times New Roman" w:eastAsia="Times New Roman" w:hAnsi="Times New Roman" w:cs="Times New Roman"/>
          <w:kern w:val="0"/>
        </w:rPr>
      </w:pPr>
      <w:r>
        <w:rPr>
          <w:rFonts w:ascii="Times New Roman" w:eastAsia="Times New Roman" w:hAnsi="Times New Roman" w:cs="Times New Roman"/>
          <w:kern w:val="0"/>
        </w:rPr>
        <w:t>3</w:t>
      </w:r>
      <w:r>
        <w:rPr>
          <w:rFonts w:ascii="宋体" w:eastAsia="宋体" w:hAnsi="宋体" w:cs="宋体" w:hint="eastAsia"/>
          <w:kern w:val="0"/>
        </w:rPr>
        <w:t xml:space="preserve"> </w:t>
      </w:r>
      <w:r>
        <w:rPr>
          <w:rFonts w:ascii="Times New Roman" w:eastAsia="Times New Roman" w:hAnsi="Times New Roman" w:cs="Times New Roman"/>
          <w:kern w:val="0"/>
        </w:rPr>
        <w:t xml:space="preserve"> </w:t>
      </w:r>
      <w:r>
        <w:rPr>
          <w:rFonts w:ascii="宋体" w:eastAsia="宋体" w:hAnsi="宋体" w:cs="宋体" w:hint="eastAsia"/>
          <w:kern w:val="0"/>
        </w:rPr>
        <w:t>采暖通风空调设备有关施工工艺的选择；</w:t>
      </w:r>
    </w:p>
    <w:p w14:paraId="06E5A602" w14:textId="77777777" w:rsidR="00B565FF" w:rsidRDefault="00DE5FD5">
      <w:pPr>
        <w:widowControl/>
        <w:spacing w:line="360" w:lineRule="auto"/>
        <w:rPr>
          <w:rFonts w:ascii="Times New Roman" w:eastAsia="Times New Roman" w:hAnsi="Times New Roman" w:cs="Times New Roman"/>
          <w:kern w:val="0"/>
        </w:rPr>
      </w:pPr>
      <w:r>
        <w:rPr>
          <w:rFonts w:ascii="Times New Roman" w:eastAsia="Times New Roman" w:hAnsi="Times New Roman" w:cs="Times New Roman"/>
          <w:kern w:val="0"/>
        </w:rPr>
        <w:t>4</w:t>
      </w:r>
      <w:r>
        <w:rPr>
          <w:rFonts w:ascii="宋体" w:eastAsia="宋体" w:hAnsi="宋体" w:cs="宋体" w:hint="eastAsia"/>
          <w:kern w:val="0"/>
        </w:rPr>
        <w:t xml:space="preserve"> </w:t>
      </w:r>
      <w:r>
        <w:rPr>
          <w:rFonts w:ascii="宋体" w:eastAsia="宋体" w:hAnsi="宋体" w:cs="宋体"/>
          <w:kern w:val="0"/>
        </w:rPr>
        <w:t xml:space="preserve"> </w:t>
      </w:r>
      <w:r>
        <w:rPr>
          <w:rFonts w:ascii="宋体" w:eastAsia="宋体" w:hAnsi="宋体" w:cs="宋体" w:hint="eastAsia"/>
          <w:kern w:val="0"/>
        </w:rPr>
        <w:t>采暖通风空调设备</w:t>
      </w:r>
      <w:bookmarkStart w:id="43" w:name="_Hlk28518145"/>
      <w:r>
        <w:rPr>
          <w:rFonts w:ascii="宋体" w:eastAsia="宋体" w:hAnsi="宋体" w:cs="宋体" w:hint="eastAsia"/>
          <w:kern w:val="0"/>
        </w:rPr>
        <w:t>有关分项工程的成本衡量与造价方法</w:t>
      </w:r>
      <w:bookmarkEnd w:id="43"/>
      <w:r>
        <w:rPr>
          <w:rFonts w:ascii="宋体" w:eastAsia="宋体" w:hAnsi="宋体" w:cs="宋体" w:hint="eastAsia"/>
          <w:kern w:val="0"/>
        </w:rPr>
        <w:t>；</w:t>
      </w:r>
    </w:p>
    <w:p w14:paraId="331E5639" w14:textId="77777777" w:rsidR="00B565FF" w:rsidRDefault="00DE5FD5">
      <w:pPr>
        <w:widowControl/>
        <w:spacing w:line="360" w:lineRule="auto"/>
        <w:rPr>
          <w:rFonts w:ascii="Times New Roman" w:eastAsia="Times New Roman" w:hAnsi="Times New Roman" w:cs="Times New Roman"/>
          <w:kern w:val="0"/>
        </w:rPr>
      </w:pPr>
      <w:r>
        <w:rPr>
          <w:rFonts w:ascii="Times New Roman" w:eastAsia="Times New Roman" w:hAnsi="Times New Roman" w:cs="Times New Roman"/>
          <w:kern w:val="0"/>
        </w:rPr>
        <w:t>5</w:t>
      </w:r>
      <w:r>
        <w:rPr>
          <w:rFonts w:ascii="宋体" w:eastAsia="宋体" w:hAnsi="宋体" w:cs="宋体" w:hint="eastAsia"/>
          <w:kern w:val="0"/>
        </w:rPr>
        <w:t xml:space="preserve"> </w:t>
      </w:r>
      <w:r>
        <w:rPr>
          <w:rFonts w:ascii="宋体" w:eastAsia="宋体" w:hAnsi="宋体" w:cs="宋体"/>
          <w:kern w:val="0"/>
        </w:rPr>
        <w:t xml:space="preserve"> </w:t>
      </w:r>
      <w:r>
        <w:rPr>
          <w:rFonts w:ascii="宋体" w:eastAsia="宋体" w:hAnsi="宋体" w:cs="宋体" w:hint="eastAsia"/>
          <w:kern w:val="0"/>
        </w:rPr>
        <w:t>采暖通风空调设备有关的交付与运维信息。</w:t>
      </w:r>
    </w:p>
    <w:p w14:paraId="2DDE84BA" w14:textId="77777777" w:rsidR="00B565FF" w:rsidRDefault="00DE5FD5">
      <w:pPr>
        <w:spacing w:line="360" w:lineRule="auto"/>
        <w:rPr>
          <w:rFonts w:ascii="宋体" w:eastAsia="宋体" w:hAnsi="宋体" w:cs="宋体"/>
          <w:i/>
          <w:iCs/>
          <w:szCs w:val="24"/>
          <w:lang w:val="zh-CN"/>
        </w:rPr>
      </w:pPr>
      <w:r>
        <w:rPr>
          <w:rFonts w:ascii="宋体" w:eastAsia="宋体" w:hAnsi="宋体" w:cs="宋体" w:hint="eastAsia"/>
          <w:i/>
          <w:iCs/>
          <w:szCs w:val="24"/>
          <w:lang w:val="zh-CN"/>
        </w:rPr>
        <w:t>【条文说明】：本条款解释如下：</w:t>
      </w:r>
    </w:p>
    <w:p w14:paraId="4C969A01" w14:textId="77777777" w:rsidR="00B565FF" w:rsidRDefault="00DE5FD5">
      <w:pPr>
        <w:spacing w:line="360" w:lineRule="auto"/>
        <w:rPr>
          <w:rFonts w:ascii="宋体" w:eastAsia="宋体" w:hAnsi="宋体" w:cs="宋体"/>
          <w:i/>
          <w:iCs/>
          <w:szCs w:val="24"/>
          <w:lang w:val="zh-CN"/>
        </w:rPr>
      </w:pPr>
      <w:r>
        <w:rPr>
          <w:rFonts w:ascii="宋体" w:eastAsia="宋体" w:hAnsi="宋体" w:cs="宋体" w:hint="eastAsia"/>
          <w:i/>
          <w:iCs/>
          <w:szCs w:val="24"/>
          <w:lang w:val="zh-CN"/>
        </w:rPr>
        <w:t>1、采暖通风空调系统制热量、制冷量是指可提供的冷量和热量。比如风机盘管是制热量和制冷量，水泵是提供水量和水压，管道则是在一定流速下可承载水量和水压。</w:t>
      </w:r>
    </w:p>
    <w:p w14:paraId="489EE850" w14:textId="77777777" w:rsidR="00B565FF" w:rsidRDefault="00DE5FD5">
      <w:pPr>
        <w:spacing w:line="360" w:lineRule="auto"/>
        <w:rPr>
          <w:rFonts w:ascii="宋体" w:eastAsia="宋体" w:hAnsi="宋体" w:cs="宋体"/>
          <w:i/>
          <w:iCs/>
          <w:szCs w:val="24"/>
          <w:lang w:val="zh-CN"/>
        </w:rPr>
      </w:pPr>
      <w:r>
        <w:rPr>
          <w:rFonts w:ascii="宋体" w:eastAsia="宋体" w:hAnsi="宋体" w:cs="宋体" w:hint="eastAsia"/>
          <w:i/>
          <w:iCs/>
          <w:szCs w:val="24"/>
          <w:lang w:val="zh-CN"/>
        </w:rPr>
        <w:t>2、水质处理是指可接受软化处理后可达到的水质目标。比如利用电子水处理器对水中的钙离子、镁离子进行置换处理以避免水系统结垢。</w:t>
      </w:r>
    </w:p>
    <w:p w14:paraId="134317A3" w14:textId="77777777" w:rsidR="00B565FF" w:rsidRDefault="00DE5FD5">
      <w:pPr>
        <w:spacing w:line="360" w:lineRule="auto"/>
        <w:rPr>
          <w:rFonts w:ascii="宋体" w:eastAsia="宋体" w:hAnsi="宋体" w:cs="宋体"/>
          <w:i/>
          <w:iCs/>
          <w:szCs w:val="24"/>
          <w:lang w:val="zh-CN"/>
        </w:rPr>
      </w:pPr>
      <w:r>
        <w:rPr>
          <w:rFonts w:ascii="宋体" w:eastAsia="宋体" w:hAnsi="宋体" w:cs="宋体" w:hint="eastAsia"/>
          <w:i/>
          <w:iCs/>
          <w:szCs w:val="24"/>
          <w:lang w:val="zh-CN"/>
        </w:rPr>
        <w:t>3、施工工艺是指根据施工现场、产品性能、系统要求等因素选择的安装方式。比如管道连接方式、机组减震方式、支吊架制作等。</w:t>
      </w:r>
    </w:p>
    <w:p w14:paraId="0FEE8223" w14:textId="77777777" w:rsidR="00B565FF" w:rsidRDefault="00DE5FD5">
      <w:pPr>
        <w:spacing w:line="360" w:lineRule="auto"/>
        <w:rPr>
          <w:rFonts w:ascii="宋体" w:eastAsia="宋体" w:hAnsi="宋体" w:cs="宋体"/>
          <w:i/>
          <w:iCs/>
          <w:szCs w:val="24"/>
          <w:lang w:val="zh-CN"/>
        </w:rPr>
      </w:pPr>
      <w:r>
        <w:rPr>
          <w:rFonts w:ascii="宋体" w:eastAsia="宋体" w:hAnsi="宋体" w:cs="宋体" w:hint="eastAsia"/>
          <w:i/>
          <w:iCs/>
          <w:szCs w:val="24"/>
          <w:lang w:val="zh-CN"/>
        </w:rPr>
        <w:t>4、成本衡量是指产品提供所包含的内容。比如换热机组，它的组成部分应包括换热器、循环泵、控制系统及相关组件。换热机组模型应该完全按其组件（相当于供货内容）表示出来。造价方法一般指计量单位，比如台、套、每百米等。</w:t>
      </w:r>
    </w:p>
    <w:p w14:paraId="4C033BDA" w14:textId="77777777" w:rsidR="00B565FF" w:rsidRDefault="00DE5FD5">
      <w:pPr>
        <w:spacing w:line="360" w:lineRule="auto"/>
        <w:rPr>
          <w:rFonts w:ascii="宋体" w:eastAsia="宋体" w:hAnsi="宋体" w:cs="宋体"/>
          <w:i/>
          <w:iCs/>
          <w:szCs w:val="24"/>
          <w:lang w:val="zh-CN"/>
        </w:rPr>
      </w:pPr>
      <w:r>
        <w:rPr>
          <w:rFonts w:ascii="宋体" w:eastAsia="宋体" w:hAnsi="宋体" w:cs="宋体" w:hint="eastAsia"/>
          <w:i/>
          <w:iCs/>
          <w:szCs w:val="24"/>
          <w:lang w:val="zh-CN"/>
        </w:rPr>
        <w:t>5、交付与运</w:t>
      </w:r>
      <w:proofErr w:type="gramStart"/>
      <w:r>
        <w:rPr>
          <w:rFonts w:ascii="宋体" w:eastAsia="宋体" w:hAnsi="宋体" w:cs="宋体" w:hint="eastAsia"/>
          <w:i/>
          <w:iCs/>
          <w:szCs w:val="24"/>
          <w:lang w:val="zh-CN"/>
        </w:rPr>
        <w:t>维信息</w:t>
      </w:r>
      <w:proofErr w:type="gramEnd"/>
      <w:r>
        <w:rPr>
          <w:rFonts w:ascii="宋体" w:eastAsia="宋体" w:hAnsi="宋体" w:cs="宋体" w:hint="eastAsia"/>
          <w:i/>
          <w:iCs/>
          <w:szCs w:val="24"/>
          <w:lang w:val="zh-CN"/>
        </w:rPr>
        <w:t>是指产品保养、应急处理，产品资证及年检涉及到的事项。</w:t>
      </w:r>
    </w:p>
    <w:p w14:paraId="331BEA72" w14:textId="77777777" w:rsidR="00B565FF" w:rsidRDefault="00B565FF">
      <w:pPr>
        <w:spacing w:line="360" w:lineRule="auto"/>
        <w:rPr>
          <w:rFonts w:ascii="宋体" w:eastAsia="宋体" w:hAnsi="宋体" w:cs="宋体"/>
          <w:i/>
          <w:iCs/>
          <w:szCs w:val="24"/>
          <w:lang w:val="zh-CN"/>
        </w:rPr>
      </w:pPr>
    </w:p>
    <w:p w14:paraId="50FDDF7F" w14:textId="77777777" w:rsidR="00B565FF" w:rsidRDefault="00DE5FD5">
      <w:pPr>
        <w:keepNext/>
        <w:keepLines/>
        <w:spacing w:line="360" w:lineRule="auto"/>
        <w:outlineLvl w:val="2"/>
        <w:rPr>
          <w:rFonts w:ascii="Times New Roman" w:eastAsia="宋体" w:hAnsi="Times New Roman" w:cs="Times New Roman"/>
          <w:iCs/>
          <w:szCs w:val="22"/>
          <w:lang w:val="zh-CN"/>
        </w:rPr>
      </w:pPr>
      <w:bookmarkStart w:id="44" w:name="_Toc14560"/>
      <w:bookmarkStart w:id="45" w:name="_Hlk28512020"/>
      <w:r>
        <w:rPr>
          <w:rFonts w:ascii="Times New Roman" w:eastAsia="宋体" w:hAnsi="Times New Roman" w:cs="Times New Roman"/>
          <w:b/>
          <w:bCs/>
          <w:iCs/>
          <w:szCs w:val="22"/>
          <w:lang w:val="zh-CN"/>
        </w:rPr>
        <w:t>3.2.3</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产品信息模型的真实有效必须通过产品生产制造商</w:t>
      </w:r>
      <w:r>
        <w:rPr>
          <w:rFonts w:ascii="Times New Roman" w:eastAsia="宋体" w:hAnsi="Times New Roman" w:cs="Times New Roman" w:hint="eastAsia"/>
          <w:iCs/>
          <w:szCs w:val="22"/>
          <w:lang w:val="zh-CN"/>
        </w:rPr>
        <w:t>确认</w:t>
      </w:r>
      <w:r>
        <w:rPr>
          <w:rFonts w:ascii="Times New Roman" w:eastAsia="宋体" w:hAnsi="Times New Roman" w:cs="Times New Roman"/>
          <w:iCs/>
          <w:szCs w:val="22"/>
          <w:lang w:val="zh-CN"/>
        </w:rPr>
        <w:t>，且应有产品生产制造商的专属信息，生产制造商信息应体现以下内容：</w:t>
      </w:r>
      <w:bookmarkEnd w:id="44"/>
    </w:p>
    <w:p w14:paraId="3673DAF0" w14:textId="77777777" w:rsidR="00B565FF" w:rsidRDefault="00DE5FD5">
      <w:pPr>
        <w:widowControl/>
        <w:spacing w:line="360" w:lineRule="auto"/>
        <w:rPr>
          <w:rFonts w:ascii="Times New Roman" w:eastAsia="Times New Roman" w:hAnsi="Times New Roman" w:cs="Times New Roman"/>
          <w:kern w:val="0"/>
        </w:rPr>
      </w:pPr>
      <w:r>
        <w:rPr>
          <w:rFonts w:ascii="Times New Roman" w:eastAsia="Times New Roman" w:hAnsi="Times New Roman" w:cs="Times New Roman"/>
          <w:kern w:val="0"/>
        </w:rPr>
        <w:t xml:space="preserve">1 </w:t>
      </w:r>
      <w:r>
        <w:rPr>
          <w:rFonts w:ascii="宋体" w:eastAsia="宋体" w:hAnsi="宋体" w:cs="宋体" w:hint="eastAsia"/>
          <w:kern w:val="0"/>
        </w:rPr>
        <w:t>产品生产制造商企业基本信息。</w:t>
      </w:r>
    </w:p>
    <w:p w14:paraId="15A2EDD3" w14:textId="77777777" w:rsidR="00B565FF" w:rsidRDefault="00DE5FD5">
      <w:pPr>
        <w:widowControl/>
        <w:spacing w:line="360" w:lineRule="auto"/>
        <w:rPr>
          <w:rFonts w:ascii="Times New Roman" w:eastAsia="Times New Roman" w:hAnsi="Times New Roman" w:cs="Times New Roman"/>
          <w:kern w:val="0"/>
        </w:rPr>
      </w:pPr>
      <w:r>
        <w:rPr>
          <w:rFonts w:ascii="Times New Roman" w:eastAsia="Times New Roman" w:hAnsi="Times New Roman" w:cs="Times New Roman"/>
          <w:kern w:val="0"/>
        </w:rPr>
        <w:t xml:space="preserve">2 </w:t>
      </w:r>
      <w:r>
        <w:rPr>
          <w:rFonts w:ascii="宋体" w:eastAsia="宋体" w:hAnsi="宋体" w:cs="宋体" w:hint="eastAsia"/>
          <w:kern w:val="0"/>
        </w:rPr>
        <w:t>涉及到行业认证、等强制性认证需有相关认证编号。</w:t>
      </w:r>
    </w:p>
    <w:p w14:paraId="268A79D1"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【条文说明】产品生产商的基本信息包括营业执照相关合法经营证明。强制认证是</w:t>
      </w:r>
      <w:r>
        <w:rPr>
          <w:rFonts w:ascii="宋体" w:eastAsia="宋体" w:hAnsi="宋体" w:cs="宋体" w:hint="eastAsia"/>
          <w:i/>
          <w:iCs/>
          <w:szCs w:val="24"/>
          <w:lang w:val="zh-CN"/>
        </w:rPr>
        <w:t>涉及到类似消防认证、3</w:t>
      </w:r>
      <w:r>
        <w:rPr>
          <w:rFonts w:ascii="宋体" w:eastAsia="宋体" w:hAnsi="宋体" w:cs="宋体"/>
          <w:i/>
          <w:iCs/>
          <w:szCs w:val="24"/>
          <w:lang w:val="zh-CN"/>
        </w:rPr>
        <w:t>C</w:t>
      </w:r>
      <w:r>
        <w:rPr>
          <w:rFonts w:ascii="宋体" w:eastAsia="宋体" w:hAnsi="宋体" w:cs="宋体" w:hint="eastAsia"/>
          <w:i/>
          <w:iCs/>
          <w:szCs w:val="24"/>
          <w:lang w:val="zh-CN"/>
        </w:rPr>
        <w:t>认证等。</w:t>
      </w:r>
    </w:p>
    <w:p w14:paraId="29700950" w14:textId="77777777" w:rsidR="00B565FF" w:rsidRDefault="00B565FF">
      <w:pPr>
        <w:spacing w:line="360" w:lineRule="auto"/>
        <w:rPr>
          <w:rFonts w:ascii="宋体" w:eastAsia="宋体" w:hAnsi="宋体" w:cs="宋体"/>
          <w:szCs w:val="24"/>
          <w:lang w:val="zh-CN"/>
        </w:rPr>
      </w:pPr>
    </w:p>
    <w:p w14:paraId="4A22195B" w14:textId="77777777" w:rsidR="00B565FF" w:rsidRDefault="00DE5FD5">
      <w:pPr>
        <w:keepNext/>
        <w:keepLines/>
        <w:spacing w:line="360" w:lineRule="auto"/>
        <w:outlineLvl w:val="2"/>
        <w:rPr>
          <w:rFonts w:ascii="Times New Roman" w:eastAsia="宋体" w:hAnsi="Times New Roman" w:cs="Times New Roman"/>
          <w:iCs/>
          <w:szCs w:val="22"/>
          <w:lang w:val="zh-CN"/>
        </w:rPr>
      </w:pPr>
      <w:bookmarkStart w:id="46" w:name="_Toc23351"/>
      <w:bookmarkStart w:id="47" w:name="_Hlk28512296"/>
      <w:bookmarkEnd w:id="45"/>
      <w:r>
        <w:rPr>
          <w:rFonts w:ascii="Times New Roman" w:eastAsia="宋体" w:hAnsi="Times New Roman" w:cs="Times New Roman"/>
          <w:b/>
          <w:bCs/>
          <w:iCs/>
          <w:szCs w:val="22"/>
          <w:lang w:val="zh-CN"/>
        </w:rPr>
        <w:t>3.2.4</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产品生产商应严格的区分系列产品参数和当前项目使用产品参数。一个产品信息模型可以代表一个产品系列，具体在项目上应用环境下，应加载该项目使用信息。</w:t>
      </w:r>
      <w:bookmarkEnd w:id="46"/>
    </w:p>
    <w:p w14:paraId="193382FD"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w:t>
      </w:r>
      <w:r>
        <w:rPr>
          <w:rFonts w:ascii="宋体" w:eastAsia="宋体" w:hAnsi="宋体" w:cs="宋体" w:hint="eastAsia"/>
          <w:i/>
          <w:iCs/>
          <w:szCs w:val="24"/>
          <w:lang w:val="zh-CN"/>
        </w:rPr>
        <w:t>产品生产商基于自己的产品，对产品信息模型可以做统一创建及管理。可以将同系列的产品用一个产品信息模型表达，但在具体应用过程，所加载的某一具体型号产品的信息应区别于该系列产品信息。比如，半容积式换热器产品信息模型，一个模型可以代表直径为</w:t>
      </w:r>
      <w:r>
        <w:rPr>
          <w:rFonts w:ascii="宋体" w:eastAsia="宋体" w:hAnsi="宋体" w:cs="宋体"/>
          <w:i/>
          <w:iCs/>
          <w:szCs w:val="24"/>
          <w:lang w:val="zh-CN"/>
        </w:rPr>
        <w:t>600</w:t>
      </w:r>
      <w:r>
        <w:rPr>
          <w:rFonts w:ascii="宋体" w:eastAsia="宋体" w:hAnsi="宋体" w:cs="宋体" w:hint="eastAsia"/>
          <w:i/>
          <w:iCs/>
          <w:szCs w:val="24"/>
          <w:lang w:val="zh-CN"/>
        </w:rPr>
        <w:t>、8</w:t>
      </w:r>
      <w:r>
        <w:rPr>
          <w:rFonts w:ascii="宋体" w:eastAsia="宋体" w:hAnsi="宋体" w:cs="宋体"/>
          <w:i/>
          <w:iCs/>
          <w:szCs w:val="24"/>
          <w:lang w:val="zh-CN"/>
        </w:rPr>
        <w:t>00</w:t>
      </w:r>
      <w:r>
        <w:rPr>
          <w:rFonts w:ascii="宋体" w:eastAsia="宋体" w:hAnsi="宋体" w:cs="宋体" w:hint="eastAsia"/>
          <w:i/>
          <w:iCs/>
          <w:szCs w:val="24"/>
          <w:lang w:val="zh-CN"/>
        </w:rPr>
        <w:t>、1</w:t>
      </w:r>
      <w:r>
        <w:rPr>
          <w:rFonts w:ascii="宋体" w:eastAsia="宋体" w:hAnsi="宋体" w:cs="宋体"/>
          <w:i/>
          <w:iCs/>
          <w:szCs w:val="24"/>
          <w:lang w:val="zh-CN"/>
        </w:rPr>
        <w:t>000</w:t>
      </w:r>
      <w:r>
        <w:rPr>
          <w:rFonts w:ascii="宋体" w:eastAsia="宋体" w:hAnsi="宋体" w:cs="宋体" w:hint="eastAsia"/>
          <w:i/>
          <w:iCs/>
          <w:szCs w:val="24"/>
          <w:lang w:val="zh-CN"/>
        </w:rPr>
        <w:t>（mm）的三种不同型号产品，但是在具体项目应用中大多数只选择其中</w:t>
      </w:r>
      <w:r>
        <w:rPr>
          <w:rFonts w:ascii="宋体" w:eastAsia="宋体" w:hAnsi="宋体" w:cs="宋体" w:hint="eastAsia"/>
          <w:i/>
          <w:iCs/>
          <w:szCs w:val="24"/>
          <w:lang w:val="zh-CN"/>
        </w:rPr>
        <w:lastRenderedPageBreak/>
        <w:t>一种型号的产品，此时应该只加载当前使用型号的信息。</w:t>
      </w:r>
    </w:p>
    <w:p w14:paraId="6834EFF6" w14:textId="77777777" w:rsidR="00B565FF" w:rsidRDefault="00B565FF">
      <w:pPr>
        <w:spacing w:line="360" w:lineRule="auto"/>
        <w:rPr>
          <w:rFonts w:ascii="宋体" w:eastAsia="宋体" w:hAnsi="宋体" w:cs="宋体"/>
          <w:szCs w:val="24"/>
          <w:lang w:val="zh-CN"/>
        </w:rPr>
      </w:pPr>
    </w:p>
    <w:p w14:paraId="51E69838" w14:textId="77777777" w:rsidR="00B565FF" w:rsidRDefault="00DE5FD5">
      <w:pPr>
        <w:keepNext/>
        <w:keepLines/>
        <w:spacing w:line="360" w:lineRule="auto"/>
        <w:outlineLvl w:val="2"/>
        <w:rPr>
          <w:rFonts w:ascii="Times New Roman" w:eastAsia="宋体" w:hAnsi="Times New Roman" w:cs="Times New Roman"/>
          <w:iCs/>
          <w:szCs w:val="22"/>
        </w:rPr>
      </w:pPr>
      <w:bookmarkStart w:id="48" w:name="_Hlk28521999"/>
      <w:bookmarkEnd w:id="47"/>
      <w:r>
        <w:rPr>
          <w:rFonts w:ascii="Times New Roman" w:eastAsia="宋体" w:hAnsi="Times New Roman" w:cs="Times New Roman" w:hint="eastAsia"/>
          <w:b/>
          <w:bCs/>
          <w:iCs/>
          <w:szCs w:val="22"/>
          <w:lang w:val="zh-CN"/>
        </w:rPr>
        <w:t>3</w:t>
      </w:r>
      <w:r>
        <w:rPr>
          <w:rFonts w:ascii="Times New Roman" w:eastAsia="宋体" w:hAnsi="Times New Roman" w:cs="Times New Roman"/>
          <w:b/>
          <w:bCs/>
          <w:iCs/>
          <w:szCs w:val="22"/>
          <w:lang w:val="zh-CN"/>
        </w:rPr>
        <w:t>.2.5</w:t>
      </w:r>
      <w:r>
        <w:rPr>
          <w:rFonts w:ascii="Times New Roman" w:eastAsia="宋体" w:hAnsi="Times New Roman" w:cs="Times New Roman"/>
          <w:iCs/>
          <w:szCs w:val="22"/>
          <w:lang w:val="zh-CN"/>
        </w:rPr>
        <w:t>产品信息模型</w:t>
      </w:r>
      <w:r>
        <w:rPr>
          <w:rFonts w:ascii="Times New Roman" w:eastAsia="宋体" w:hAnsi="Times New Roman" w:cs="Times New Roman" w:hint="eastAsia"/>
          <w:iCs/>
          <w:szCs w:val="22"/>
        </w:rPr>
        <w:t>的属性信息，可使用文字、文档、多媒体等方式补充和增强信息的表达。</w:t>
      </w:r>
    </w:p>
    <w:p w14:paraId="166A6CBF" w14:textId="77777777" w:rsidR="00B565FF" w:rsidRDefault="00DE5FD5">
      <w:pPr>
        <w:spacing w:line="360" w:lineRule="auto"/>
        <w:rPr>
          <w:rFonts w:ascii="Times New Roman" w:eastAsia="Times New Roman" w:hAnsi="Times New Roman" w:cs="Times New Roman"/>
          <w:i/>
          <w:iCs/>
          <w:szCs w:val="24"/>
          <w:lang w:val="zh-CN"/>
        </w:rPr>
      </w:pPr>
      <w:bookmarkStart w:id="49" w:name="_Hlk15335785"/>
      <w:r>
        <w:rPr>
          <w:rFonts w:ascii="宋体" w:eastAsia="宋体" w:hAnsi="宋体" w:cs="宋体" w:hint="eastAsia"/>
          <w:i/>
          <w:iCs/>
          <w:szCs w:val="24"/>
          <w:lang w:val="zh-CN"/>
        </w:rPr>
        <w:t>【条文说明】：受技术条件的限制及属性传递的需要，产品信息模型所包含的信息不能够全部通过几何图形表达，在这种情况下，可以文字、文档附件、图片等多种形式对属性信息进行补充，并以模型所承载的这些非几何信息作为优先的有效信息。例如：低压配电柜的材质、防护等级、荷载等信息，均难以或无法用几何信息表达，即可通过文字、图片等加以描述。</w:t>
      </w:r>
    </w:p>
    <w:bookmarkEnd w:id="48"/>
    <w:bookmarkEnd w:id="49"/>
    <w:p w14:paraId="0BDA8B0B" w14:textId="77777777" w:rsidR="00B565FF" w:rsidRDefault="00B565FF">
      <w:pPr>
        <w:spacing w:line="360" w:lineRule="auto"/>
        <w:rPr>
          <w:rFonts w:ascii="宋体" w:eastAsia="宋体" w:hAnsi="宋体" w:cs="宋体"/>
          <w:szCs w:val="24"/>
          <w:lang w:val="zh-CN"/>
        </w:rPr>
      </w:pPr>
    </w:p>
    <w:p w14:paraId="5A14EC8D" w14:textId="77777777" w:rsidR="00B565FF" w:rsidRPr="00E73745" w:rsidRDefault="00DE5FD5">
      <w:pPr>
        <w:keepNext/>
        <w:keepLines/>
        <w:spacing w:before="260" w:after="260" w:line="416" w:lineRule="auto"/>
        <w:jc w:val="center"/>
        <w:outlineLvl w:val="1"/>
        <w:rPr>
          <w:rFonts w:ascii="Cambria" w:eastAsia="Times New Roman" w:hAnsi="Cambria" w:cs="Times New Roman"/>
          <w:b/>
          <w:bCs/>
          <w:sz w:val="24"/>
          <w:szCs w:val="32"/>
          <w:lang w:val="zh-CN"/>
        </w:rPr>
      </w:pPr>
      <w:bookmarkStart w:id="50" w:name="_Toc16337"/>
      <w:bookmarkStart w:id="51" w:name="_Toc21765"/>
      <w:bookmarkStart w:id="52" w:name="_Toc28763_WPSOffice_Level2"/>
      <w:bookmarkStart w:id="53" w:name="_Toc8551"/>
      <w:bookmarkStart w:id="54" w:name="_Toc15372"/>
      <w:bookmarkStart w:id="55" w:name="_Toc13438"/>
      <w:bookmarkStart w:id="56" w:name="_Toc28071"/>
      <w:bookmarkStart w:id="57" w:name="_Hlk28440443"/>
      <w:r w:rsidRPr="00E73745">
        <w:rPr>
          <w:rFonts w:ascii="Cambria" w:eastAsia="Times New Roman" w:hAnsi="Cambria" w:cs="Times New Roman"/>
          <w:b/>
          <w:bCs/>
          <w:sz w:val="24"/>
          <w:szCs w:val="32"/>
          <w:lang w:val="zh-CN"/>
        </w:rPr>
        <w:t>3.3</w:t>
      </w:r>
      <w:r w:rsidRPr="00E73745">
        <w:rPr>
          <w:rFonts w:ascii="宋体" w:eastAsia="宋体" w:hAnsi="宋体" w:cs="宋体" w:hint="eastAsia"/>
          <w:b/>
          <w:bCs/>
          <w:sz w:val="24"/>
          <w:szCs w:val="32"/>
          <w:lang w:val="zh-CN"/>
        </w:rPr>
        <w:t>产品信息模型信息</w:t>
      </w:r>
      <w:bookmarkEnd w:id="50"/>
      <w:bookmarkEnd w:id="51"/>
      <w:bookmarkEnd w:id="52"/>
      <w:r w:rsidRPr="00E73745">
        <w:rPr>
          <w:rFonts w:ascii="宋体" w:eastAsia="宋体" w:hAnsi="宋体" w:cs="宋体" w:hint="eastAsia"/>
          <w:b/>
          <w:bCs/>
          <w:sz w:val="24"/>
          <w:szCs w:val="32"/>
          <w:lang w:val="zh-CN"/>
        </w:rPr>
        <w:t>表达</w:t>
      </w:r>
      <w:bookmarkEnd w:id="53"/>
      <w:bookmarkEnd w:id="54"/>
      <w:bookmarkEnd w:id="55"/>
      <w:bookmarkEnd w:id="56"/>
    </w:p>
    <w:p w14:paraId="6FC3C8F8" w14:textId="77777777" w:rsidR="00B565FF" w:rsidRDefault="00DE5FD5">
      <w:pPr>
        <w:keepNext/>
        <w:keepLines/>
        <w:spacing w:line="360" w:lineRule="auto"/>
        <w:outlineLvl w:val="2"/>
        <w:rPr>
          <w:rFonts w:ascii="Times New Roman" w:eastAsia="宋体" w:hAnsi="Times New Roman" w:cs="Times New Roman"/>
          <w:b/>
          <w:bCs/>
          <w:iCs/>
          <w:szCs w:val="22"/>
          <w:lang w:val="zh-CN"/>
        </w:rPr>
      </w:pPr>
      <w:bookmarkStart w:id="58" w:name="_Toc27499"/>
      <w:bookmarkStart w:id="59" w:name="_Hlk28522189"/>
      <w:r>
        <w:rPr>
          <w:rFonts w:ascii="Times New Roman" w:eastAsia="宋体" w:hAnsi="Times New Roman" w:cs="Times New Roman" w:hint="eastAsia"/>
          <w:b/>
          <w:bCs/>
          <w:iCs/>
          <w:szCs w:val="22"/>
          <w:lang w:val="zh-CN"/>
        </w:rPr>
        <w:t xml:space="preserve">3.3.1  </w:t>
      </w:r>
      <w:r>
        <w:rPr>
          <w:rFonts w:ascii="Times New Roman" w:eastAsia="宋体" w:hAnsi="Times New Roman" w:cs="Times New Roman" w:hint="eastAsia"/>
          <w:iCs/>
          <w:szCs w:val="22"/>
          <w:lang w:val="zh-CN"/>
        </w:rPr>
        <w:t>产品信息模型信息包括</w:t>
      </w:r>
      <w:r>
        <w:rPr>
          <w:rFonts w:ascii="Times New Roman" w:eastAsia="宋体" w:hAnsi="Times New Roman" w:cs="Times New Roman" w:hint="eastAsia"/>
          <w:iCs/>
          <w:szCs w:val="22"/>
        </w:rPr>
        <w:t>字符</w:t>
      </w:r>
      <w:r>
        <w:rPr>
          <w:rFonts w:ascii="Times New Roman" w:eastAsia="宋体" w:hAnsi="Times New Roman" w:cs="Times New Roman" w:hint="eastAsia"/>
          <w:iCs/>
          <w:szCs w:val="22"/>
          <w:lang w:val="zh-CN"/>
        </w:rPr>
        <w:t>信息和图形信息，它们共同记录产品信息模型的几何信息和非几何信息。实体产品的属性与产品信息模型关系如下：</w:t>
      </w:r>
      <w:bookmarkEnd w:id="58"/>
    </w:p>
    <w:bookmarkEnd w:id="59"/>
    <w:p w14:paraId="4501B393" w14:textId="77777777" w:rsidR="00B565FF" w:rsidRDefault="00DE5FD5">
      <w:pPr>
        <w:widowControl/>
        <w:spacing w:line="360" w:lineRule="auto"/>
        <w:rPr>
          <w:rFonts w:ascii="Times New Roman" w:eastAsia="Times New Roman" w:hAnsi="Times New Roman" w:cs="Times New Roman"/>
          <w:kern w:val="0"/>
        </w:rPr>
      </w:pPr>
      <w:r>
        <w:rPr>
          <w:rFonts w:ascii="Times New Roman" w:eastAsia="Times New Roman" w:hAnsi="Times New Roman" w:cs="Times New Roman"/>
          <w:kern w:val="0"/>
        </w:rPr>
        <w:t>1</w:t>
      </w:r>
      <w:r>
        <w:rPr>
          <w:rFonts w:ascii="宋体" w:eastAsia="宋体" w:hAnsi="宋体" w:cs="宋体" w:hint="eastAsia"/>
          <w:kern w:val="0"/>
        </w:rPr>
        <w:t>、产品的性能特点表达由产品信息模型的几何信息与非几何信息组成。</w:t>
      </w:r>
    </w:p>
    <w:p w14:paraId="6D52F461" w14:textId="77777777" w:rsidR="00B565FF" w:rsidRDefault="00DE5FD5">
      <w:pPr>
        <w:widowControl/>
        <w:spacing w:line="360" w:lineRule="auto"/>
        <w:rPr>
          <w:rFonts w:ascii="宋体" w:eastAsia="宋体" w:hAnsi="宋体" w:cs="宋体"/>
          <w:kern w:val="0"/>
        </w:rPr>
      </w:pPr>
      <w:r>
        <w:rPr>
          <w:rFonts w:ascii="Times New Roman" w:eastAsia="Times New Roman" w:hAnsi="Times New Roman" w:cs="Times New Roman"/>
          <w:kern w:val="0"/>
        </w:rPr>
        <w:t>2</w:t>
      </w:r>
      <w:r>
        <w:rPr>
          <w:rFonts w:ascii="宋体" w:eastAsia="宋体" w:hAnsi="宋体" w:cs="宋体" w:hint="eastAsia"/>
          <w:kern w:val="0"/>
        </w:rPr>
        <w:t>、产品信息模型由图形、字符组成，同时它们也反应产品的几何信息和非几何信息。</w:t>
      </w:r>
    </w:p>
    <w:p w14:paraId="22760F3F" w14:textId="77777777" w:rsidR="00B565FF" w:rsidRDefault="00B565FF">
      <w:pPr>
        <w:widowControl/>
        <w:spacing w:line="360" w:lineRule="auto"/>
        <w:rPr>
          <w:rFonts w:ascii="Times New Roman" w:eastAsia="Times New Roman" w:hAnsi="Times New Roman" w:cs="Times New Roman"/>
          <w:kern w:val="0"/>
        </w:rPr>
      </w:pPr>
    </w:p>
    <w:p w14:paraId="2633ADD8" w14:textId="77777777" w:rsidR="00B565FF" w:rsidRDefault="00DE5FD5">
      <w:pPr>
        <w:keepNext/>
        <w:keepLines/>
        <w:spacing w:line="360" w:lineRule="auto"/>
        <w:outlineLvl w:val="2"/>
        <w:rPr>
          <w:rFonts w:ascii="Times New Roman" w:eastAsia="宋体" w:hAnsi="Times New Roman" w:cs="Times New Roman"/>
          <w:iCs/>
          <w:szCs w:val="22"/>
          <w:lang w:val="zh-CN"/>
        </w:rPr>
      </w:pPr>
      <w:bookmarkStart w:id="60" w:name="_Toc11110"/>
      <w:r>
        <w:rPr>
          <w:rFonts w:ascii="Times New Roman" w:eastAsia="宋体" w:hAnsi="Times New Roman" w:cs="Times New Roman"/>
          <w:b/>
          <w:bCs/>
          <w:iCs/>
          <w:szCs w:val="22"/>
          <w:lang w:val="zh-CN"/>
        </w:rPr>
        <w:t>3.3.2</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产品信息模型中的图形与字符是不可分割的组成部分，它们完整的表达产品的几何信息和非几何信息。</w:t>
      </w:r>
      <w:bookmarkEnd w:id="60"/>
    </w:p>
    <w:p w14:paraId="27A0F5A9"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 通常几何信息可以在图形文件里体现，非几何信息通过字符记录体现。但也有特殊情况，比如：</w:t>
      </w:r>
      <w:proofErr w:type="gramStart"/>
      <w:r>
        <w:rPr>
          <w:rFonts w:ascii="宋体" w:eastAsia="宋体" w:hAnsi="宋体" w:cs="宋体"/>
          <w:i/>
          <w:iCs/>
          <w:szCs w:val="24"/>
          <w:lang w:val="zh-CN"/>
        </w:rPr>
        <w:t>表冷器</w:t>
      </w:r>
      <w:proofErr w:type="gramEnd"/>
      <w:r>
        <w:rPr>
          <w:rFonts w:ascii="宋体" w:eastAsia="宋体" w:hAnsi="宋体" w:cs="宋体"/>
          <w:i/>
          <w:iCs/>
          <w:szCs w:val="24"/>
          <w:lang w:val="zh-CN"/>
        </w:rPr>
        <w:t>制式很难用几何信息体现，这种情况下可以用文字说明“二管制表冷器”进行描述。</w:t>
      </w:r>
    </w:p>
    <w:p w14:paraId="64FD2517" w14:textId="77777777" w:rsidR="00B565FF" w:rsidRDefault="00B565FF">
      <w:pPr>
        <w:spacing w:line="360" w:lineRule="auto"/>
        <w:rPr>
          <w:rFonts w:ascii="宋体" w:eastAsia="宋体" w:hAnsi="宋体" w:cs="宋体"/>
          <w:i/>
          <w:iCs/>
          <w:szCs w:val="24"/>
          <w:lang w:val="zh-CN"/>
        </w:rPr>
      </w:pPr>
    </w:p>
    <w:p w14:paraId="5E84D53F" w14:textId="77777777" w:rsidR="00B565FF" w:rsidRDefault="00DE5FD5">
      <w:pPr>
        <w:keepNext/>
        <w:keepLines/>
        <w:spacing w:line="360" w:lineRule="auto"/>
        <w:outlineLvl w:val="2"/>
        <w:rPr>
          <w:rFonts w:ascii="Times New Roman" w:eastAsia="宋体" w:hAnsi="Times New Roman" w:cs="Times New Roman"/>
          <w:iCs/>
          <w:szCs w:val="22"/>
          <w:lang w:val="zh-CN"/>
        </w:rPr>
      </w:pPr>
      <w:bookmarkStart w:id="61" w:name="_Toc30237"/>
      <w:r>
        <w:rPr>
          <w:rFonts w:ascii="Times New Roman" w:eastAsia="宋体" w:hAnsi="Times New Roman" w:cs="Times New Roman"/>
          <w:b/>
          <w:bCs/>
          <w:iCs/>
          <w:szCs w:val="22"/>
          <w:lang w:val="zh-CN"/>
        </w:rPr>
        <w:t>3.3.3</w:t>
      </w:r>
      <w:r>
        <w:rPr>
          <w:rFonts w:ascii="Times New Roman" w:eastAsia="宋体" w:hAnsi="Times New Roman" w:cs="Times New Roman" w:hint="eastAsia"/>
          <w:iCs/>
          <w:szCs w:val="22"/>
          <w:lang w:val="zh-CN"/>
        </w:rPr>
        <w:t xml:space="preserve">  </w:t>
      </w:r>
      <w:r>
        <w:rPr>
          <w:rFonts w:ascii="Times New Roman" w:eastAsia="宋体" w:hAnsi="Times New Roman" w:cs="Times New Roman" w:hint="eastAsia"/>
          <w:iCs/>
          <w:szCs w:val="22"/>
          <w:lang w:val="zh-CN"/>
        </w:rPr>
        <w:t>产品信息模型应该能够映射成二维图形，映射的二维图形须符合《房屋建筑统一制图标准》（</w:t>
      </w:r>
      <w:r>
        <w:rPr>
          <w:rFonts w:ascii="Times New Roman" w:eastAsia="宋体" w:hAnsi="Times New Roman" w:cs="Times New Roman"/>
          <w:iCs/>
          <w:szCs w:val="22"/>
          <w:lang w:val="zh-CN"/>
        </w:rPr>
        <w:t>GB/T 50001</w:t>
      </w:r>
      <w:r>
        <w:rPr>
          <w:rFonts w:ascii="Times New Roman" w:eastAsia="宋体" w:hAnsi="Times New Roman" w:cs="Times New Roman" w:hint="eastAsia"/>
          <w:iCs/>
          <w:szCs w:val="22"/>
          <w:lang w:val="zh-CN"/>
        </w:rPr>
        <w:t>和《暖通空调制图标准》（</w:t>
      </w:r>
      <w:r>
        <w:rPr>
          <w:rFonts w:ascii="Times New Roman" w:eastAsia="宋体" w:hAnsi="Times New Roman" w:cs="Times New Roman"/>
          <w:iCs/>
          <w:szCs w:val="22"/>
          <w:lang w:val="zh-CN"/>
        </w:rPr>
        <w:t>GB/T 50114</w:t>
      </w:r>
      <w:r>
        <w:rPr>
          <w:rFonts w:ascii="Times New Roman" w:eastAsia="宋体" w:hAnsi="Times New Roman" w:cs="Times New Roman" w:hint="eastAsia"/>
          <w:iCs/>
          <w:szCs w:val="22"/>
          <w:lang w:val="zh-CN"/>
        </w:rPr>
        <w:t>）。</w:t>
      </w:r>
      <w:bookmarkEnd w:id="61"/>
    </w:p>
    <w:p w14:paraId="28F5AF53"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【条文说明】：本条规定了产品信息模型的构成并阐述了三维图形和二维图形的关系。</w:t>
      </w:r>
    </w:p>
    <w:p w14:paraId="7453CA08"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产品信息模型是可以生成三维及二维图形，并能保持一致，同是产品的真实反映。比如：水泵的revit族可以生成水泵的二维图例，也可以生成水泵的立面图、</w:t>
      </w:r>
      <w:proofErr w:type="gramStart"/>
      <w:r>
        <w:rPr>
          <w:rFonts w:ascii="宋体" w:eastAsia="宋体" w:hAnsi="宋体" w:cs="宋体"/>
          <w:i/>
          <w:iCs/>
          <w:szCs w:val="24"/>
          <w:lang w:val="zh-CN"/>
        </w:rPr>
        <w:t>轴侧图</w:t>
      </w:r>
      <w:proofErr w:type="gramEnd"/>
      <w:r>
        <w:rPr>
          <w:rFonts w:ascii="宋体" w:eastAsia="宋体" w:hAnsi="宋体" w:cs="宋体"/>
          <w:i/>
          <w:iCs/>
          <w:szCs w:val="24"/>
          <w:lang w:val="zh-CN"/>
        </w:rPr>
        <w:t>及平面图。</w:t>
      </w:r>
    </w:p>
    <w:p w14:paraId="4D7A8EAA" w14:textId="77777777" w:rsidR="00B565FF" w:rsidRDefault="00B565FF">
      <w:pPr>
        <w:spacing w:line="360" w:lineRule="auto"/>
        <w:rPr>
          <w:rFonts w:ascii="宋体" w:eastAsia="宋体" w:hAnsi="宋体" w:cs="宋体"/>
          <w:i/>
          <w:iCs/>
          <w:szCs w:val="24"/>
          <w:lang w:val="zh-CN"/>
        </w:rPr>
      </w:pPr>
    </w:p>
    <w:p w14:paraId="71BFF00A" w14:textId="77777777" w:rsidR="00B565FF" w:rsidRDefault="00DE5FD5">
      <w:pPr>
        <w:keepNext/>
        <w:keepLines/>
        <w:spacing w:line="360" w:lineRule="auto"/>
        <w:outlineLvl w:val="2"/>
        <w:rPr>
          <w:rFonts w:ascii="Times New Roman" w:eastAsia="宋体" w:hAnsi="Times New Roman" w:cs="Times New Roman"/>
          <w:iCs/>
          <w:szCs w:val="22"/>
          <w:lang w:val="zh-CN"/>
        </w:rPr>
      </w:pPr>
      <w:bookmarkStart w:id="62" w:name="_Hlk28522589"/>
      <w:r>
        <w:rPr>
          <w:rFonts w:ascii="Times New Roman" w:eastAsia="宋体" w:hAnsi="Times New Roman" w:cs="Times New Roman"/>
          <w:b/>
          <w:bCs/>
          <w:iCs/>
          <w:szCs w:val="22"/>
          <w:lang w:val="zh-CN"/>
        </w:rPr>
        <w:t>3.3.4</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按照产品信息模型的信息类别应有以下分类：</w:t>
      </w:r>
    </w:p>
    <w:p w14:paraId="6B689921" w14:textId="77777777" w:rsidR="00B565FF" w:rsidRDefault="00DE5FD5">
      <w:pPr>
        <w:widowControl/>
        <w:spacing w:line="360" w:lineRule="auto"/>
        <w:rPr>
          <w:rFonts w:ascii="Times New Roman" w:eastAsia="Times New Roman" w:hAnsi="Times New Roman" w:cs="Times New Roman"/>
          <w:kern w:val="0"/>
        </w:rPr>
      </w:pPr>
      <w:r>
        <w:rPr>
          <w:rFonts w:ascii="Times New Roman" w:eastAsia="Times New Roman" w:hAnsi="Times New Roman" w:cs="Times New Roman" w:hint="eastAsia"/>
          <w:kern w:val="0"/>
        </w:rPr>
        <w:t>1</w:t>
      </w:r>
      <w:r>
        <w:rPr>
          <w:rFonts w:ascii="宋体" w:eastAsia="宋体" w:hAnsi="宋体" w:cs="宋体" w:hint="eastAsia"/>
          <w:kern w:val="0"/>
        </w:rPr>
        <w:t>、产品本身具备的信息。</w:t>
      </w:r>
    </w:p>
    <w:p w14:paraId="26C77D9A" w14:textId="77777777" w:rsidR="00B565FF" w:rsidRDefault="00DE5FD5">
      <w:pPr>
        <w:widowControl/>
        <w:spacing w:line="360" w:lineRule="auto"/>
        <w:rPr>
          <w:rFonts w:ascii="Times New Roman" w:eastAsia="Times New Roman" w:hAnsi="Times New Roman" w:cs="Times New Roman"/>
          <w:kern w:val="0"/>
        </w:rPr>
      </w:pPr>
      <w:r>
        <w:rPr>
          <w:rFonts w:ascii="Times New Roman" w:eastAsia="Times New Roman" w:hAnsi="Times New Roman" w:cs="Times New Roman"/>
          <w:kern w:val="0"/>
        </w:rPr>
        <w:lastRenderedPageBreak/>
        <w:t>2</w:t>
      </w:r>
      <w:r>
        <w:rPr>
          <w:rFonts w:ascii="宋体" w:eastAsia="宋体" w:hAnsi="宋体" w:cs="宋体" w:hint="eastAsia"/>
          <w:kern w:val="0"/>
        </w:rPr>
        <w:t>、产品项目应用信息。</w:t>
      </w:r>
    </w:p>
    <w:p w14:paraId="4E2A451A" w14:textId="77777777" w:rsidR="00B565FF" w:rsidRDefault="00DE5FD5">
      <w:pPr>
        <w:spacing w:line="360" w:lineRule="auto"/>
        <w:rPr>
          <w:rFonts w:ascii="宋体" w:eastAsia="宋体" w:hAnsi="宋体" w:cs="宋体"/>
          <w:szCs w:val="24"/>
          <w:lang w:val="zh-CN"/>
        </w:rPr>
      </w:pPr>
      <w:r>
        <w:rPr>
          <w:rFonts w:ascii="宋体" w:eastAsia="宋体" w:hAnsi="宋体" w:cs="宋体"/>
          <w:szCs w:val="24"/>
          <w:lang w:val="zh-CN"/>
        </w:rPr>
        <w:t>3</w:t>
      </w:r>
      <w:r>
        <w:rPr>
          <w:rFonts w:ascii="宋体" w:eastAsia="宋体" w:hAnsi="宋体" w:cs="宋体" w:hint="eastAsia"/>
          <w:szCs w:val="24"/>
          <w:lang w:val="zh-CN"/>
        </w:rPr>
        <w:t>、生产制造商针对系列产品加载的信息。</w:t>
      </w:r>
    </w:p>
    <w:p w14:paraId="46A9CD36"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【条文说明】产品本身的信息与具体项目应用信息是有区别的。主要体现在以下方面：</w:t>
      </w:r>
    </w:p>
    <w:p w14:paraId="7B32777E"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1、</w:t>
      </w:r>
      <w:r>
        <w:rPr>
          <w:rFonts w:ascii="宋体" w:eastAsia="宋体" w:hAnsi="宋体" w:cs="宋体" w:hint="eastAsia"/>
          <w:i/>
          <w:iCs/>
          <w:szCs w:val="24"/>
          <w:lang w:val="zh-CN"/>
        </w:rPr>
        <w:t>产品本身的信息是指产品没有应用情况下所具有的信息。产品项目应用信息是指在具体项目应用中所需具备的信息。比如，风机本身的信息有风压、风量、功率等，但在项目应用中涉及风机的控制方式、工作压力、生产周期、</w:t>
      </w:r>
      <w:proofErr w:type="gramStart"/>
      <w:r>
        <w:rPr>
          <w:rFonts w:ascii="宋体" w:eastAsia="宋体" w:hAnsi="宋体" w:cs="宋体" w:hint="eastAsia"/>
          <w:i/>
          <w:iCs/>
          <w:szCs w:val="24"/>
          <w:lang w:val="zh-CN"/>
        </w:rPr>
        <w:t>维保条件</w:t>
      </w:r>
      <w:proofErr w:type="gramEnd"/>
      <w:r>
        <w:rPr>
          <w:rFonts w:ascii="宋体" w:eastAsia="宋体" w:hAnsi="宋体" w:cs="宋体" w:hint="eastAsia"/>
          <w:i/>
          <w:iCs/>
          <w:szCs w:val="24"/>
          <w:lang w:val="zh-CN"/>
        </w:rPr>
        <w:t>等技术参数和项目管理信息。</w:t>
      </w:r>
    </w:p>
    <w:p w14:paraId="5A1F05AC" w14:textId="77777777" w:rsidR="00B565FF" w:rsidRDefault="00DE5FD5">
      <w:pPr>
        <w:spacing w:line="360" w:lineRule="auto"/>
        <w:rPr>
          <w:rFonts w:ascii="宋体" w:eastAsia="宋体" w:hAnsi="宋体" w:cs="宋体"/>
          <w:i/>
          <w:iCs/>
          <w:szCs w:val="24"/>
          <w:lang w:val="zh-CN"/>
        </w:rPr>
      </w:pPr>
      <w:r>
        <w:rPr>
          <w:rFonts w:ascii="宋体" w:eastAsia="宋体" w:hAnsi="宋体" w:cs="宋体" w:hint="eastAsia"/>
          <w:i/>
          <w:iCs/>
          <w:szCs w:val="24"/>
          <w:lang w:val="zh-CN"/>
        </w:rPr>
        <w:t>2</w:t>
      </w:r>
      <w:r>
        <w:rPr>
          <w:rFonts w:ascii="宋体" w:eastAsia="宋体" w:hAnsi="宋体" w:cs="宋体"/>
          <w:i/>
          <w:iCs/>
          <w:szCs w:val="24"/>
          <w:lang w:val="zh-CN"/>
        </w:rPr>
        <w:t>、产品生产商为了有效管理产品信息模型，应是从产品整体考虑模型数量。比如：</w:t>
      </w:r>
      <w:proofErr w:type="gramStart"/>
      <w:r>
        <w:rPr>
          <w:rFonts w:ascii="宋体" w:eastAsia="宋体" w:hAnsi="宋体" w:cs="宋体"/>
          <w:i/>
          <w:iCs/>
          <w:szCs w:val="24"/>
          <w:lang w:val="zh-CN"/>
        </w:rPr>
        <w:t>消声静器可以</w:t>
      </w:r>
      <w:proofErr w:type="gramEnd"/>
      <w:r>
        <w:rPr>
          <w:rFonts w:ascii="宋体" w:eastAsia="宋体" w:hAnsi="宋体" w:cs="宋体"/>
          <w:i/>
          <w:iCs/>
          <w:szCs w:val="24"/>
          <w:lang w:val="zh-CN"/>
        </w:rPr>
        <w:t>是500*400也可以是800*400，当前项目使用尺寸只是一个，那么我们就需要做参数设计。</w:t>
      </w:r>
    </w:p>
    <w:p w14:paraId="73297CB6" w14:textId="77777777" w:rsidR="00B565FF" w:rsidRDefault="00DE5FD5">
      <w:pPr>
        <w:spacing w:line="360" w:lineRule="auto"/>
        <w:rPr>
          <w:rFonts w:ascii="宋体" w:eastAsia="宋体" w:hAnsi="宋体" w:cs="宋体"/>
          <w:i/>
          <w:iCs/>
          <w:szCs w:val="24"/>
        </w:rPr>
      </w:pPr>
      <w:r>
        <w:rPr>
          <w:rFonts w:ascii="宋体" w:eastAsia="宋体" w:hAnsi="宋体" w:cs="宋体" w:hint="eastAsia"/>
          <w:i/>
          <w:iCs/>
          <w:szCs w:val="24"/>
        </w:rPr>
        <w:t>3、以上三类信息是指产品在不同的状态下对信息的需求，所以在产品信息模型制作、使用过程中应有所区别。</w:t>
      </w:r>
    </w:p>
    <w:bookmarkEnd w:id="62"/>
    <w:p w14:paraId="19A23B2B" w14:textId="1E5607FF" w:rsidR="003C537B" w:rsidRDefault="003C537B">
      <w:pPr>
        <w:spacing w:line="360" w:lineRule="auto"/>
        <w:rPr>
          <w:rFonts w:ascii="宋体" w:eastAsia="宋体" w:hAnsi="宋体" w:cs="宋体"/>
          <w:i/>
          <w:iCs/>
          <w:szCs w:val="24"/>
          <w:lang w:val="zh-CN"/>
        </w:rPr>
      </w:pPr>
      <w:r>
        <w:rPr>
          <w:rFonts w:ascii="宋体" w:eastAsia="宋体" w:hAnsi="宋体" w:cs="宋体"/>
          <w:i/>
          <w:iCs/>
          <w:szCs w:val="24"/>
          <w:lang w:val="zh-CN"/>
        </w:rPr>
        <w:br w:type="page"/>
      </w:r>
    </w:p>
    <w:p w14:paraId="657D8778" w14:textId="77777777" w:rsidR="00B565FF" w:rsidRDefault="00B565FF">
      <w:pPr>
        <w:spacing w:line="360" w:lineRule="auto"/>
        <w:rPr>
          <w:rFonts w:ascii="宋体" w:eastAsia="宋体" w:hAnsi="宋体" w:cs="宋体"/>
          <w:i/>
          <w:iCs/>
          <w:szCs w:val="24"/>
          <w:lang w:val="zh-CN"/>
        </w:rPr>
      </w:pPr>
    </w:p>
    <w:p w14:paraId="7FC4AD92" w14:textId="77777777" w:rsidR="00B565FF" w:rsidRDefault="00DE5FD5">
      <w:pPr>
        <w:keepNext/>
        <w:keepLines/>
        <w:numPr>
          <w:ilvl w:val="0"/>
          <w:numId w:val="4"/>
        </w:numPr>
        <w:spacing w:line="360" w:lineRule="auto"/>
        <w:jc w:val="center"/>
        <w:outlineLvl w:val="0"/>
        <w:rPr>
          <w:rFonts w:ascii="Times New Roman" w:eastAsia="黑体" w:hAnsi="Times New Roman" w:cs="Times New Roman"/>
          <w:b/>
          <w:bCs/>
          <w:kern w:val="44"/>
          <w:sz w:val="28"/>
          <w:szCs w:val="44"/>
        </w:rPr>
      </w:pPr>
      <w:bookmarkStart w:id="63" w:name="_Toc22324"/>
      <w:bookmarkStart w:id="64" w:name="_Toc9366"/>
      <w:bookmarkStart w:id="65" w:name="_Toc27252"/>
      <w:bookmarkStart w:id="66" w:name="_Toc3113"/>
      <w:bookmarkStart w:id="67" w:name="_Toc5877"/>
      <w:bookmarkEnd w:id="57"/>
      <w:r>
        <w:rPr>
          <w:rFonts w:ascii="Times New Roman" w:eastAsia="黑体" w:hAnsi="Times New Roman" w:cs="Times New Roman" w:hint="eastAsia"/>
          <w:b/>
          <w:bCs/>
          <w:kern w:val="44"/>
          <w:sz w:val="28"/>
          <w:szCs w:val="44"/>
        </w:rPr>
        <w:t xml:space="preserve"> </w:t>
      </w:r>
      <w:bookmarkStart w:id="68" w:name="_Toc27371"/>
      <w:r>
        <w:rPr>
          <w:rFonts w:ascii="Times New Roman" w:eastAsia="黑体" w:hAnsi="Times New Roman" w:cs="Times New Roman"/>
          <w:b/>
          <w:bCs/>
          <w:kern w:val="44"/>
          <w:sz w:val="28"/>
          <w:szCs w:val="44"/>
        </w:rPr>
        <w:t>模型命名、分类与编码</w:t>
      </w:r>
      <w:bookmarkEnd w:id="63"/>
      <w:bookmarkEnd w:id="64"/>
      <w:bookmarkEnd w:id="65"/>
      <w:bookmarkEnd w:id="66"/>
      <w:bookmarkEnd w:id="67"/>
      <w:bookmarkEnd w:id="68"/>
    </w:p>
    <w:p w14:paraId="3743A8C9" w14:textId="77777777" w:rsidR="00B565FF" w:rsidRDefault="00DE5FD5">
      <w:pPr>
        <w:keepNext/>
        <w:keepLines/>
        <w:spacing w:before="260" w:after="260" w:line="416" w:lineRule="auto"/>
        <w:jc w:val="center"/>
        <w:outlineLvl w:val="1"/>
        <w:rPr>
          <w:rFonts w:ascii="Cambria" w:eastAsia="Times New Roman" w:hAnsi="Cambria" w:cs="Times New Roman"/>
          <w:b/>
          <w:bCs/>
          <w:sz w:val="24"/>
          <w:szCs w:val="32"/>
          <w:lang w:val="zh-CN"/>
        </w:rPr>
      </w:pPr>
      <w:bookmarkStart w:id="69" w:name="_Toc10570"/>
      <w:bookmarkStart w:id="70" w:name="_Toc22381_WPSOffice_Level2"/>
      <w:bookmarkStart w:id="71" w:name="_Toc23366"/>
      <w:bookmarkStart w:id="72" w:name="_Toc3241"/>
      <w:bookmarkStart w:id="73" w:name="_Toc12925"/>
      <w:bookmarkStart w:id="74" w:name="_Toc16446"/>
      <w:bookmarkStart w:id="75" w:name="_Toc3632"/>
      <w:r>
        <w:rPr>
          <w:rFonts w:ascii="Cambria" w:eastAsia="Times New Roman" w:hAnsi="Cambria" w:cs="Times New Roman"/>
          <w:b/>
          <w:bCs/>
          <w:sz w:val="24"/>
          <w:szCs w:val="32"/>
          <w:lang w:val="zh-CN"/>
        </w:rPr>
        <w:t>4.1</w:t>
      </w:r>
      <w:r>
        <w:rPr>
          <w:rFonts w:ascii="宋体" w:eastAsia="宋体" w:hAnsi="宋体" w:cs="宋体" w:hint="eastAsia"/>
          <w:b/>
          <w:bCs/>
          <w:sz w:val="24"/>
          <w:szCs w:val="32"/>
          <w:lang w:val="zh-CN"/>
        </w:rPr>
        <w:t>产品信息模型的命名规则</w:t>
      </w:r>
      <w:bookmarkEnd w:id="69"/>
      <w:bookmarkEnd w:id="70"/>
      <w:bookmarkEnd w:id="71"/>
      <w:bookmarkEnd w:id="72"/>
      <w:bookmarkEnd w:id="73"/>
      <w:bookmarkEnd w:id="74"/>
      <w:bookmarkEnd w:id="75"/>
    </w:p>
    <w:p w14:paraId="39AEEC7B" w14:textId="77777777" w:rsidR="00B565FF" w:rsidRDefault="00DE5FD5">
      <w:pPr>
        <w:keepNext/>
        <w:keepLines/>
        <w:spacing w:line="360" w:lineRule="auto"/>
        <w:outlineLvl w:val="2"/>
        <w:rPr>
          <w:rFonts w:ascii="Times New Roman" w:eastAsia="宋体" w:hAnsi="Times New Roman" w:cs="Times New Roman"/>
          <w:iCs/>
          <w:szCs w:val="22"/>
          <w:lang w:val="zh-CN"/>
        </w:rPr>
      </w:pPr>
      <w:bookmarkStart w:id="76" w:name="_Hlk28523236"/>
      <w:r>
        <w:rPr>
          <w:rFonts w:ascii="Times New Roman" w:eastAsia="宋体" w:hAnsi="Times New Roman" w:cs="Times New Roman"/>
          <w:b/>
          <w:bCs/>
          <w:iCs/>
          <w:szCs w:val="22"/>
          <w:lang w:val="zh-CN"/>
        </w:rPr>
        <w:t>4.1.1</w:t>
      </w:r>
      <w:r>
        <w:rPr>
          <w:rFonts w:ascii="Times New Roman" w:eastAsia="宋体" w:hAnsi="Times New Roman" w:cs="Times New Roman" w:hint="eastAsia"/>
          <w:b/>
          <w:bCs/>
          <w:iCs/>
          <w:szCs w:val="22"/>
          <w:lang w:val="zh-CN"/>
        </w:rPr>
        <w:t xml:space="preserve"> </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产品信息模型命名</w:t>
      </w:r>
      <w:r>
        <w:rPr>
          <w:rFonts w:ascii="Times New Roman" w:eastAsia="宋体" w:hAnsi="Times New Roman" w:cs="Times New Roman" w:hint="eastAsia"/>
          <w:iCs/>
          <w:szCs w:val="22"/>
          <w:lang w:val="zh-CN"/>
        </w:rPr>
        <w:t>在</w:t>
      </w:r>
      <w:r>
        <w:rPr>
          <w:rFonts w:ascii="Times New Roman" w:eastAsia="宋体" w:hAnsi="Times New Roman" w:cs="Times New Roman"/>
          <w:iCs/>
          <w:szCs w:val="22"/>
          <w:lang w:val="zh-CN"/>
        </w:rPr>
        <w:t>工程管理各个环节</w:t>
      </w:r>
      <w:r>
        <w:rPr>
          <w:rFonts w:ascii="Times New Roman" w:eastAsia="宋体" w:hAnsi="Times New Roman" w:cs="Times New Roman" w:hint="eastAsia"/>
          <w:iCs/>
          <w:szCs w:val="22"/>
          <w:lang w:val="zh-CN"/>
        </w:rPr>
        <w:t>中应保持一致</w:t>
      </w:r>
      <w:r>
        <w:rPr>
          <w:rFonts w:ascii="Times New Roman" w:eastAsia="宋体" w:hAnsi="Times New Roman" w:cs="Times New Roman"/>
          <w:iCs/>
          <w:szCs w:val="22"/>
          <w:lang w:val="zh-CN"/>
        </w:rPr>
        <w:t>，产品信息模型命名要有可靠依据。</w:t>
      </w:r>
    </w:p>
    <w:bookmarkEnd w:id="76"/>
    <w:p w14:paraId="06B2ECC6"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【条文说明】产品在项目中使用的各个环节涉及到产品选型、采购合同、检测与验收。如循环水泵检测报告名称、采购合同使用名称、引用标准使用名称应该保持一致。</w:t>
      </w:r>
    </w:p>
    <w:p w14:paraId="1932235A" w14:textId="77777777" w:rsidR="00B565FF" w:rsidRDefault="00B565FF">
      <w:pPr>
        <w:spacing w:line="360" w:lineRule="auto"/>
        <w:rPr>
          <w:rFonts w:ascii="宋体" w:eastAsia="宋体" w:hAnsi="宋体" w:cs="宋体"/>
          <w:i/>
          <w:iCs/>
          <w:szCs w:val="24"/>
          <w:lang w:val="zh-CN"/>
        </w:rPr>
      </w:pPr>
    </w:p>
    <w:p w14:paraId="3382E8BF" w14:textId="77777777" w:rsidR="00B565FF" w:rsidRDefault="00DE5FD5">
      <w:pPr>
        <w:keepNext/>
        <w:keepLines/>
        <w:spacing w:line="360" w:lineRule="auto"/>
        <w:outlineLvl w:val="2"/>
        <w:rPr>
          <w:rFonts w:ascii="Times New Roman" w:eastAsia="宋体" w:hAnsi="Times New Roman" w:cs="Times New Roman"/>
          <w:iCs/>
          <w:szCs w:val="22"/>
          <w:lang w:val="zh-CN"/>
        </w:rPr>
      </w:pPr>
      <w:r>
        <w:rPr>
          <w:rFonts w:ascii="Times New Roman" w:eastAsia="宋体" w:hAnsi="Times New Roman" w:cs="Times New Roman"/>
          <w:b/>
          <w:bCs/>
          <w:iCs/>
          <w:szCs w:val="22"/>
          <w:lang w:val="zh-CN"/>
        </w:rPr>
        <w:t>4.1.2</w:t>
      </w:r>
      <w:r>
        <w:rPr>
          <w:rFonts w:ascii="Times New Roman" w:eastAsia="宋体" w:hAnsi="Times New Roman" w:cs="Times New Roman" w:hint="eastAsia"/>
          <w:b/>
          <w:bCs/>
          <w:iCs/>
          <w:szCs w:val="22"/>
          <w:lang w:val="zh-CN"/>
        </w:rPr>
        <w:t xml:space="preserve"> </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 xml:space="preserve"> </w:t>
      </w:r>
      <w:r>
        <w:rPr>
          <w:rFonts w:ascii="Times New Roman" w:eastAsia="宋体" w:hAnsi="Times New Roman" w:cs="Times New Roman" w:hint="eastAsia"/>
          <w:iCs/>
          <w:szCs w:val="22"/>
          <w:lang w:val="zh-CN"/>
        </w:rPr>
        <w:t>产品信息模型应该遵循优先遵循以下原则进行命名，其命名方式及格式应符合该产品标准相关规定。</w:t>
      </w:r>
    </w:p>
    <w:p w14:paraId="4027B1F1" w14:textId="77777777" w:rsidR="00B565FF" w:rsidRDefault="00DE5FD5">
      <w:pPr>
        <w:widowControl/>
        <w:spacing w:line="360" w:lineRule="auto"/>
        <w:rPr>
          <w:rFonts w:ascii="Times New Roman" w:eastAsia="Times New Roman" w:hAnsi="Times New Roman" w:cs="Times New Roman"/>
          <w:kern w:val="0"/>
        </w:rPr>
      </w:pPr>
      <w:bookmarkStart w:id="77" w:name="_Toc14420_WPSOffice_Level3"/>
      <w:r>
        <w:rPr>
          <w:rFonts w:ascii="Times New Roman" w:eastAsia="Times New Roman" w:hAnsi="Times New Roman" w:cs="Times New Roman"/>
          <w:kern w:val="0"/>
        </w:rPr>
        <w:t>1</w:t>
      </w:r>
      <w:r>
        <w:rPr>
          <w:rFonts w:ascii="宋体" w:eastAsia="宋体" w:hAnsi="宋体" w:cs="宋体" w:hint="eastAsia"/>
          <w:kern w:val="0"/>
        </w:rPr>
        <w:t>、产品生产制造、检测应用所引用的标准</w:t>
      </w:r>
      <w:bookmarkEnd w:id="77"/>
      <w:r>
        <w:rPr>
          <w:rFonts w:ascii="宋体" w:eastAsia="宋体" w:hAnsi="宋体" w:cs="宋体" w:hint="eastAsia"/>
          <w:kern w:val="0"/>
        </w:rPr>
        <w:t>。</w:t>
      </w:r>
    </w:p>
    <w:p w14:paraId="4DE23A20" w14:textId="77777777" w:rsidR="00B565FF" w:rsidRDefault="00DE5FD5">
      <w:pPr>
        <w:widowControl/>
        <w:spacing w:line="360" w:lineRule="auto"/>
        <w:rPr>
          <w:rFonts w:ascii="Times New Roman" w:eastAsia="Times New Roman" w:hAnsi="Times New Roman" w:cs="Times New Roman"/>
          <w:kern w:val="0"/>
        </w:rPr>
      </w:pPr>
      <w:bookmarkStart w:id="78" w:name="_Toc30139_WPSOffice_Level3"/>
      <w:r>
        <w:rPr>
          <w:rFonts w:ascii="Times New Roman" w:eastAsia="Times New Roman" w:hAnsi="Times New Roman" w:cs="Times New Roman"/>
          <w:kern w:val="0"/>
        </w:rPr>
        <w:t>2</w:t>
      </w:r>
      <w:r>
        <w:rPr>
          <w:rFonts w:ascii="宋体" w:eastAsia="宋体" w:hAnsi="宋体" w:cs="宋体" w:hint="eastAsia"/>
          <w:kern w:val="0"/>
        </w:rPr>
        <w:t>、相关标准术语（如</w:t>
      </w:r>
      <w:r>
        <w:rPr>
          <w:rFonts w:ascii="Times New Roman" w:eastAsia="Times New Roman" w:hAnsi="Times New Roman" w:cs="Times New Roman"/>
          <w:kern w:val="0"/>
        </w:rPr>
        <w:t>GB/T 16803</w:t>
      </w:r>
      <w:r>
        <w:rPr>
          <w:rFonts w:ascii="宋体" w:eastAsia="宋体" w:hAnsi="宋体" w:cs="宋体" w:hint="eastAsia"/>
          <w:kern w:val="0"/>
        </w:rPr>
        <w:t>《采暖、通风、空调、净化设备术语》）</w:t>
      </w:r>
      <w:bookmarkEnd w:id="78"/>
      <w:r>
        <w:rPr>
          <w:rFonts w:ascii="宋体" w:eastAsia="宋体" w:hAnsi="宋体" w:cs="宋体" w:hint="eastAsia"/>
          <w:kern w:val="0"/>
        </w:rPr>
        <w:t>。</w:t>
      </w:r>
    </w:p>
    <w:p w14:paraId="7ADCB3B7" w14:textId="77777777" w:rsidR="00B565FF" w:rsidRDefault="00DE5FD5">
      <w:pPr>
        <w:widowControl/>
        <w:spacing w:line="360" w:lineRule="auto"/>
        <w:rPr>
          <w:rFonts w:ascii="Times New Roman" w:eastAsia="Times New Roman" w:hAnsi="Times New Roman" w:cs="Times New Roman"/>
          <w:kern w:val="0"/>
        </w:rPr>
      </w:pPr>
      <w:bookmarkStart w:id="79" w:name="_Toc28763_WPSOffice_Level3"/>
      <w:r>
        <w:rPr>
          <w:rFonts w:ascii="Times New Roman" w:eastAsia="Times New Roman" w:hAnsi="Times New Roman" w:cs="Times New Roman"/>
          <w:kern w:val="0"/>
        </w:rPr>
        <w:t>3</w:t>
      </w:r>
      <w:r>
        <w:rPr>
          <w:rFonts w:ascii="宋体" w:eastAsia="宋体" w:hAnsi="宋体" w:cs="宋体" w:hint="eastAsia"/>
          <w:kern w:val="0"/>
        </w:rPr>
        <w:t>、图集、规程</w:t>
      </w:r>
      <w:bookmarkEnd w:id="79"/>
      <w:r>
        <w:rPr>
          <w:rFonts w:ascii="宋体" w:eastAsia="宋体" w:hAnsi="宋体" w:cs="宋体" w:hint="eastAsia"/>
          <w:kern w:val="0"/>
        </w:rPr>
        <w:t>。</w:t>
      </w:r>
    </w:p>
    <w:p w14:paraId="7FE7685D"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w:t>
      </w:r>
    </w:p>
    <w:p w14:paraId="6B9BC5C6"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1、部分产品标准规定了产品的组成、产品的命名，这类命名是产品信息模型命名的第一重点。</w:t>
      </w:r>
    </w:p>
    <w:p w14:paraId="51FF1EDC"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2、部分产品标准并由于涉及多标准适用并没有直接的产品命名规定，但命名出现在相关术语中。</w:t>
      </w:r>
    </w:p>
    <w:p w14:paraId="434FC759"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3、部分图集、规程说明涉及相关定义。</w:t>
      </w:r>
    </w:p>
    <w:p w14:paraId="669F6A9C" w14:textId="77777777" w:rsidR="00B565FF" w:rsidRDefault="00B565FF">
      <w:pPr>
        <w:spacing w:line="360" w:lineRule="auto"/>
        <w:rPr>
          <w:rFonts w:ascii="宋体" w:eastAsia="宋体" w:hAnsi="宋体" w:cs="宋体"/>
          <w:i/>
          <w:iCs/>
          <w:szCs w:val="24"/>
          <w:lang w:val="zh-CN"/>
        </w:rPr>
      </w:pPr>
    </w:p>
    <w:p w14:paraId="0CC9D53E" w14:textId="77777777" w:rsidR="00B565FF" w:rsidRDefault="00DE5FD5">
      <w:pPr>
        <w:keepNext/>
        <w:keepLines/>
        <w:spacing w:line="360" w:lineRule="auto"/>
        <w:outlineLvl w:val="2"/>
        <w:rPr>
          <w:rFonts w:ascii="Times New Roman" w:eastAsia="宋体" w:hAnsi="Times New Roman" w:cs="Times New Roman"/>
          <w:iCs/>
          <w:szCs w:val="22"/>
          <w:lang w:val="zh-CN"/>
        </w:rPr>
      </w:pPr>
      <w:r>
        <w:rPr>
          <w:rFonts w:ascii="Times New Roman" w:eastAsia="宋体" w:hAnsi="Times New Roman" w:cs="Times New Roman"/>
          <w:b/>
          <w:bCs/>
          <w:iCs/>
          <w:szCs w:val="22"/>
          <w:lang w:val="zh-CN"/>
        </w:rPr>
        <w:t>4.1.3</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 xml:space="preserve"> </w:t>
      </w:r>
      <w:r>
        <w:rPr>
          <w:rFonts w:ascii="Times New Roman" w:eastAsia="宋体" w:hAnsi="Times New Roman" w:cs="Times New Roman" w:hint="eastAsia"/>
          <w:iCs/>
          <w:szCs w:val="22"/>
          <w:lang w:val="zh-CN"/>
        </w:rPr>
        <w:t>产品信息模型关键部件的命名，命名方式及格式应该符合该部件的相关标准或产品标准对该部件的规定。</w:t>
      </w:r>
    </w:p>
    <w:p w14:paraId="36065496"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成套设备由单体设备和建材构成，这些单体设备或建材有的是成套设备的关键部件，这些关键部件应有符合标准的命名。比如：换热机组设备中的水泵、换热器要有配置型号，水泵或者换热器各自作为一个产品应有其单独的标准。</w:t>
      </w:r>
    </w:p>
    <w:p w14:paraId="2BE7C6A6" w14:textId="77777777" w:rsidR="00B565FF" w:rsidRDefault="00B565FF">
      <w:pPr>
        <w:spacing w:line="360" w:lineRule="auto"/>
        <w:rPr>
          <w:rFonts w:ascii="宋体" w:eastAsia="宋体" w:hAnsi="宋体" w:cs="宋体"/>
          <w:i/>
          <w:iCs/>
          <w:szCs w:val="24"/>
          <w:lang w:val="zh-CN"/>
        </w:rPr>
      </w:pPr>
    </w:p>
    <w:p w14:paraId="75BCA512" w14:textId="77777777" w:rsidR="00B565FF" w:rsidRDefault="00DE5FD5">
      <w:pPr>
        <w:keepNext/>
        <w:keepLines/>
        <w:spacing w:line="360" w:lineRule="auto"/>
        <w:outlineLvl w:val="2"/>
        <w:rPr>
          <w:rFonts w:ascii="Times New Roman" w:eastAsia="宋体" w:hAnsi="Times New Roman" w:cs="Times New Roman"/>
          <w:iCs/>
          <w:szCs w:val="22"/>
          <w:lang w:val="zh-CN"/>
        </w:rPr>
      </w:pPr>
      <w:r>
        <w:rPr>
          <w:rFonts w:ascii="Times New Roman" w:eastAsia="宋体" w:hAnsi="Times New Roman" w:cs="Times New Roman"/>
          <w:b/>
          <w:bCs/>
          <w:iCs/>
          <w:szCs w:val="22"/>
          <w:lang w:val="zh-CN"/>
        </w:rPr>
        <w:lastRenderedPageBreak/>
        <w:t>4.1.4</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采暖通风空调产品信息模型命名不宜与产品应用所在的位置、系统，等其它因素进行关联，如果确实需要进行关联应有统一规定。</w:t>
      </w:r>
    </w:p>
    <w:p w14:paraId="61158A6A"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【条文说明】：为了保障产品信息模型的命名不产生歧义、最大限度的与管理行为匹配。产品信息模型的命名尽量不要掺杂其它含义。如：产品</w:t>
      </w:r>
      <w:proofErr w:type="gramStart"/>
      <w:r>
        <w:rPr>
          <w:rFonts w:ascii="宋体" w:eastAsia="宋体" w:hAnsi="宋体" w:cs="宋体"/>
          <w:i/>
          <w:iCs/>
          <w:szCs w:val="24"/>
          <w:lang w:val="zh-CN"/>
        </w:rPr>
        <w:t>“</w:t>
      </w:r>
      <w:proofErr w:type="gramEnd"/>
      <w:r>
        <w:rPr>
          <w:rFonts w:ascii="宋体" w:eastAsia="宋体" w:hAnsi="宋体" w:cs="宋体"/>
          <w:i/>
          <w:iCs/>
          <w:szCs w:val="24"/>
          <w:lang w:val="zh-CN"/>
        </w:rPr>
        <w:t>机房_高区供热循环泵，“机房”是位置。“高区供热”是产品所在的系统，“循环水泵”是产品名称。</w:t>
      </w:r>
    </w:p>
    <w:p w14:paraId="126BED7C" w14:textId="77777777" w:rsidR="00B565FF" w:rsidRDefault="00B565FF">
      <w:pPr>
        <w:spacing w:line="360" w:lineRule="auto"/>
        <w:rPr>
          <w:rFonts w:ascii="宋体" w:eastAsia="宋体" w:hAnsi="宋体" w:cs="宋体"/>
          <w:i/>
          <w:iCs/>
          <w:szCs w:val="24"/>
          <w:lang w:val="zh-CN"/>
        </w:rPr>
      </w:pPr>
    </w:p>
    <w:p w14:paraId="518273E1" w14:textId="77777777" w:rsidR="00B565FF" w:rsidRDefault="00DE5FD5">
      <w:pPr>
        <w:keepNext/>
        <w:keepLines/>
        <w:spacing w:line="360" w:lineRule="auto"/>
        <w:outlineLvl w:val="2"/>
        <w:rPr>
          <w:rFonts w:ascii="Times New Roman" w:eastAsia="宋体" w:hAnsi="Times New Roman" w:cs="Times New Roman"/>
          <w:iCs/>
          <w:szCs w:val="22"/>
          <w:lang w:val="zh-CN"/>
        </w:rPr>
      </w:pPr>
      <w:r>
        <w:rPr>
          <w:rFonts w:ascii="Times New Roman" w:eastAsia="宋体" w:hAnsi="Times New Roman" w:cs="Times New Roman"/>
          <w:b/>
          <w:bCs/>
          <w:iCs/>
          <w:szCs w:val="22"/>
          <w:lang w:val="zh-CN"/>
        </w:rPr>
        <w:t>4.1.5</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产品信息模型命名必须符合该产品标准相关规定，且应符合其命名方式及格式。</w:t>
      </w:r>
    </w:p>
    <w:p w14:paraId="14A463AB"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【条文说明】相关标准一般都注明命名格式，产品信息模型命名格式应以此类规定为准。</w:t>
      </w:r>
    </w:p>
    <w:p w14:paraId="0190644D" w14:textId="77777777" w:rsidR="00B565FF" w:rsidRDefault="00B565FF">
      <w:pPr>
        <w:spacing w:line="360" w:lineRule="auto"/>
        <w:rPr>
          <w:rFonts w:ascii="宋体" w:eastAsia="宋体" w:hAnsi="宋体" w:cs="宋体"/>
          <w:i/>
          <w:iCs/>
          <w:szCs w:val="24"/>
          <w:lang w:val="zh-CN"/>
        </w:rPr>
      </w:pPr>
    </w:p>
    <w:p w14:paraId="1B6494E6" w14:textId="77777777" w:rsidR="00B565FF" w:rsidRDefault="00DE5FD5">
      <w:pPr>
        <w:keepNext/>
        <w:keepLines/>
        <w:spacing w:line="360" w:lineRule="auto"/>
        <w:outlineLvl w:val="2"/>
        <w:rPr>
          <w:rFonts w:ascii="Times New Roman" w:eastAsia="宋体" w:hAnsi="Times New Roman" w:cs="Times New Roman"/>
          <w:iCs/>
          <w:szCs w:val="22"/>
          <w:lang w:val="zh-CN"/>
        </w:rPr>
      </w:pPr>
      <w:r>
        <w:rPr>
          <w:rFonts w:ascii="Times New Roman" w:eastAsia="宋体" w:hAnsi="Times New Roman" w:cs="Times New Roman"/>
          <w:b/>
          <w:bCs/>
          <w:iCs/>
          <w:szCs w:val="22"/>
          <w:lang w:val="zh-CN"/>
        </w:rPr>
        <w:t>4.1.6</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产品信息模型的名称命名格式</w:t>
      </w:r>
      <w:r>
        <w:rPr>
          <w:rFonts w:ascii="Times New Roman" w:eastAsia="宋体" w:hAnsi="Times New Roman" w:cs="Times New Roman" w:hint="eastAsia"/>
          <w:iCs/>
          <w:szCs w:val="22"/>
          <w:lang w:val="zh-CN"/>
        </w:rPr>
        <w:t>。</w:t>
      </w:r>
    </w:p>
    <w:p w14:paraId="7CB0F47F" w14:textId="77777777" w:rsidR="00B565FF" w:rsidRDefault="00DE5FD5">
      <w:pPr>
        <w:widowControl/>
        <w:spacing w:line="360" w:lineRule="auto"/>
        <w:rPr>
          <w:rFonts w:ascii="Times New Roman" w:eastAsia="Times New Roman" w:hAnsi="Times New Roman" w:cs="Times New Roman"/>
          <w:kern w:val="0"/>
        </w:rPr>
      </w:pPr>
      <w:r>
        <w:rPr>
          <w:rFonts w:ascii="Times New Roman" w:eastAsia="Times New Roman" w:hAnsi="Times New Roman" w:cs="Times New Roman" w:hint="eastAsia"/>
          <w:kern w:val="0"/>
        </w:rPr>
        <w:t>1</w:t>
      </w:r>
      <w:r>
        <w:rPr>
          <w:rFonts w:ascii="宋体" w:eastAsia="宋体" w:hAnsi="宋体" w:cs="宋体" w:hint="eastAsia"/>
          <w:kern w:val="0"/>
        </w:rPr>
        <w:t>、</w:t>
      </w:r>
      <w:r>
        <w:rPr>
          <w:rFonts w:ascii="Times New Roman" w:eastAsia="Times New Roman" w:hAnsi="Times New Roman" w:cs="Times New Roman" w:hint="eastAsia"/>
          <w:kern w:val="0"/>
        </w:rPr>
        <w:t xml:space="preserve"> </w:t>
      </w:r>
      <w:r>
        <w:rPr>
          <w:rFonts w:ascii="宋体" w:eastAsia="宋体" w:hAnsi="宋体" w:cs="宋体" w:hint="eastAsia"/>
          <w:kern w:val="0"/>
        </w:rPr>
        <w:t>模型单元名称应使用汉字、英文字符、数字、下划线</w:t>
      </w:r>
      <w:r>
        <w:rPr>
          <w:rFonts w:ascii="Times New Roman" w:eastAsia="Times New Roman" w:hAnsi="Times New Roman" w:cs="Times New Roman"/>
          <w:kern w:val="0"/>
        </w:rPr>
        <w:t>“_”</w:t>
      </w:r>
      <w:r>
        <w:rPr>
          <w:rFonts w:ascii="宋体" w:eastAsia="宋体" w:hAnsi="宋体" w:cs="宋体" w:hint="eastAsia"/>
          <w:kern w:val="0"/>
        </w:rPr>
        <w:t>、连字符</w:t>
      </w:r>
      <w:r>
        <w:rPr>
          <w:rFonts w:ascii="Times New Roman" w:eastAsia="Times New Roman" w:hAnsi="Times New Roman" w:cs="Times New Roman"/>
          <w:kern w:val="0"/>
        </w:rPr>
        <w:t>“-”</w:t>
      </w:r>
      <w:r>
        <w:rPr>
          <w:rFonts w:ascii="宋体" w:eastAsia="宋体" w:hAnsi="宋体" w:cs="宋体" w:hint="eastAsia"/>
          <w:kern w:val="0"/>
        </w:rPr>
        <w:t>和井字符</w:t>
      </w:r>
      <w:r>
        <w:rPr>
          <w:rFonts w:ascii="Times New Roman" w:eastAsia="Times New Roman" w:hAnsi="Times New Roman" w:cs="Times New Roman"/>
          <w:kern w:val="0"/>
        </w:rPr>
        <w:t>“#”</w:t>
      </w:r>
      <w:r>
        <w:rPr>
          <w:rFonts w:ascii="宋体" w:eastAsia="宋体" w:hAnsi="宋体" w:cs="宋体" w:hint="eastAsia"/>
          <w:kern w:val="0"/>
        </w:rPr>
        <w:t>的组合，但汉字与英文字符不得混用。</w:t>
      </w:r>
    </w:p>
    <w:p w14:paraId="2BA0B9A4" w14:textId="77777777" w:rsidR="00B565FF" w:rsidRDefault="00DE5FD5">
      <w:pPr>
        <w:widowControl/>
        <w:spacing w:line="360" w:lineRule="auto"/>
        <w:rPr>
          <w:rFonts w:ascii="Times New Roman" w:eastAsia="Times New Roman" w:hAnsi="Times New Roman" w:cs="Times New Roman"/>
          <w:kern w:val="0"/>
        </w:rPr>
      </w:pPr>
      <w:r>
        <w:rPr>
          <w:rFonts w:ascii="Times New Roman" w:eastAsia="Times New Roman" w:hAnsi="Times New Roman" w:cs="Times New Roman" w:hint="eastAsia"/>
          <w:kern w:val="0"/>
        </w:rPr>
        <w:t>2</w:t>
      </w:r>
      <w:r>
        <w:rPr>
          <w:rFonts w:ascii="宋体" w:eastAsia="宋体" w:hAnsi="宋体" w:cs="宋体" w:hint="eastAsia"/>
          <w:kern w:val="0"/>
        </w:rPr>
        <w:t>、</w:t>
      </w:r>
      <w:r>
        <w:rPr>
          <w:rFonts w:ascii="Times New Roman" w:eastAsia="Times New Roman" w:hAnsi="Times New Roman" w:cs="Times New Roman"/>
          <w:kern w:val="0"/>
        </w:rPr>
        <w:tab/>
      </w:r>
      <w:r>
        <w:rPr>
          <w:rFonts w:ascii="宋体" w:eastAsia="宋体" w:hAnsi="宋体" w:cs="宋体" w:hint="eastAsia"/>
          <w:kern w:val="0"/>
        </w:rPr>
        <w:t>字段内部组合宜使用连字符</w:t>
      </w:r>
      <w:r>
        <w:rPr>
          <w:rFonts w:ascii="Times New Roman" w:eastAsia="Times New Roman" w:hAnsi="Times New Roman" w:cs="Times New Roman"/>
          <w:kern w:val="0"/>
        </w:rPr>
        <w:t>“-”</w:t>
      </w:r>
      <w:r>
        <w:rPr>
          <w:rFonts w:ascii="宋体" w:eastAsia="宋体" w:hAnsi="宋体" w:cs="宋体" w:hint="eastAsia"/>
          <w:kern w:val="0"/>
        </w:rPr>
        <w:t>，字段之间宜使用下划线</w:t>
      </w:r>
      <w:r>
        <w:rPr>
          <w:rFonts w:ascii="Times New Roman" w:eastAsia="Times New Roman" w:hAnsi="Times New Roman" w:cs="Times New Roman"/>
          <w:kern w:val="0"/>
        </w:rPr>
        <w:t>“_”</w:t>
      </w:r>
      <w:r>
        <w:rPr>
          <w:rFonts w:ascii="宋体" w:eastAsia="宋体" w:hAnsi="宋体" w:cs="宋体" w:hint="eastAsia"/>
          <w:kern w:val="0"/>
        </w:rPr>
        <w:t>分隔。</w:t>
      </w:r>
    </w:p>
    <w:p w14:paraId="4FFE906F" w14:textId="77777777" w:rsidR="00B565FF" w:rsidRDefault="00DE5FD5">
      <w:pPr>
        <w:widowControl/>
        <w:spacing w:line="360" w:lineRule="auto"/>
        <w:rPr>
          <w:rFonts w:ascii="Times New Roman" w:eastAsia="Times New Roman" w:hAnsi="Times New Roman" w:cs="Times New Roman"/>
          <w:kern w:val="0"/>
        </w:rPr>
      </w:pPr>
      <w:r>
        <w:rPr>
          <w:rFonts w:ascii="Times New Roman" w:eastAsia="Times New Roman" w:hAnsi="Times New Roman" w:cs="Times New Roman" w:hint="eastAsia"/>
          <w:kern w:val="0"/>
        </w:rPr>
        <w:t>3</w:t>
      </w:r>
      <w:r>
        <w:rPr>
          <w:rFonts w:ascii="宋体" w:eastAsia="宋体" w:hAnsi="宋体" w:cs="宋体" w:hint="eastAsia"/>
          <w:kern w:val="0"/>
        </w:rPr>
        <w:t>、</w:t>
      </w:r>
      <w:r>
        <w:rPr>
          <w:rFonts w:ascii="Times New Roman" w:eastAsia="Times New Roman" w:hAnsi="Times New Roman" w:cs="Times New Roman"/>
          <w:kern w:val="0"/>
        </w:rPr>
        <w:tab/>
      </w:r>
      <w:r>
        <w:rPr>
          <w:rFonts w:ascii="宋体" w:eastAsia="宋体" w:hAnsi="宋体" w:cs="宋体" w:hint="eastAsia"/>
          <w:kern w:val="0"/>
        </w:rPr>
        <w:t>各字符之间、符号之间、字符与符号之间均不宜留空格。</w:t>
      </w:r>
    </w:p>
    <w:p w14:paraId="73F7D394" w14:textId="77777777" w:rsidR="00B565FF" w:rsidRDefault="00DE5FD5">
      <w:pPr>
        <w:widowControl/>
        <w:spacing w:line="360" w:lineRule="auto"/>
        <w:rPr>
          <w:rFonts w:ascii="Times New Roman" w:eastAsia="Times New Roman" w:hAnsi="Times New Roman" w:cs="Times New Roman"/>
          <w:kern w:val="0"/>
        </w:rPr>
      </w:pPr>
      <w:r>
        <w:rPr>
          <w:rFonts w:ascii="Times New Roman" w:eastAsia="Times New Roman" w:hAnsi="Times New Roman" w:cs="Times New Roman" w:hint="eastAsia"/>
          <w:kern w:val="0"/>
        </w:rPr>
        <w:t>4</w:t>
      </w:r>
      <w:r>
        <w:rPr>
          <w:rFonts w:ascii="宋体" w:eastAsia="宋体" w:hAnsi="宋体" w:cs="宋体" w:hint="eastAsia"/>
          <w:kern w:val="0"/>
        </w:rPr>
        <w:t>、</w:t>
      </w:r>
      <w:r>
        <w:rPr>
          <w:rFonts w:ascii="Times New Roman" w:eastAsia="Times New Roman" w:hAnsi="Times New Roman" w:cs="Times New Roman" w:hint="eastAsia"/>
          <w:kern w:val="0"/>
        </w:rPr>
        <w:t xml:space="preserve"> </w:t>
      </w:r>
      <w:r>
        <w:rPr>
          <w:rFonts w:ascii="宋体" w:eastAsia="宋体" w:hAnsi="宋体" w:cs="宋体" w:hint="eastAsia"/>
          <w:kern w:val="0"/>
        </w:rPr>
        <w:t>在同一工程中，应使用统一的文件命名格式，文件名称应自始至终保持不变，且不得同时使用中文和英文的命名格式。</w:t>
      </w:r>
    </w:p>
    <w:p w14:paraId="057CCC21"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【条文说明】模型单元名称格式应使用较少类型的符号，以避免混乱的命名符号。</w:t>
      </w:r>
    </w:p>
    <w:p w14:paraId="1FAFCF1A" w14:textId="77777777" w:rsidR="00B565FF" w:rsidRDefault="00B565FF">
      <w:pPr>
        <w:spacing w:line="360" w:lineRule="auto"/>
        <w:rPr>
          <w:rFonts w:ascii="宋体" w:eastAsia="宋体" w:hAnsi="宋体" w:cs="宋体"/>
          <w:i/>
          <w:iCs/>
          <w:szCs w:val="24"/>
          <w:lang w:val="zh-CN"/>
        </w:rPr>
      </w:pPr>
    </w:p>
    <w:p w14:paraId="36A8EC5E" w14:textId="77777777" w:rsidR="00B565FF" w:rsidRDefault="00DE5FD5">
      <w:pPr>
        <w:keepNext/>
        <w:keepLines/>
        <w:spacing w:line="360" w:lineRule="auto"/>
        <w:outlineLvl w:val="2"/>
        <w:rPr>
          <w:rFonts w:ascii="Times New Roman" w:eastAsia="宋体" w:hAnsi="Times New Roman" w:cs="Times New Roman"/>
          <w:iCs/>
          <w:szCs w:val="32"/>
          <w:lang w:val="zh-CN"/>
        </w:rPr>
      </w:pPr>
      <w:r>
        <w:rPr>
          <w:rFonts w:ascii="Times New Roman" w:eastAsia="宋体" w:hAnsi="Times New Roman" w:cs="Times New Roman" w:hint="eastAsia"/>
          <w:b/>
          <w:bCs/>
          <w:iCs/>
          <w:szCs w:val="22"/>
          <w:lang w:val="zh-CN"/>
        </w:rPr>
        <w:t>4.1.7</w:t>
      </w:r>
      <w:r>
        <w:rPr>
          <w:rFonts w:ascii="Times New Roman" w:eastAsia="宋体" w:hAnsi="Times New Roman" w:cs="Times New Roman"/>
          <w:iCs/>
          <w:szCs w:val="32"/>
          <w:lang w:val="zh-CN"/>
        </w:rPr>
        <w:t xml:space="preserve"> </w:t>
      </w:r>
      <w:r>
        <w:rPr>
          <w:rFonts w:ascii="Times New Roman" w:eastAsia="宋体" w:hAnsi="Times New Roman" w:cs="Times New Roman" w:hint="eastAsia"/>
          <w:iCs/>
          <w:szCs w:val="32"/>
        </w:rPr>
        <w:t xml:space="preserve">  </w:t>
      </w:r>
      <w:r>
        <w:rPr>
          <w:rFonts w:ascii="Times New Roman" w:eastAsia="宋体" w:hAnsi="Times New Roman" w:cs="Times New Roman"/>
          <w:iCs/>
          <w:szCs w:val="32"/>
          <w:lang w:val="zh-CN"/>
        </w:rPr>
        <w:t>产品信息模型</w:t>
      </w:r>
      <w:r>
        <w:rPr>
          <w:rFonts w:ascii="Times New Roman" w:eastAsia="宋体" w:hAnsi="Times New Roman" w:cs="Times New Roman" w:hint="eastAsia"/>
          <w:iCs/>
          <w:szCs w:val="32"/>
          <w:lang w:val="zh-CN"/>
        </w:rPr>
        <w:t>命名严禁出现以下情况</w:t>
      </w:r>
    </w:p>
    <w:p w14:paraId="09809669" w14:textId="77777777" w:rsidR="00B565FF" w:rsidRDefault="00DE5FD5">
      <w:pPr>
        <w:spacing w:line="360" w:lineRule="auto"/>
        <w:rPr>
          <w:rFonts w:ascii="Times New Roman" w:eastAsia="Times New Roman" w:hAnsi="Times New Roman" w:cs="Times New Roman"/>
          <w:szCs w:val="24"/>
          <w:lang w:val="zh-CN"/>
        </w:rPr>
      </w:pPr>
      <w:r>
        <w:rPr>
          <w:rFonts w:ascii="Times New Roman" w:eastAsia="Times New Roman" w:hAnsi="Times New Roman" w:cs="Times New Roman" w:hint="eastAsia"/>
          <w:szCs w:val="24"/>
          <w:lang w:val="zh-CN"/>
        </w:rPr>
        <w:t>1</w:t>
      </w:r>
      <w:r>
        <w:rPr>
          <w:rFonts w:ascii="宋体" w:eastAsia="宋体" w:hAnsi="宋体" w:cs="宋体" w:hint="eastAsia"/>
          <w:szCs w:val="24"/>
          <w:lang w:val="zh-CN"/>
        </w:rPr>
        <w:t>、防排烟产品设备消防、防火电气设备产品信息模型命名与检验报告不符。</w:t>
      </w:r>
    </w:p>
    <w:p w14:paraId="2516FFD4" w14:textId="77777777" w:rsidR="00B565FF" w:rsidRDefault="00DE5FD5">
      <w:pPr>
        <w:spacing w:line="360" w:lineRule="auto"/>
        <w:rPr>
          <w:rFonts w:ascii="Times New Roman" w:eastAsia="Times New Roman" w:hAnsi="Times New Roman" w:cs="Times New Roman"/>
          <w:szCs w:val="24"/>
          <w:lang w:val="zh-CN"/>
        </w:rPr>
      </w:pPr>
      <w:r>
        <w:rPr>
          <w:rFonts w:ascii="Times New Roman" w:eastAsia="Times New Roman" w:hAnsi="Times New Roman" w:cs="Times New Roman" w:hint="eastAsia"/>
          <w:szCs w:val="24"/>
          <w:lang w:val="zh-CN"/>
        </w:rPr>
        <w:t>2</w:t>
      </w:r>
      <w:r>
        <w:rPr>
          <w:rFonts w:ascii="宋体" w:eastAsia="宋体" w:hAnsi="宋体" w:cs="宋体" w:hint="eastAsia"/>
          <w:szCs w:val="24"/>
          <w:lang w:val="zh-CN"/>
        </w:rPr>
        <w:t>、产品设备必须的</w:t>
      </w:r>
      <w:r>
        <w:rPr>
          <w:rFonts w:ascii="Times New Roman" w:eastAsia="Times New Roman" w:hAnsi="Times New Roman" w:cs="Times New Roman" w:hint="eastAsia"/>
          <w:szCs w:val="24"/>
          <w:lang w:val="zh-CN"/>
        </w:rPr>
        <w:t>3</w:t>
      </w:r>
      <w:r>
        <w:rPr>
          <w:rFonts w:ascii="Times New Roman" w:eastAsia="Times New Roman" w:hAnsi="Times New Roman" w:cs="Times New Roman"/>
          <w:szCs w:val="24"/>
          <w:lang w:val="zh-CN"/>
        </w:rPr>
        <w:t>C</w:t>
      </w:r>
      <w:r>
        <w:rPr>
          <w:rFonts w:ascii="宋体" w:eastAsia="宋体" w:hAnsi="宋体" w:cs="宋体" w:hint="eastAsia"/>
          <w:szCs w:val="24"/>
          <w:lang w:val="zh-CN"/>
        </w:rPr>
        <w:t>认证，命名与检测报告及其它有效证明材料不符。</w:t>
      </w:r>
    </w:p>
    <w:p w14:paraId="7E613F01" w14:textId="77777777" w:rsidR="00B565FF" w:rsidRDefault="00DE5FD5">
      <w:pPr>
        <w:spacing w:line="360" w:lineRule="auto"/>
        <w:rPr>
          <w:rFonts w:ascii="宋体" w:eastAsia="Times New Roman" w:hAnsi="宋体" w:cs="Times New Roman"/>
        </w:rPr>
      </w:pPr>
      <w:r>
        <w:rPr>
          <w:rFonts w:ascii="宋体" w:eastAsia="Times New Roman" w:hAnsi="宋体" w:cs="Times New Roman" w:hint="eastAsia"/>
        </w:rPr>
        <w:t>3、其它含有行政许可、强制认证的产品信息模型命名与相关标准、检测报告等不相符。</w:t>
      </w:r>
    </w:p>
    <w:p w14:paraId="73BB0524" w14:textId="77777777" w:rsidR="00B565FF" w:rsidRDefault="00DE5FD5">
      <w:pPr>
        <w:spacing w:line="360" w:lineRule="auto"/>
        <w:rPr>
          <w:rFonts w:ascii="宋体" w:eastAsia="宋体" w:hAnsi="宋体" w:cs="宋体"/>
          <w:i/>
          <w:iCs/>
          <w:szCs w:val="24"/>
          <w:lang w:val="zh-CN"/>
        </w:rPr>
      </w:pPr>
      <w:r>
        <w:rPr>
          <w:rFonts w:ascii="宋体" w:eastAsia="宋体" w:hAnsi="宋体" w:cs="宋体" w:hint="eastAsia"/>
          <w:i/>
          <w:iCs/>
          <w:szCs w:val="24"/>
          <w:lang w:val="zh-CN"/>
        </w:rPr>
        <w:t>【条文说明】产品信息模型命名与相关检测报告、合格证等证明文件不一致可能会引起行政验收不顺利。</w:t>
      </w:r>
    </w:p>
    <w:p w14:paraId="68C138FA" w14:textId="77777777" w:rsidR="00B565FF" w:rsidRDefault="00B565FF">
      <w:pPr>
        <w:spacing w:line="360" w:lineRule="auto"/>
        <w:rPr>
          <w:rFonts w:ascii="Times New Roman" w:eastAsia="Times New Roman" w:hAnsi="Times New Roman" w:cs="Times New Roman"/>
          <w:i/>
          <w:iCs/>
          <w:szCs w:val="24"/>
          <w:lang w:val="zh-CN"/>
        </w:rPr>
      </w:pPr>
    </w:p>
    <w:p w14:paraId="57B3B53F" w14:textId="77777777" w:rsidR="00B565FF" w:rsidRDefault="00B565FF"/>
    <w:p w14:paraId="243D1757" w14:textId="77777777" w:rsidR="00B565FF" w:rsidRDefault="00DE5FD5">
      <w:pPr>
        <w:keepNext/>
        <w:keepLines/>
        <w:spacing w:before="260" w:after="260" w:line="416" w:lineRule="auto"/>
        <w:jc w:val="center"/>
        <w:outlineLvl w:val="1"/>
        <w:rPr>
          <w:rFonts w:ascii="Cambria" w:eastAsia="Times New Roman" w:hAnsi="Cambria" w:cs="Times New Roman"/>
          <w:b/>
          <w:bCs/>
          <w:sz w:val="24"/>
          <w:szCs w:val="32"/>
          <w:lang w:val="zh-CN"/>
        </w:rPr>
      </w:pPr>
      <w:bookmarkStart w:id="80" w:name="_Toc7549"/>
      <w:bookmarkStart w:id="81" w:name="_Toc3863_WPSOffice_Level2"/>
      <w:bookmarkStart w:id="82" w:name="_Toc12125"/>
      <w:bookmarkStart w:id="83" w:name="_Toc9862"/>
      <w:bookmarkStart w:id="84" w:name="_Toc2204"/>
      <w:r>
        <w:rPr>
          <w:rFonts w:ascii="Cambria" w:eastAsia="Times New Roman" w:hAnsi="Cambria" w:cs="Times New Roman"/>
          <w:b/>
          <w:bCs/>
          <w:sz w:val="24"/>
          <w:szCs w:val="32"/>
          <w:lang w:val="zh-CN"/>
        </w:rPr>
        <w:lastRenderedPageBreak/>
        <w:t>4.2</w:t>
      </w:r>
      <w:r>
        <w:rPr>
          <w:rFonts w:ascii="Cambria" w:eastAsia="Times New Roman" w:hAnsi="Cambria" w:cs="Times New Roman" w:hint="eastAsia"/>
          <w:b/>
          <w:bCs/>
          <w:sz w:val="24"/>
          <w:szCs w:val="32"/>
          <w:lang w:val="zh-CN"/>
        </w:rPr>
        <w:t xml:space="preserve">  </w:t>
      </w:r>
      <w:r>
        <w:rPr>
          <w:rFonts w:ascii="宋体" w:eastAsia="宋体" w:hAnsi="宋体" w:cs="宋体" w:hint="eastAsia"/>
          <w:b/>
          <w:bCs/>
          <w:sz w:val="24"/>
          <w:szCs w:val="32"/>
          <w:lang w:val="zh-CN"/>
        </w:rPr>
        <w:t>产品分类与编码规则</w:t>
      </w:r>
      <w:bookmarkEnd w:id="80"/>
      <w:bookmarkEnd w:id="81"/>
      <w:bookmarkEnd w:id="82"/>
      <w:bookmarkEnd w:id="83"/>
      <w:bookmarkEnd w:id="84"/>
    </w:p>
    <w:p w14:paraId="56B53C32" w14:textId="77777777" w:rsidR="00B565FF" w:rsidRDefault="00DE5FD5">
      <w:pPr>
        <w:keepNext/>
        <w:keepLines/>
        <w:spacing w:line="360" w:lineRule="auto"/>
        <w:outlineLvl w:val="2"/>
        <w:rPr>
          <w:rFonts w:ascii="Times New Roman" w:eastAsia="宋体" w:hAnsi="Times New Roman" w:cs="Times New Roman"/>
          <w:iCs/>
          <w:szCs w:val="22"/>
          <w:lang w:val="zh-CN"/>
        </w:rPr>
      </w:pPr>
      <w:bookmarkStart w:id="85" w:name="_Hlk28523880"/>
      <w:bookmarkStart w:id="86" w:name="_Toc22381_WPSOffice_Level3"/>
      <w:r>
        <w:rPr>
          <w:rFonts w:ascii="Times New Roman" w:eastAsia="宋体" w:hAnsi="Times New Roman" w:cs="Times New Roman"/>
          <w:b/>
          <w:bCs/>
          <w:iCs/>
          <w:szCs w:val="22"/>
          <w:lang w:val="zh-CN"/>
        </w:rPr>
        <w:t>4.2.1</w:t>
      </w:r>
      <w:r>
        <w:rPr>
          <w:rFonts w:ascii="Times New Roman" w:eastAsia="宋体" w:hAnsi="Times New Roman" w:cs="Times New Roman" w:hint="eastAsia"/>
          <w:b/>
          <w:bCs/>
          <w:iCs/>
          <w:szCs w:val="22"/>
          <w:lang w:val="zh-CN"/>
        </w:rPr>
        <w:t xml:space="preserve"> </w:t>
      </w:r>
      <w:r>
        <w:rPr>
          <w:rFonts w:ascii="Times New Roman" w:eastAsia="宋体" w:hAnsi="Times New Roman" w:cs="Times New Roman" w:hint="eastAsia"/>
          <w:iCs/>
          <w:szCs w:val="22"/>
          <w:lang w:val="zh-CN"/>
        </w:rPr>
        <w:t xml:space="preserve"> </w:t>
      </w:r>
      <w:r>
        <w:rPr>
          <w:rFonts w:ascii="Times New Roman" w:eastAsia="宋体" w:hAnsi="Times New Roman" w:cs="Times New Roman" w:hint="eastAsia"/>
          <w:iCs/>
          <w:szCs w:val="22"/>
          <w:lang w:val="zh-CN"/>
        </w:rPr>
        <w:t>采暖通风空调产品信息模型</w:t>
      </w:r>
      <w:r>
        <w:rPr>
          <w:rFonts w:ascii="Times New Roman" w:eastAsia="宋体" w:hAnsi="Times New Roman" w:cs="Times New Roman"/>
          <w:iCs/>
          <w:szCs w:val="22"/>
          <w:lang w:val="zh-CN"/>
        </w:rPr>
        <w:t>在存储和应用中涉及到分类或编码应参考《建筑信息模型分类和编码标准》</w:t>
      </w:r>
      <w:r>
        <w:rPr>
          <w:rFonts w:ascii="Times New Roman" w:eastAsia="宋体" w:hAnsi="Times New Roman" w:cs="Times New Roman"/>
          <w:iCs/>
          <w:szCs w:val="22"/>
          <w:lang w:val="zh-CN"/>
        </w:rPr>
        <w:t>GB/T51269</w:t>
      </w:r>
      <w:r>
        <w:rPr>
          <w:rFonts w:ascii="Times New Roman" w:eastAsia="宋体" w:hAnsi="Times New Roman" w:cs="Times New Roman" w:hint="eastAsia"/>
          <w:iCs/>
          <w:szCs w:val="22"/>
          <w:lang w:val="zh-CN"/>
        </w:rPr>
        <w:t>。</w:t>
      </w:r>
    </w:p>
    <w:bookmarkEnd w:id="85"/>
    <w:p w14:paraId="01D330F8" w14:textId="77777777" w:rsidR="00B565FF" w:rsidRDefault="00DE5FD5">
      <w:pPr>
        <w:keepNext/>
        <w:keepLines/>
        <w:spacing w:line="360" w:lineRule="auto"/>
        <w:outlineLvl w:val="2"/>
        <w:rPr>
          <w:rFonts w:ascii="Times New Roman" w:eastAsia="宋体" w:hAnsi="Times New Roman" w:cs="Times New Roman"/>
          <w:iCs/>
          <w:szCs w:val="22"/>
          <w:lang w:val="zh-CN"/>
        </w:rPr>
      </w:pPr>
      <w:r>
        <w:rPr>
          <w:rFonts w:ascii="Times New Roman" w:eastAsia="宋体" w:hAnsi="Times New Roman" w:cs="Times New Roman" w:hint="eastAsia"/>
          <w:b/>
          <w:bCs/>
          <w:iCs/>
          <w:szCs w:val="22"/>
          <w:lang w:val="zh-CN"/>
        </w:rPr>
        <w:t>4</w:t>
      </w:r>
      <w:r>
        <w:rPr>
          <w:rFonts w:ascii="Times New Roman" w:eastAsia="宋体" w:hAnsi="Times New Roman" w:cs="Times New Roman"/>
          <w:b/>
          <w:bCs/>
          <w:iCs/>
          <w:szCs w:val="22"/>
          <w:lang w:val="zh-CN"/>
        </w:rPr>
        <w:t>.2.2</w:t>
      </w:r>
      <w:r>
        <w:rPr>
          <w:rFonts w:ascii="Times New Roman" w:eastAsia="宋体" w:hAnsi="Times New Roman" w:cs="Times New Roman" w:hint="eastAsia"/>
          <w:iCs/>
          <w:szCs w:val="22"/>
          <w:lang w:val="zh-CN"/>
        </w:rPr>
        <w:t>采暖通风空调系统分类可参照表</w:t>
      </w:r>
      <w:r>
        <w:rPr>
          <w:rFonts w:ascii="Times New Roman" w:eastAsia="宋体" w:hAnsi="Times New Roman" w:cs="Times New Roman" w:hint="eastAsia"/>
          <w:iCs/>
          <w:szCs w:val="22"/>
          <w:lang w:val="zh-CN"/>
        </w:rPr>
        <w:t>4</w:t>
      </w:r>
      <w:r>
        <w:rPr>
          <w:rFonts w:ascii="Times New Roman" w:eastAsia="宋体" w:hAnsi="Times New Roman" w:cs="Times New Roman"/>
          <w:iCs/>
          <w:szCs w:val="22"/>
          <w:lang w:val="zh-CN"/>
        </w:rPr>
        <w:t>.2.2</w:t>
      </w:r>
    </w:p>
    <w:p w14:paraId="1E0A55AA" w14:textId="77777777" w:rsidR="00B565FF" w:rsidRDefault="00DE5FD5">
      <w:pPr>
        <w:widowControl/>
        <w:spacing w:line="360" w:lineRule="auto"/>
        <w:jc w:val="center"/>
        <w:rPr>
          <w:rFonts w:ascii="宋体" w:eastAsia="宋体" w:hAnsi="宋体" w:cs="宋体"/>
          <w:kern w:val="0"/>
        </w:rPr>
      </w:pPr>
      <w:r>
        <w:rPr>
          <w:rFonts w:ascii="宋体" w:eastAsia="宋体" w:hAnsi="宋体" w:cs="宋体" w:hint="eastAsia"/>
          <w:kern w:val="0"/>
        </w:rPr>
        <w:t>表</w:t>
      </w:r>
      <w:r>
        <w:rPr>
          <w:rFonts w:ascii="Times New Roman" w:eastAsia="Times New Roman" w:hAnsi="Times New Roman" w:cs="Times New Roman"/>
          <w:kern w:val="0"/>
        </w:rPr>
        <w:t>4.2.2</w:t>
      </w:r>
      <w:r>
        <w:rPr>
          <w:rFonts w:ascii="宋体" w:eastAsia="宋体" w:hAnsi="宋体" w:cs="宋体" w:hint="eastAsia"/>
          <w:kern w:val="0"/>
        </w:rPr>
        <w:t>采暖通风空调系统分类表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tblGrid>
      <w:tr w:rsidR="00B565FF" w14:paraId="08C16551" w14:textId="7777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0D851DC0" w14:textId="77777777" w:rsidR="00B565FF" w:rsidRDefault="00DE5FD5">
            <w:pPr>
              <w:pStyle w:val="aff9"/>
              <w:adjustRightInd w:val="0"/>
              <w:snapToGrid w:val="0"/>
              <w:spacing w:line="312" w:lineRule="auto"/>
              <w:ind w:leftChars="0" w:left="0"/>
              <w:jc w:val="center"/>
              <w:rPr>
                <w:sz w:val="18"/>
                <w:szCs w:val="18"/>
              </w:rPr>
            </w:pPr>
            <w:bookmarkStart w:id="87" w:name="_Hlk481116708"/>
            <w:r>
              <w:rPr>
                <w:rFonts w:hint="eastAsia"/>
                <w:sz w:val="18"/>
                <w:szCs w:val="18"/>
              </w:rPr>
              <w:t>构件全称（中文）</w:t>
            </w:r>
          </w:p>
        </w:tc>
        <w:tc>
          <w:tcPr>
            <w:tcW w:w="2268" w:type="dxa"/>
            <w:tcBorders>
              <w:top w:val="single" w:sz="4" w:space="0" w:color="auto"/>
              <w:left w:val="single" w:sz="4" w:space="0" w:color="auto"/>
              <w:bottom w:val="single" w:sz="4" w:space="0" w:color="auto"/>
              <w:right w:val="single" w:sz="4" w:space="0" w:color="auto"/>
            </w:tcBorders>
            <w:vAlign w:val="center"/>
          </w:tcPr>
          <w:p w14:paraId="46D301B3" w14:textId="77777777" w:rsidR="00B565FF" w:rsidRDefault="00DE5FD5">
            <w:pPr>
              <w:pStyle w:val="aff9"/>
              <w:adjustRightInd w:val="0"/>
              <w:snapToGrid w:val="0"/>
              <w:spacing w:line="312" w:lineRule="auto"/>
              <w:ind w:leftChars="0" w:left="0"/>
              <w:jc w:val="center"/>
              <w:rPr>
                <w:sz w:val="18"/>
                <w:szCs w:val="18"/>
              </w:rPr>
            </w:pPr>
            <w:r>
              <w:rPr>
                <w:rFonts w:hint="eastAsia"/>
                <w:sz w:val="18"/>
                <w:szCs w:val="18"/>
              </w:rPr>
              <w:t>模型单元简称（中文）</w:t>
            </w:r>
          </w:p>
        </w:tc>
        <w:tc>
          <w:tcPr>
            <w:tcW w:w="2268" w:type="dxa"/>
            <w:tcBorders>
              <w:top w:val="single" w:sz="4" w:space="0" w:color="auto"/>
              <w:left w:val="single" w:sz="4" w:space="0" w:color="auto"/>
              <w:bottom w:val="single" w:sz="4" w:space="0" w:color="auto"/>
              <w:right w:val="single" w:sz="4" w:space="0" w:color="auto"/>
            </w:tcBorders>
            <w:vAlign w:val="center"/>
          </w:tcPr>
          <w:p w14:paraId="27F51DA6" w14:textId="77777777" w:rsidR="00B565FF" w:rsidRDefault="00DE5FD5">
            <w:pPr>
              <w:adjustRightInd w:val="0"/>
              <w:snapToGrid w:val="0"/>
              <w:spacing w:line="312" w:lineRule="auto"/>
              <w:ind w:firstLine="383"/>
              <w:jc w:val="center"/>
              <w:rPr>
                <w:sz w:val="18"/>
                <w:szCs w:val="18"/>
              </w:rPr>
            </w:pPr>
            <w:r>
              <w:rPr>
                <w:rFonts w:hint="eastAsia"/>
                <w:sz w:val="18"/>
                <w:szCs w:val="18"/>
              </w:rPr>
              <w:t>模型单元简称</w:t>
            </w:r>
          </w:p>
          <w:p w14:paraId="017F392F" w14:textId="77777777" w:rsidR="00B565FF" w:rsidRDefault="00DE5FD5">
            <w:pPr>
              <w:adjustRightInd w:val="0"/>
              <w:snapToGrid w:val="0"/>
              <w:spacing w:line="312" w:lineRule="auto"/>
              <w:ind w:firstLine="383"/>
              <w:jc w:val="center"/>
              <w:rPr>
                <w:sz w:val="18"/>
                <w:szCs w:val="18"/>
              </w:rPr>
            </w:pPr>
            <w:r>
              <w:rPr>
                <w:rFonts w:hint="eastAsia"/>
                <w:sz w:val="18"/>
                <w:szCs w:val="18"/>
              </w:rPr>
              <w:t>（英文或拼音）</w:t>
            </w:r>
          </w:p>
        </w:tc>
        <w:bookmarkEnd w:id="87"/>
      </w:tr>
      <w:tr w:rsidR="00B565FF" w14:paraId="3FBE55BA" w14:textId="7777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7E589277" w14:textId="77777777" w:rsidR="00B565FF" w:rsidRDefault="00DE5FD5">
            <w:pPr>
              <w:pStyle w:val="aff9"/>
              <w:adjustRightInd w:val="0"/>
              <w:snapToGrid w:val="0"/>
              <w:spacing w:line="312" w:lineRule="auto"/>
              <w:ind w:leftChars="0" w:left="0"/>
              <w:jc w:val="center"/>
              <w:rPr>
                <w:sz w:val="18"/>
                <w:szCs w:val="18"/>
              </w:rPr>
            </w:pPr>
            <w:r>
              <w:rPr>
                <w:rFonts w:hint="eastAsia"/>
                <w:sz w:val="18"/>
                <w:szCs w:val="18"/>
              </w:rPr>
              <w:t>散热器供暖管道</w:t>
            </w:r>
          </w:p>
        </w:tc>
        <w:tc>
          <w:tcPr>
            <w:tcW w:w="2268" w:type="dxa"/>
            <w:tcBorders>
              <w:top w:val="single" w:sz="4" w:space="0" w:color="auto"/>
              <w:left w:val="single" w:sz="4" w:space="0" w:color="auto"/>
              <w:bottom w:val="single" w:sz="4" w:space="0" w:color="auto"/>
              <w:right w:val="single" w:sz="4" w:space="0" w:color="auto"/>
            </w:tcBorders>
            <w:vAlign w:val="center"/>
          </w:tcPr>
          <w:p w14:paraId="26F7D3DC" w14:textId="77777777" w:rsidR="00B565FF" w:rsidRDefault="00DE5FD5">
            <w:pPr>
              <w:adjustRightInd w:val="0"/>
              <w:snapToGrid w:val="0"/>
              <w:spacing w:line="312" w:lineRule="auto"/>
              <w:ind w:firstLine="383"/>
              <w:jc w:val="center"/>
              <w:rPr>
                <w:sz w:val="18"/>
                <w:szCs w:val="18"/>
              </w:rPr>
            </w:pPr>
            <w:r>
              <w:rPr>
                <w:rFonts w:hint="eastAsia"/>
                <w:sz w:val="18"/>
                <w:szCs w:val="18"/>
              </w:rPr>
              <w:t>供暖</w:t>
            </w:r>
          </w:p>
        </w:tc>
        <w:tc>
          <w:tcPr>
            <w:tcW w:w="2268" w:type="dxa"/>
            <w:tcBorders>
              <w:top w:val="single" w:sz="4" w:space="0" w:color="auto"/>
              <w:left w:val="single" w:sz="4" w:space="0" w:color="auto"/>
              <w:bottom w:val="single" w:sz="4" w:space="0" w:color="auto"/>
              <w:right w:val="single" w:sz="4" w:space="0" w:color="auto"/>
            </w:tcBorders>
            <w:vAlign w:val="center"/>
          </w:tcPr>
          <w:p w14:paraId="0C875B18" w14:textId="77777777" w:rsidR="00B565FF" w:rsidRDefault="00DE5FD5">
            <w:pPr>
              <w:adjustRightInd w:val="0"/>
              <w:snapToGrid w:val="0"/>
              <w:spacing w:line="312" w:lineRule="auto"/>
              <w:ind w:firstLine="383"/>
              <w:jc w:val="center"/>
              <w:rPr>
                <w:sz w:val="18"/>
                <w:szCs w:val="18"/>
              </w:rPr>
            </w:pPr>
            <w:r>
              <w:rPr>
                <w:rFonts w:hint="eastAsia"/>
                <w:sz w:val="18"/>
                <w:szCs w:val="18"/>
              </w:rPr>
              <w:t>GN</w:t>
            </w:r>
          </w:p>
        </w:tc>
      </w:tr>
      <w:tr w:rsidR="00B565FF" w14:paraId="0CD076A9" w14:textId="7777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03EB8848" w14:textId="77777777" w:rsidR="00B565FF" w:rsidRDefault="00DE5FD5">
            <w:pPr>
              <w:pStyle w:val="aff9"/>
              <w:adjustRightInd w:val="0"/>
              <w:snapToGrid w:val="0"/>
              <w:spacing w:line="312" w:lineRule="auto"/>
              <w:ind w:leftChars="0" w:left="0"/>
              <w:jc w:val="center"/>
              <w:rPr>
                <w:sz w:val="18"/>
                <w:szCs w:val="18"/>
              </w:rPr>
            </w:pPr>
            <w:r>
              <w:rPr>
                <w:rFonts w:hint="eastAsia"/>
                <w:sz w:val="18"/>
                <w:szCs w:val="18"/>
              </w:rPr>
              <w:t>热水辐射供暖管道</w:t>
            </w:r>
          </w:p>
        </w:tc>
        <w:tc>
          <w:tcPr>
            <w:tcW w:w="2268" w:type="dxa"/>
            <w:tcBorders>
              <w:top w:val="single" w:sz="4" w:space="0" w:color="auto"/>
              <w:left w:val="single" w:sz="4" w:space="0" w:color="auto"/>
              <w:bottom w:val="single" w:sz="4" w:space="0" w:color="auto"/>
              <w:right w:val="single" w:sz="4" w:space="0" w:color="auto"/>
            </w:tcBorders>
            <w:vAlign w:val="center"/>
          </w:tcPr>
          <w:p w14:paraId="7DD7DF1C" w14:textId="77777777" w:rsidR="00B565FF" w:rsidRDefault="00DE5FD5">
            <w:pPr>
              <w:adjustRightInd w:val="0"/>
              <w:snapToGrid w:val="0"/>
              <w:spacing w:line="312" w:lineRule="auto"/>
              <w:ind w:firstLine="383"/>
              <w:jc w:val="center"/>
              <w:rPr>
                <w:sz w:val="18"/>
                <w:szCs w:val="18"/>
              </w:rPr>
            </w:pPr>
            <w:r>
              <w:rPr>
                <w:rFonts w:hint="eastAsia"/>
                <w:sz w:val="18"/>
                <w:szCs w:val="18"/>
              </w:rPr>
              <w:t>热水辐射</w:t>
            </w:r>
          </w:p>
        </w:tc>
        <w:tc>
          <w:tcPr>
            <w:tcW w:w="2268" w:type="dxa"/>
            <w:tcBorders>
              <w:top w:val="single" w:sz="4" w:space="0" w:color="auto"/>
              <w:left w:val="single" w:sz="4" w:space="0" w:color="auto"/>
              <w:bottom w:val="single" w:sz="4" w:space="0" w:color="auto"/>
              <w:right w:val="single" w:sz="4" w:space="0" w:color="auto"/>
            </w:tcBorders>
            <w:vAlign w:val="center"/>
          </w:tcPr>
          <w:p w14:paraId="5D9734C6" w14:textId="77777777" w:rsidR="00B565FF" w:rsidRDefault="00DE5FD5">
            <w:pPr>
              <w:adjustRightInd w:val="0"/>
              <w:snapToGrid w:val="0"/>
              <w:spacing w:line="312" w:lineRule="auto"/>
              <w:ind w:firstLine="383"/>
              <w:jc w:val="center"/>
              <w:rPr>
                <w:sz w:val="18"/>
                <w:szCs w:val="18"/>
              </w:rPr>
            </w:pPr>
            <w:r>
              <w:rPr>
                <w:rFonts w:hint="eastAsia"/>
                <w:sz w:val="18"/>
                <w:szCs w:val="18"/>
              </w:rPr>
              <w:t>RFS</w:t>
            </w:r>
          </w:p>
        </w:tc>
      </w:tr>
      <w:tr w:rsidR="00B565FF" w14:paraId="78399EFE" w14:textId="7777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3464E5FF" w14:textId="77777777" w:rsidR="00B565FF" w:rsidRDefault="00DE5FD5">
            <w:pPr>
              <w:pStyle w:val="aff9"/>
              <w:adjustRightInd w:val="0"/>
              <w:snapToGrid w:val="0"/>
              <w:spacing w:line="312" w:lineRule="auto"/>
              <w:ind w:leftChars="0" w:left="0"/>
              <w:jc w:val="center"/>
              <w:rPr>
                <w:sz w:val="18"/>
                <w:szCs w:val="18"/>
              </w:rPr>
            </w:pPr>
            <w:r>
              <w:rPr>
                <w:rFonts w:hint="eastAsia"/>
                <w:sz w:val="18"/>
                <w:szCs w:val="18"/>
              </w:rPr>
              <w:t>燃气红外线辐射供暖管道</w:t>
            </w:r>
          </w:p>
        </w:tc>
        <w:tc>
          <w:tcPr>
            <w:tcW w:w="2268" w:type="dxa"/>
            <w:tcBorders>
              <w:top w:val="single" w:sz="4" w:space="0" w:color="auto"/>
              <w:left w:val="single" w:sz="4" w:space="0" w:color="auto"/>
              <w:bottom w:val="single" w:sz="4" w:space="0" w:color="auto"/>
              <w:right w:val="single" w:sz="4" w:space="0" w:color="auto"/>
            </w:tcBorders>
            <w:vAlign w:val="center"/>
          </w:tcPr>
          <w:p w14:paraId="1DD82EBF" w14:textId="77777777" w:rsidR="00B565FF" w:rsidRDefault="00DE5FD5">
            <w:pPr>
              <w:adjustRightInd w:val="0"/>
              <w:snapToGrid w:val="0"/>
              <w:spacing w:line="312" w:lineRule="auto"/>
              <w:ind w:firstLine="383"/>
              <w:jc w:val="center"/>
              <w:rPr>
                <w:sz w:val="18"/>
                <w:szCs w:val="18"/>
              </w:rPr>
            </w:pPr>
            <w:r>
              <w:rPr>
                <w:rFonts w:hint="eastAsia"/>
                <w:sz w:val="18"/>
                <w:szCs w:val="18"/>
              </w:rPr>
              <w:t>红外线</w:t>
            </w:r>
          </w:p>
        </w:tc>
        <w:tc>
          <w:tcPr>
            <w:tcW w:w="2268" w:type="dxa"/>
            <w:tcBorders>
              <w:top w:val="single" w:sz="4" w:space="0" w:color="auto"/>
              <w:left w:val="single" w:sz="4" w:space="0" w:color="auto"/>
              <w:bottom w:val="single" w:sz="4" w:space="0" w:color="auto"/>
              <w:right w:val="single" w:sz="4" w:space="0" w:color="auto"/>
            </w:tcBorders>
            <w:vAlign w:val="center"/>
          </w:tcPr>
          <w:p w14:paraId="09861754" w14:textId="77777777" w:rsidR="00B565FF" w:rsidRDefault="00DE5FD5">
            <w:pPr>
              <w:adjustRightInd w:val="0"/>
              <w:snapToGrid w:val="0"/>
              <w:spacing w:line="312" w:lineRule="auto"/>
              <w:ind w:firstLine="383"/>
              <w:jc w:val="center"/>
              <w:rPr>
                <w:sz w:val="18"/>
                <w:szCs w:val="18"/>
              </w:rPr>
            </w:pPr>
            <w:r>
              <w:rPr>
                <w:rFonts w:hint="eastAsia"/>
                <w:sz w:val="18"/>
                <w:szCs w:val="18"/>
              </w:rPr>
              <w:t>HWX</w:t>
            </w:r>
          </w:p>
        </w:tc>
      </w:tr>
      <w:tr w:rsidR="00B565FF" w14:paraId="31CFBA54" w14:textId="7777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5595804A" w14:textId="77777777" w:rsidR="00B565FF" w:rsidRDefault="00DE5FD5">
            <w:pPr>
              <w:pStyle w:val="aff9"/>
              <w:adjustRightInd w:val="0"/>
              <w:snapToGrid w:val="0"/>
              <w:spacing w:line="312" w:lineRule="auto"/>
              <w:ind w:leftChars="0" w:left="0"/>
              <w:jc w:val="center"/>
              <w:rPr>
                <w:sz w:val="18"/>
                <w:szCs w:val="18"/>
              </w:rPr>
            </w:pPr>
            <w:r>
              <w:rPr>
                <w:rFonts w:hint="eastAsia"/>
                <w:sz w:val="18"/>
                <w:szCs w:val="18"/>
              </w:rPr>
              <w:t>热风供暖管道</w:t>
            </w:r>
          </w:p>
        </w:tc>
        <w:tc>
          <w:tcPr>
            <w:tcW w:w="2268" w:type="dxa"/>
            <w:tcBorders>
              <w:top w:val="single" w:sz="4" w:space="0" w:color="auto"/>
              <w:left w:val="single" w:sz="4" w:space="0" w:color="auto"/>
              <w:bottom w:val="single" w:sz="4" w:space="0" w:color="auto"/>
              <w:right w:val="single" w:sz="4" w:space="0" w:color="auto"/>
            </w:tcBorders>
            <w:vAlign w:val="center"/>
          </w:tcPr>
          <w:p w14:paraId="63678733" w14:textId="77777777" w:rsidR="00B565FF" w:rsidRDefault="00DE5FD5">
            <w:pPr>
              <w:adjustRightInd w:val="0"/>
              <w:snapToGrid w:val="0"/>
              <w:spacing w:line="312" w:lineRule="auto"/>
              <w:ind w:firstLine="383"/>
              <w:jc w:val="center"/>
              <w:rPr>
                <w:sz w:val="18"/>
                <w:szCs w:val="18"/>
              </w:rPr>
            </w:pPr>
            <w:r>
              <w:rPr>
                <w:rFonts w:hint="eastAsia"/>
                <w:sz w:val="18"/>
                <w:szCs w:val="18"/>
              </w:rPr>
              <w:t>热风</w:t>
            </w:r>
          </w:p>
        </w:tc>
        <w:tc>
          <w:tcPr>
            <w:tcW w:w="2268" w:type="dxa"/>
            <w:tcBorders>
              <w:top w:val="single" w:sz="4" w:space="0" w:color="auto"/>
              <w:left w:val="single" w:sz="4" w:space="0" w:color="auto"/>
              <w:bottom w:val="single" w:sz="4" w:space="0" w:color="auto"/>
              <w:right w:val="single" w:sz="4" w:space="0" w:color="auto"/>
            </w:tcBorders>
            <w:vAlign w:val="center"/>
          </w:tcPr>
          <w:p w14:paraId="15BA9416" w14:textId="77777777" w:rsidR="00B565FF" w:rsidRDefault="00DE5FD5">
            <w:pPr>
              <w:adjustRightInd w:val="0"/>
              <w:snapToGrid w:val="0"/>
              <w:spacing w:line="312" w:lineRule="auto"/>
              <w:ind w:firstLine="383"/>
              <w:jc w:val="center"/>
              <w:rPr>
                <w:sz w:val="18"/>
                <w:szCs w:val="18"/>
              </w:rPr>
            </w:pPr>
            <w:r>
              <w:rPr>
                <w:rFonts w:hint="eastAsia"/>
                <w:sz w:val="18"/>
                <w:szCs w:val="18"/>
              </w:rPr>
              <w:t>RF</w:t>
            </w:r>
          </w:p>
        </w:tc>
      </w:tr>
      <w:tr w:rsidR="00B565FF" w14:paraId="24F188CD" w14:textId="7777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092BF40C" w14:textId="77777777" w:rsidR="00B565FF" w:rsidRDefault="00DE5FD5">
            <w:pPr>
              <w:pStyle w:val="aff9"/>
              <w:adjustRightInd w:val="0"/>
              <w:snapToGrid w:val="0"/>
              <w:spacing w:line="312" w:lineRule="auto"/>
              <w:ind w:leftChars="0" w:left="0"/>
              <w:jc w:val="center"/>
              <w:rPr>
                <w:sz w:val="18"/>
                <w:szCs w:val="18"/>
              </w:rPr>
            </w:pPr>
            <w:r>
              <w:rPr>
                <w:rFonts w:hint="eastAsia"/>
                <w:sz w:val="18"/>
                <w:szCs w:val="18"/>
              </w:rPr>
              <w:t>电热供暖管道</w:t>
            </w:r>
          </w:p>
        </w:tc>
        <w:tc>
          <w:tcPr>
            <w:tcW w:w="2268" w:type="dxa"/>
            <w:tcBorders>
              <w:top w:val="single" w:sz="4" w:space="0" w:color="auto"/>
              <w:left w:val="single" w:sz="4" w:space="0" w:color="auto"/>
              <w:bottom w:val="single" w:sz="4" w:space="0" w:color="auto"/>
              <w:right w:val="single" w:sz="4" w:space="0" w:color="auto"/>
            </w:tcBorders>
            <w:vAlign w:val="center"/>
          </w:tcPr>
          <w:p w14:paraId="763E276E" w14:textId="77777777" w:rsidR="00B565FF" w:rsidRDefault="00DE5FD5">
            <w:pPr>
              <w:adjustRightInd w:val="0"/>
              <w:snapToGrid w:val="0"/>
              <w:spacing w:line="312" w:lineRule="auto"/>
              <w:ind w:firstLine="383"/>
              <w:jc w:val="center"/>
              <w:rPr>
                <w:sz w:val="18"/>
                <w:szCs w:val="18"/>
              </w:rPr>
            </w:pPr>
            <w:r>
              <w:rPr>
                <w:rFonts w:hint="eastAsia"/>
                <w:sz w:val="18"/>
                <w:szCs w:val="18"/>
              </w:rPr>
              <w:t>电热</w:t>
            </w:r>
          </w:p>
        </w:tc>
        <w:tc>
          <w:tcPr>
            <w:tcW w:w="2268" w:type="dxa"/>
            <w:tcBorders>
              <w:top w:val="single" w:sz="4" w:space="0" w:color="auto"/>
              <w:left w:val="single" w:sz="4" w:space="0" w:color="auto"/>
              <w:bottom w:val="single" w:sz="4" w:space="0" w:color="auto"/>
              <w:right w:val="single" w:sz="4" w:space="0" w:color="auto"/>
            </w:tcBorders>
            <w:vAlign w:val="center"/>
          </w:tcPr>
          <w:p w14:paraId="497B9435" w14:textId="77777777" w:rsidR="00B565FF" w:rsidRDefault="00DE5FD5">
            <w:pPr>
              <w:adjustRightInd w:val="0"/>
              <w:snapToGrid w:val="0"/>
              <w:spacing w:line="312" w:lineRule="auto"/>
              <w:ind w:firstLine="383"/>
              <w:jc w:val="center"/>
              <w:rPr>
                <w:sz w:val="18"/>
                <w:szCs w:val="18"/>
              </w:rPr>
            </w:pPr>
            <w:r>
              <w:rPr>
                <w:rFonts w:hint="eastAsia"/>
                <w:sz w:val="18"/>
                <w:szCs w:val="18"/>
              </w:rPr>
              <w:t>DR</w:t>
            </w:r>
          </w:p>
        </w:tc>
      </w:tr>
      <w:tr w:rsidR="00B565FF" w14:paraId="7C561E4B" w14:textId="7777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6119E841" w14:textId="77777777" w:rsidR="00B565FF" w:rsidRDefault="00DE5FD5">
            <w:pPr>
              <w:pStyle w:val="aff9"/>
              <w:adjustRightInd w:val="0"/>
              <w:snapToGrid w:val="0"/>
              <w:spacing w:line="312" w:lineRule="auto"/>
              <w:ind w:leftChars="0" w:left="0"/>
              <w:jc w:val="center"/>
              <w:rPr>
                <w:sz w:val="18"/>
                <w:szCs w:val="18"/>
              </w:rPr>
            </w:pPr>
            <w:proofErr w:type="gramStart"/>
            <w:r>
              <w:rPr>
                <w:rFonts w:hint="eastAsia"/>
                <w:sz w:val="18"/>
                <w:szCs w:val="18"/>
              </w:rPr>
              <w:t>户式燃气</w:t>
            </w:r>
            <w:proofErr w:type="gramEnd"/>
            <w:r>
              <w:rPr>
                <w:rFonts w:hint="eastAsia"/>
                <w:sz w:val="18"/>
                <w:szCs w:val="18"/>
              </w:rPr>
              <w:t>炉、</w:t>
            </w:r>
            <w:proofErr w:type="gramStart"/>
            <w:r>
              <w:rPr>
                <w:rFonts w:hint="eastAsia"/>
                <w:sz w:val="18"/>
                <w:szCs w:val="18"/>
              </w:rPr>
              <w:t>户式空气</w:t>
            </w:r>
            <w:proofErr w:type="gramEnd"/>
            <w:r>
              <w:rPr>
                <w:rFonts w:hint="eastAsia"/>
                <w:sz w:val="18"/>
                <w:szCs w:val="18"/>
              </w:rPr>
              <w:t>源热泵供暖管道</w:t>
            </w:r>
          </w:p>
        </w:tc>
        <w:tc>
          <w:tcPr>
            <w:tcW w:w="2268" w:type="dxa"/>
            <w:tcBorders>
              <w:top w:val="single" w:sz="4" w:space="0" w:color="auto"/>
              <w:left w:val="single" w:sz="4" w:space="0" w:color="auto"/>
              <w:bottom w:val="single" w:sz="4" w:space="0" w:color="auto"/>
              <w:right w:val="single" w:sz="4" w:space="0" w:color="auto"/>
            </w:tcBorders>
            <w:vAlign w:val="center"/>
          </w:tcPr>
          <w:p w14:paraId="39EFDFE7" w14:textId="77777777" w:rsidR="00B565FF" w:rsidRDefault="00DE5FD5">
            <w:pPr>
              <w:adjustRightInd w:val="0"/>
              <w:snapToGrid w:val="0"/>
              <w:spacing w:line="312" w:lineRule="auto"/>
              <w:ind w:firstLine="383"/>
              <w:jc w:val="center"/>
              <w:rPr>
                <w:sz w:val="18"/>
                <w:szCs w:val="18"/>
              </w:rPr>
            </w:pPr>
            <w:r>
              <w:rPr>
                <w:rFonts w:hint="eastAsia"/>
                <w:sz w:val="18"/>
                <w:szCs w:val="18"/>
              </w:rPr>
              <w:t>空气泵</w:t>
            </w:r>
          </w:p>
        </w:tc>
        <w:tc>
          <w:tcPr>
            <w:tcW w:w="2268" w:type="dxa"/>
            <w:tcBorders>
              <w:top w:val="single" w:sz="4" w:space="0" w:color="auto"/>
              <w:left w:val="single" w:sz="4" w:space="0" w:color="auto"/>
              <w:bottom w:val="single" w:sz="4" w:space="0" w:color="auto"/>
              <w:right w:val="single" w:sz="4" w:space="0" w:color="auto"/>
            </w:tcBorders>
            <w:vAlign w:val="center"/>
          </w:tcPr>
          <w:p w14:paraId="426D7609" w14:textId="77777777" w:rsidR="00B565FF" w:rsidRDefault="00DE5FD5">
            <w:pPr>
              <w:adjustRightInd w:val="0"/>
              <w:snapToGrid w:val="0"/>
              <w:spacing w:line="312" w:lineRule="auto"/>
              <w:ind w:firstLine="383"/>
              <w:jc w:val="center"/>
              <w:rPr>
                <w:sz w:val="18"/>
                <w:szCs w:val="18"/>
              </w:rPr>
            </w:pPr>
            <w:r>
              <w:rPr>
                <w:rFonts w:hint="eastAsia"/>
                <w:sz w:val="18"/>
                <w:szCs w:val="18"/>
              </w:rPr>
              <w:t>KB</w:t>
            </w:r>
          </w:p>
        </w:tc>
      </w:tr>
      <w:tr w:rsidR="00B565FF" w14:paraId="001B6F49" w14:textId="7777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0ED51A16" w14:textId="77777777" w:rsidR="00B565FF" w:rsidRDefault="00DE5FD5">
            <w:pPr>
              <w:pStyle w:val="aff9"/>
              <w:adjustRightInd w:val="0"/>
              <w:snapToGrid w:val="0"/>
              <w:spacing w:line="312" w:lineRule="auto"/>
              <w:ind w:leftChars="0" w:left="0"/>
              <w:jc w:val="center"/>
              <w:rPr>
                <w:sz w:val="18"/>
                <w:szCs w:val="18"/>
              </w:rPr>
            </w:pPr>
            <w:r>
              <w:rPr>
                <w:rFonts w:hint="eastAsia"/>
                <w:sz w:val="18"/>
                <w:szCs w:val="18"/>
              </w:rPr>
              <w:t>排风管道</w:t>
            </w:r>
          </w:p>
        </w:tc>
        <w:tc>
          <w:tcPr>
            <w:tcW w:w="2268" w:type="dxa"/>
            <w:tcBorders>
              <w:top w:val="single" w:sz="4" w:space="0" w:color="auto"/>
              <w:left w:val="single" w:sz="4" w:space="0" w:color="auto"/>
              <w:bottom w:val="single" w:sz="4" w:space="0" w:color="auto"/>
              <w:right w:val="single" w:sz="4" w:space="0" w:color="auto"/>
            </w:tcBorders>
            <w:vAlign w:val="center"/>
          </w:tcPr>
          <w:p w14:paraId="205674C4" w14:textId="77777777" w:rsidR="00B565FF" w:rsidRDefault="00DE5FD5">
            <w:pPr>
              <w:adjustRightInd w:val="0"/>
              <w:snapToGrid w:val="0"/>
              <w:spacing w:line="312" w:lineRule="auto"/>
              <w:ind w:firstLine="383"/>
              <w:jc w:val="center"/>
              <w:rPr>
                <w:sz w:val="18"/>
                <w:szCs w:val="18"/>
              </w:rPr>
            </w:pPr>
            <w:r>
              <w:rPr>
                <w:rFonts w:hint="eastAsia"/>
                <w:sz w:val="18"/>
                <w:szCs w:val="18"/>
              </w:rPr>
              <w:t>排风</w:t>
            </w:r>
          </w:p>
        </w:tc>
        <w:tc>
          <w:tcPr>
            <w:tcW w:w="2268" w:type="dxa"/>
            <w:tcBorders>
              <w:top w:val="single" w:sz="4" w:space="0" w:color="auto"/>
              <w:left w:val="single" w:sz="4" w:space="0" w:color="auto"/>
              <w:bottom w:val="single" w:sz="4" w:space="0" w:color="auto"/>
              <w:right w:val="single" w:sz="4" w:space="0" w:color="auto"/>
            </w:tcBorders>
            <w:vAlign w:val="center"/>
          </w:tcPr>
          <w:p w14:paraId="2FCA5494" w14:textId="77777777" w:rsidR="00B565FF" w:rsidRDefault="00DE5FD5">
            <w:pPr>
              <w:adjustRightInd w:val="0"/>
              <w:snapToGrid w:val="0"/>
              <w:spacing w:line="312" w:lineRule="auto"/>
              <w:ind w:firstLine="383"/>
              <w:jc w:val="center"/>
              <w:rPr>
                <w:sz w:val="18"/>
                <w:szCs w:val="18"/>
              </w:rPr>
            </w:pPr>
            <w:r>
              <w:rPr>
                <w:rFonts w:hint="eastAsia"/>
                <w:sz w:val="18"/>
                <w:szCs w:val="18"/>
              </w:rPr>
              <w:t>PF</w:t>
            </w:r>
          </w:p>
        </w:tc>
      </w:tr>
      <w:tr w:rsidR="00B565FF" w14:paraId="4D868AEE" w14:textId="7777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3788FBDE" w14:textId="77777777" w:rsidR="00B565FF" w:rsidRDefault="00DE5FD5">
            <w:pPr>
              <w:pStyle w:val="aff9"/>
              <w:adjustRightInd w:val="0"/>
              <w:snapToGrid w:val="0"/>
              <w:spacing w:line="312" w:lineRule="auto"/>
              <w:ind w:leftChars="0" w:left="0"/>
              <w:jc w:val="center"/>
              <w:rPr>
                <w:sz w:val="18"/>
                <w:szCs w:val="18"/>
              </w:rPr>
            </w:pPr>
            <w:r>
              <w:rPr>
                <w:rFonts w:hint="eastAsia"/>
                <w:sz w:val="18"/>
                <w:szCs w:val="18"/>
              </w:rPr>
              <w:t>机械送风管道</w:t>
            </w:r>
          </w:p>
        </w:tc>
        <w:tc>
          <w:tcPr>
            <w:tcW w:w="2268" w:type="dxa"/>
            <w:tcBorders>
              <w:top w:val="single" w:sz="4" w:space="0" w:color="auto"/>
              <w:left w:val="single" w:sz="4" w:space="0" w:color="auto"/>
              <w:bottom w:val="single" w:sz="4" w:space="0" w:color="auto"/>
              <w:right w:val="single" w:sz="4" w:space="0" w:color="auto"/>
            </w:tcBorders>
            <w:vAlign w:val="center"/>
          </w:tcPr>
          <w:p w14:paraId="1D333DE8" w14:textId="77777777" w:rsidR="00B565FF" w:rsidRDefault="00DE5FD5">
            <w:pPr>
              <w:adjustRightInd w:val="0"/>
              <w:snapToGrid w:val="0"/>
              <w:spacing w:line="312" w:lineRule="auto"/>
              <w:ind w:firstLine="383"/>
              <w:jc w:val="center"/>
              <w:rPr>
                <w:sz w:val="18"/>
                <w:szCs w:val="18"/>
              </w:rPr>
            </w:pPr>
            <w:r>
              <w:rPr>
                <w:rFonts w:hint="eastAsia"/>
                <w:sz w:val="18"/>
                <w:szCs w:val="18"/>
              </w:rPr>
              <w:t>机械送风</w:t>
            </w:r>
          </w:p>
        </w:tc>
        <w:tc>
          <w:tcPr>
            <w:tcW w:w="2268" w:type="dxa"/>
            <w:tcBorders>
              <w:top w:val="single" w:sz="4" w:space="0" w:color="auto"/>
              <w:left w:val="single" w:sz="4" w:space="0" w:color="auto"/>
              <w:bottom w:val="single" w:sz="4" w:space="0" w:color="auto"/>
              <w:right w:val="single" w:sz="4" w:space="0" w:color="auto"/>
            </w:tcBorders>
            <w:vAlign w:val="center"/>
          </w:tcPr>
          <w:p w14:paraId="51DAAF5E" w14:textId="77777777" w:rsidR="00B565FF" w:rsidRDefault="00DE5FD5">
            <w:pPr>
              <w:adjustRightInd w:val="0"/>
              <w:snapToGrid w:val="0"/>
              <w:spacing w:line="312" w:lineRule="auto"/>
              <w:ind w:firstLine="383"/>
              <w:jc w:val="center"/>
              <w:rPr>
                <w:sz w:val="18"/>
                <w:szCs w:val="18"/>
              </w:rPr>
            </w:pPr>
            <w:r>
              <w:rPr>
                <w:rFonts w:hint="eastAsia"/>
                <w:sz w:val="18"/>
                <w:szCs w:val="18"/>
              </w:rPr>
              <w:t>JXF</w:t>
            </w:r>
          </w:p>
        </w:tc>
      </w:tr>
      <w:tr w:rsidR="00B565FF" w14:paraId="5E92375C" w14:textId="7777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3D8CA7E0" w14:textId="77777777" w:rsidR="00B565FF" w:rsidRDefault="00DE5FD5">
            <w:pPr>
              <w:pStyle w:val="aff9"/>
              <w:adjustRightInd w:val="0"/>
              <w:snapToGrid w:val="0"/>
              <w:spacing w:line="312" w:lineRule="auto"/>
              <w:ind w:leftChars="0" w:left="0"/>
              <w:jc w:val="center"/>
              <w:rPr>
                <w:sz w:val="18"/>
                <w:szCs w:val="18"/>
              </w:rPr>
            </w:pPr>
            <w:r>
              <w:rPr>
                <w:rFonts w:hint="eastAsia"/>
                <w:sz w:val="18"/>
                <w:szCs w:val="18"/>
              </w:rPr>
              <w:t>置换通风管道</w:t>
            </w:r>
          </w:p>
        </w:tc>
        <w:tc>
          <w:tcPr>
            <w:tcW w:w="2268" w:type="dxa"/>
            <w:tcBorders>
              <w:top w:val="single" w:sz="4" w:space="0" w:color="auto"/>
              <w:left w:val="single" w:sz="4" w:space="0" w:color="auto"/>
              <w:bottom w:val="single" w:sz="4" w:space="0" w:color="auto"/>
              <w:right w:val="single" w:sz="4" w:space="0" w:color="auto"/>
            </w:tcBorders>
            <w:vAlign w:val="center"/>
          </w:tcPr>
          <w:p w14:paraId="581106ED" w14:textId="77777777" w:rsidR="00B565FF" w:rsidRDefault="00DE5FD5">
            <w:pPr>
              <w:adjustRightInd w:val="0"/>
              <w:snapToGrid w:val="0"/>
              <w:spacing w:line="312" w:lineRule="auto"/>
              <w:ind w:firstLine="383"/>
              <w:jc w:val="center"/>
              <w:rPr>
                <w:sz w:val="18"/>
                <w:szCs w:val="18"/>
              </w:rPr>
            </w:pPr>
            <w:r>
              <w:rPr>
                <w:rFonts w:hint="eastAsia"/>
                <w:sz w:val="18"/>
                <w:szCs w:val="18"/>
              </w:rPr>
              <w:t>置换通风</w:t>
            </w:r>
          </w:p>
        </w:tc>
        <w:tc>
          <w:tcPr>
            <w:tcW w:w="2268" w:type="dxa"/>
            <w:tcBorders>
              <w:top w:val="single" w:sz="4" w:space="0" w:color="auto"/>
              <w:left w:val="single" w:sz="4" w:space="0" w:color="auto"/>
              <w:bottom w:val="single" w:sz="4" w:space="0" w:color="auto"/>
              <w:right w:val="single" w:sz="4" w:space="0" w:color="auto"/>
            </w:tcBorders>
            <w:vAlign w:val="center"/>
          </w:tcPr>
          <w:p w14:paraId="2043A809" w14:textId="77777777" w:rsidR="00B565FF" w:rsidRDefault="00DE5FD5">
            <w:pPr>
              <w:adjustRightInd w:val="0"/>
              <w:snapToGrid w:val="0"/>
              <w:spacing w:line="312" w:lineRule="auto"/>
              <w:ind w:firstLine="383"/>
              <w:jc w:val="center"/>
              <w:rPr>
                <w:sz w:val="18"/>
                <w:szCs w:val="18"/>
              </w:rPr>
            </w:pPr>
            <w:r>
              <w:rPr>
                <w:rFonts w:hint="eastAsia"/>
                <w:sz w:val="18"/>
                <w:szCs w:val="18"/>
              </w:rPr>
              <w:t>ZHF</w:t>
            </w:r>
          </w:p>
        </w:tc>
      </w:tr>
      <w:tr w:rsidR="00B565FF" w14:paraId="7194C41B" w14:textId="7777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2A62B950" w14:textId="77777777" w:rsidR="00B565FF" w:rsidRDefault="00DE5FD5">
            <w:pPr>
              <w:pStyle w:val="aff9"/>
              <w:adjustRightInd w:val="0"/>
              <w:snapToGrid w:val="0"/>
              <w:spacing w:line="312" w:lineRule="auto"/>
              <w:ind w:leftChars="0" w:left="0"/>
              <w:jc w:val="center"/>
              <w:rPr>
                <w:sz w:val="18"/>
                <w:szCs w:val="18"/>
              </w:rPr>
            </w:pPr>
            <w:r>
              <w:rPr>
                <w:rFonts w:hint="eastAsia"/>
                <w:sz w:val="18"/>
                <w:szCs w:val="18"/>
              </w:rPr>
              <w:t>事故通风管道</w:t>
            </w:r>
          </w:p>
        </w:tc>
        <w:tc>
          <w:tcPr>
            <w:tcW w:w="2268" w:type="dxa"/>
            <w:tcBorders>
              <w:top w:val="single" w:sz="4" w:space="0" w:color="auto"/>
              <w:left w:val="single" w:sz="4" w:space="0" w:color="auto"/>
              <w:bottom w:val="single" w:sz="4" w:space="0" w:color="auto"/>
              <w:right w:val="single" w:sz="4" w:space="0" w:color="auto"/>
            </w:tcBorders>
            <w:vAlign w:val="center"/>
          </w:tcPr>
          <w:p w14:paraId="286BF354" w14:textId="77777777" w:rsidR="00B565FF" w:rsidRDefault="00DE5FD5">
            <w:pPr>
              <w:adjustRightInd w:val="0"/>
              <w:snapToGrid w:val="0"/>
              <w:spacing w:line="312" w:lineRule="auto"/>
              <w:ind w:firstLine="383"/>
              <w:jc w:val="center"/>
              <w:rPr>
                <w:sz w:val="18"/>
                <w:szCs w:val="18"/>
              </w:rPr>
            </w:pPr>
            <w:r>
              <w:rPr>
                <w:rFonts w:hint="eastAsia"/>
                <w:sz w:val="18"/>
                <w:szCs w:val="18"/>
              </w:rPr>
              <w:t>事故通风</w:t>
            </w:r>
          </w:p>
        </w:tc>
        <w:tc>
          <w:tcPr>
            <w:tcW w:w="2268" w:type="dxa"/>
            <w:tcBorders>
              <w:top w:val="single" w:sz="4" w:space="0" w:color="auto"/>
              <w:left w:val="single" w:sz="4" w:space="0" w:color="auto"/>
              <w:bottom w:val="single" w:sz="4" w:space="0" w:color="auto"/>
              <w:right w:val="single" w:sz="4" w:space="0" w:color="auto"/>
            </w:tcBorders>
            <w:vAlign w:val="center"/>
          </w:tcPr>
          <w:p w14:paraId="50629902" w14:textId="77777777" w:rsidR="00B565FF" w:rsidRDefault="00DE5FD5">
            <w:pPr>
              <w:adjustRightInd w:val="0"/>
              <w:snapToGrid w:val="0"/>
              <w:spacing w:line="312" w:lineRule="auto"/>
              <w:ind w:firstLine="383"/>
              <w:jc w:val="center"/>
              <w:rPr>
                <w:sz w:val="18"/>
                <w:szCs w:val="18"/>
              </w:rPr>
            </w:pPr>
            <w:r>
              <w:rPr>
                <w:rFonts w:hint="eastAsia"/>
                <w:sz w:val="18"/>
                <w:szCs w:val="18"/>
              </w:rPr>
              <w:t>SGF</w:t>
            </w:r>
          </w:p>
        </w:tc>
      </w:tr>
      <w:tr w:rsidR="00B565FF" w14:paraId="787B8F03" w14:textId="7777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73342C9A" w14:textId="77777777" w:rsidR="00B565FF" w:rsidRDefault="00DE5FD5">
            <w:pPr>
              <w:pStyle w:val="aff9"/>
              <w:adjustRightInd w:val="0"/>
              <w:snapToGrid w:val="0"/>
              <w:spacing w:line="312" w:lineRule="auto"/>
              <w:ind w:leftChars="0" w:left="0"/>
              <w:jc w:val="center"/>
              <w:rPr>
                <w:sz w:val="18"/>
                <w:szCs w:val="18"/>
              </w:rPr>
            </w:pPr>
            <w:r>
              <w:rPr>
                <w:rFonts w:hint="eastAsia"/>
                <w:sz w:val="18"/>
                <w:szCs w:val="18"/>
              </w:rPr>
              <w:t>消防排烟管道</w:t>
            </w:r>
          </w:p>
        </w:tc>
        <w:tc>
          <w:tcPr>
            <w:tcW w:w="2268" w:type="dxa"/>
            <w:tcBorders>
              <w:top w:val="single" w:sz="4" w:space="0" w:color="auto"/>
              <w:left w:val="single" w:sz="4" w:space="0" w:color="auto"/>
              <w:bottom w:val="single" w:sz="4" w:space="0" w:color="auto"/>
              <w:right w:val="single" w:sz="4" w:space="0" w:color="auto"/>
            </w:tcBorders>
            <w:vAlign w:val="center"/>
          </w:tcPr>
          <w:p w14:paraId="33A00642" w14:textId="77777777" w:rsidR="00B565FF" w:rsidRDefault="00DE5FD5">
            <w:pPr>
              <w:adjustRightInd w:val="0"/>
              <w:snapToGrid w:val="0"/>
              <w:spacing w:line="312" w:lineRule="auto"/>
              <w:ind w:firstLine="383"/>
              <w:jc w:val="center"/>
              <w:rPr>
                <w:sz w:val="18"/>
                <w:szCs w:val="18"/>
              </w:rPr>
            </w:pPr>
            <w:r>
              <w:rPr>
                <w:rFonts w:hint="eastAsia"/>
                <w:sz w:val="18"/>
                <w:szCs w:val="18"/>
              </w:rPr>
              <w:t>排烟</w:t>
            </w:r>
          </w:p>
        </w:tc>
        <w:tc>
          <w:tcPr>
            <w:tcW w:w="2268" w:type="dxa"/>
            <w:tcBorders>
              <w:top w:val="single" w:sz="4" w:space="0" w:color="auto"/>
              <w:left w:val="single" w:sz="4" w:space="0" w:color="auto"/>
              <w:bottom w:val="single" w:sz="4" w:space="0" w:color="auto"/>
              <w:right w:val="single" w:sz="4" w:space="0" w:color="auto"/>
            </w:tcBorders>
            <w:vAlign w:val="center"/>
          </w:tcPr>
          <w:p w14:paraId="1D1CE4A0" w14:textId="77777777" w:rsidR="00B565FF" w:rsidRDefault="00DE5FD5">
            <w:pPr>
              <w:adjustRightInd w:val="0"/>
              <w:snapToGrid w:val="0"/>
              <w:spacing w:line="312" w:lineRule="auto"/>
              <w:ind w:firstLine="383"/>
              <w:jc w:val="center"/>
              <w:rPr>
                <w:sz w:val="18"/>
                <w:szCs w:val="18"/>
              </w:rPr>
            </w:pPr>
            <w:r>
              <w:rPr>
                <w:rFonts w:hint="eastAsia"/>
                <w:sz w:val="18"/>
                <w:szCs w:val="18"/>
              </w:rPr>
              <w:t>PY</w:t>
            </w:r>
          </w:p>
        </w:tc>
      </w:tr>
      <w:tr w:rsidR="00B565FF" w14:paraId="2F4B145E" w14:textId="7777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372A4B78" w14:textId="77777777" w:rsidR="00B565FF" w:rsidRDefault="00DE5FD5">
            <w:pPr>
              <w:pStyle w:val="aff9"/>
              <w:adjustRightInd w:val="0"/>
              <w:snapToGrid w:val="0"/>
              <w:spacing w:line="312" w:lineRule="auto"/>
              <w:ind w:leftChars="0" w:left="0"/>
              <w:jc w:val="center"/>
              <w:rPr>
                <w:sz w:val="18"/>
                <w:szCs w:val="18"/>
              </w:rPr>
            </w:pPr>
            <w:r>
              <w:rPr>
                <w:rFonts w:hint="eastAsia"/>
                <w:sz w:val="18"/>
                <w:szCs w:val="18"/>
              </w:rPr>
              <w:t>全空气调节管道</w:t>
            </w:r>
          </w:p>
        </w:tc>
        <w:tc>
          <w:tcPr>
            <w:tcW w:w="2268" w:type="dxa"/>
            <w:tcBorders>
              <w:top w:val="single" w:sz="4" w:space="0" w:color="auto"/>
              <w:left w:val="single" w:sz="4" w:space="0" w:color="auto"/>
              <w:bottom w:val="single" w:sz="4" w:space="0" w:color="auto"/>
              <w:right w:val="single" w:sz="4" w:space="0" w:color="auto"/>
            </w:tcBorders>
            <w:vAlign w:val="center"/>
          </w:tcPr>
          <w:p w14:paraId="6C9E0B4A" w14:textId="77777777" w:rsidR="00B565FF" w:rsidRDefault="00DE5FD5">
            <w:pPr>
              <w:adjustRightInd w:val="0"/>
              <w:snapToGrid w:val="0"/>
              <w:spacing w:line="312" w:lineRule="auto"/>
              <w:ind w:firstLine="383"/>
              <w:jc w:val="center"/>
              <w:rPr>
                <w:sz w:val="18"/>
                <w:szCs w:val="18"/>
              </w:rPr>
            </w:pPr>
            <w:r>
              <w:rPr>
                <w:rFonts w:hint="eastAsia"/>
                <w:sz w:val="18"/>
                <w:szCs w:val="18"/>
              </w:rPr>
              <w:t>全空气</w:t>
            </w:r>
          </w:p>
        </w:tc>
        <w:tc>
          <w:tcPr>
            <w:tcW w:w="2268" w:type="dxa"/>
            <w:tcBorders>
              <w:top w:val="single" w:sz="4" w:space="0" w:color="auto"/>
              <w:left w:val="single" w:sz="4" w:space="0" w:color="auto"/>
              <w:bottom w:val="single" w:sz="4" w:space="0" w:color="auto"/>
              <w:right w:val="single" w:sz="4" w:space="0" w:color="auto"/>
            </w:tcBorders>
            <w:vAlign w:val="center"/>
          </w:tcPr>
          <w:p w14:paraId="062407C7" w14:textId="77777777" w:rsidR="00B565FF" w:rsidRDefault="00DE5FD5">
            <w:pPr>
              <w:adjustRightInd w:val="0"/>
              <w:snapToGrid w:val="0"/>
              <w:spacing w:line="312" w:lineRule="auto"/>
              <w:ind w:firstLine="383"/>
              <w:jc w:val="center"/>
              <w:rPr>
                <w:sz w:val="18"/>
                <w:szCs w:val="18"/>
              </w:rPr>
            </w:pPr>
            <w:r>
              <w:rPr>
                <w:rFonts w:hint="eastAsia"/>
                <w:sz w:val="18"/>
                <w:szCs w:val="18"/>
              </w:rPr>
              <w:t>KQ</w:t>
            </w:r>
          </w:p>
        </w:tc>
      </w:tr>
      <w:tr w:rsidR="00B565FF" w14:paraId="21A78430" w14:textId="7777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6E592107" w14:textId="77777777" w:rsidR="00B565FF" w:rsidRDefault="00DE5FD5">
            <w:pPr>
              <w:pStyle w:val="aff9"/>
              <w:adjustRightInd w:val="0"/>
              <w:snapToGrid w:val="0"/>
              <w:spacing w:line="312" w:lineRule="auto"/>
              <w:ind w:leftChars="0" w:left="0"/>
              <w:jc w:val="center"/>
              <w:rPr>
                <w:sz w:val="18"/>
                <w:szCs w:val="18"/>
              </w:rPr>
            </w:pPr>
            <w:r>
              <w:rPr>
                <w:rFonts w:hint="eastAsia"/>
                <w:sz w:val="18"/>
                <w:szCs w:val="18"/>
              </w:rPr>
              <w:t>回风管道</w:t>
            </w:r>
          </w:p>
        </w:tc>
        <w:tc>
          <w:tcPr>
            <w:tcW w:w="2268" w:type="dxa"/>
            <w:tcBorders>
              <w:top w:val="single" w:sz="4" w:space="0" w:color="auto"/>
              <w:left w:val="single" w:sz="4" w:space="0" w:color="auto"/>
              <w:bottom w:val="single" w:sz="4" w:space="0" w:color="auto"/>
              <w:right w:val="single" w:sz="4" w:space="0" w:color="auto"/>
            </w:tcBorders>
            <w:vAlign w:val="center"/>
          </w:tcPr>
          <w:p w14:paraId="6C55034D" w14:textId="77777777" w:rsidR="00B565FF" w:rsidRDefault="00DE5FD5">
            <w:pPr>
              <w:adjustRightInd w:val="0"/>
              <w:snapToGrid w:val="0"/>
              <w:spacing w:line="312" w:lineRule="auto"/>
              <w:ind w:firstLine="383"/>
              <w:jc w:val="center"/>
              <w:rPr>
                <w:sz w:val="18"/>
                <w:szCs w:val="18"/>
              </w:rPr>
            </w:pPr>
            <w:r>
              <w:rPr>
                <w:rFonts w:hint="eastAsia"/>
                <w:sz w:val="18"/>
                <w:szCs w:val="18"/>
              </w:rPr>
              <w:t>回风</w:t>
            </w:r>
          </w:p>
        </w:tc>
        <w:tc>
          <w:tcPr>
            <w:tcW w:w="2268" w:type="dxa"/>
            <w:tcBorders>
              <w:top w:val="single" w:sz="4" w:space="0" w:color="auto"/>
              <w:left w:val="single" w:sz="4" w:space="0" w:color="auto"/>
              <w:bottom w:val="single" w:sz="4" w:space="0" w:color="auto"/>
              <w:right w:val="single" w:sz="4" w:space="0" w:color="auto"/>
            </w:tcBorders>
            <w:vAlign w:val="center"/>
          </w:tcPr>
          <w:p w14:paraId="146C8142" w14:textId="77777777" w:rsidR="00B565FF" w:rsidRDefault="00DE5FD5">
            <w:pPr>
              <w:adjustRightInd w:val="0"/>
              <w:snapToGrid w:val="0"/>
              <w:spacing w:line="312" w:lineRule="auto"/>
              <w:ind w:firstLine="383"/>
              <w:jc w:val="center"/>
              <w:rPr>
                <w:sz w:val="18"/>
                <w:szCs w:val="18"/>
              </w:rPr>
            </w:pPr>
            <w:r>
              <w:rPr>
                <w:rFonts w:hint="eastAsia"/>
                <w:sz w:val="18"/>
                <w:szCs w:val="18"/>
              </w:rPr>
              <w:t>HF</w:t>
            </w:r>
          </w:p>
        </w:tc>
      </w:tr>
      <w:tr w:rsidR="00B565FF" w14:paraId="1255B90B" w14:textId="7777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3286FCA8" w14:textId="77777777" w:rsidR="00B565FF" w:rsidRDefault="00DE5FD5">
            <w:pPr>
              <w:pStyle w:val="aff9"/>
              <w:adjustRightInd w:val="0"/>
              <w:snapToGrid w:val="0"/>
              <w:spacing w:line="312" w:lineRule="auto"/>
              <w:ind w:leftChars="0" w:left="0"/>
              <w:jc w:val="center"/>
              <w:rPr>
                <w:sz w:val="18"/>
                <w:szCs w:val="18"/>
              </w:rPr>
            </w:pPr>
            <w:r>
              <w:rPr>
                <w:rFonts w:hint="eastAsia"/>
                <w:sz w:val="18"/>
                <w:szCs w:val="18"/>
              </w:rPr>
              <w:t>蒸发冷却空调管道</w:t>
            </w:r>
          </w:p>
        </w:tc>
        <w:tc>
          <w:tcPr>
            <w:tcW w:w="2268" w:type="dxa"/>
            <w:tcBorders>
              <w:top w:val="single" w:sz="4" w:space="0" w:color="auto"/>
              <w:left w:val="single" w:sz="4" w:space="0" w:color="auto"/>
              <w:bottom w:val="single" w:sz="4" w:space="0" w:color="auto"/>
              <w:right w:val="single" w:sz="4" w:space="0" w:color="auto"/>
            </w:tcBorders>
            <w:vAlign w:val="center"/>
          </w:tcPr>
          <w:p w14:paraId="7F977CFD" w14:textId="77777777" w:rsidR="00B565FF" w:rsidRDefault="00DE5FD5">
            <w:pPr>
              <w:adjustRightInd w:val="0"/>
              <w:snapToGrid w:val="0"/>
              <w:spacing w:line="312" w:lineRule="auto"/>
              <w:ind w:firstLine="383"/>
              <w:jc w:val="center"/>
              <w:rPr>
                <w:sz w:val="18"/>
                <w:szCs w:val="18"/>
              </w:rPr>
            </w:pPr>
            <w:r>
              <w:rPr>
                <w:rFonts w:hint="eastAsia"/>
                <w:sz w:val="18"/>
                <w:szCs w:val="18"/>
              </w:rPr>
              <w:t>蒸发冷却空调</w:t>
            </w:r>
          </w:p>
        </w:tc>
        <w:tc>
          <w:tcPr>
            <w:tcW w:w="2268" w:type="dxa"/>
            <w:tcBorders>
              <w:top w:val="single" w:sz="4" w:space="0" w:color="auto"/>
              <w:left w:val="single" w:sz="4" w:space="0" w:color="auto"/>
              <w:bottom w:val="single" w:sz="4" w:space="0" w:color="auto"/>
              <w:right w:val="single" w:sz="4" w:space="0" w:color="auto"/>
            </w:tcBorders>
            <w:vAlign w:val="center"/>
          </w:tcPr>
          <w:p w14:paraId="71A2EC72" w14:textId="77777777" w:rsidR="00B565FF" w:rsidRDefault="00DE5FD5">
            <w:pPr>
              <w:adjustRightInd w:val="0"/>
              <w:snapToGrid w:val="0"/>
              <w:spacing w:line="312" w:lineRule="auto"/>
              <w:ind w:firstLine="383"/>
              <w:jc w:val="center"/>
              <w:rPr>
                <w:sz w:val="18"/>
                <w:szCs w:val="18"/>
              </w:rPr>
            </w:pPr>
            <w:r>
              <w:rPr>
                <w:rFonts w:hint="eastAsia"/>
                <w:sz w:val="18"/>
                <w:szCs w:val="18"/>
              </w:rPr>
              <w:t>ZQK</w:t>
            </w:r>
          </w:p>
        </w:tc>
      </w:tr>
      <w:tr w:rsidR="00B565FF" w14:paraId="77B9219A" w14:textId="7777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7DA89690" w14:textId="77777777" w:rsidR="00B565FF" w:rsidRDefault="00DE5FD5">
            <w:pPr>
              <w:pStyle w:val="aff9"/>
              <w:adjustRightInd w:val="0"/>
              <w:snapToGrid w:val="0"/>
              <w:spacing w:line="312" w:lineRule="auto"/>
              <w:ind w:leftChars="0" w:left="0"/>
              <w:jc w:val="center"/>
              <w:rPr>
                <w:sz w:val="18"/>
                <w:szCs w:val="18"/>
              </w:rPr>
            </w:pPr>
            <w:r>
              <w:rPr>
                <w:rFonts w:hint="eastAsia"/>
                <w:sz w:val="18"/>
                <w:szCs w:val="18"/>
              </w:rPr>
              <w:t>多联式空调管道</w:t>
            </w:r>
          </w:p>
        </w:tc>
        <w:tc>
          <w:tcPr>
            <w:tcW w:w="2268" w:type="dxa"/>
            <w:tcBorders>
              <w:top w:val="single" w:sz="4" w:space="0" w:color="auto"/>
              <w:left w:val="single" w:sz="4" w:space="0" w:color="auto"/>
              <w:bottom w:val="single" w:sz="4" w:space="0" w:color="auto"/>
              <w:right w:val="single" w:sz="4" w:space="0" w:color="auto"/>
            </w:tcBorders>
            <w:vAlign w:val="center"/>
          </w:tcPr>
          <w:p w14:paraId="47A4FBA9" w14:textId="77777777" w:rsidR="00B565FF" w:rsidRDefault="00DE5FD5">
            <w:pPr>
              <w:adjustRightInd w:val="0"/>
              <w:snapToGrid w:val="0"/>
              <w:spacing w:line="312" w:lineRule="auto"/>
              <w:ind w:firstLine="383"/>
              <w:jc w:val="center"/>
              <w:rPr>
                <w:sz w:val="18"/>
                <w:szCs w:val="18"/>
              </w:rPr>
            </w:pPr>
            <w:r>
              <w:rPr>
                <w:rFonts w:hint="eastAsia"/>
                <w:sz w:val="18"/>
                <w:szCs w:val="18"/>
              </w:rPr>
              <w:t>多联式空调</w:t>
            </w:r>
          </w:p>
        </w:tc>
        <w:tc>
          <w:tcPr>
            <w:tcW w:w="2268" w:type="dxa"/>
            <w:tcBorders>
              <w:top w:val="single" w:sz="4" w:space="0" w:color="auto"/>
              <w:left w:val="single" w:sz="4" w:space="0" w:color="auto"/>
              <w:bottom w:val="single" w:sz="4" w:space="0" w:color="auto"/>
              <w:right w:val="single" w:sz="4" w:space="0" w:color="auto"/>
            </w:tcBorders>
            <w:vAlign w:val="center"/>
          </w:tcPr>
          <w:p w14:paraId="1F576B39" w14:textId="77777777" w:rsidR="00B565FF" w:rsidRDefault="00DE5FD5">
            <w:pPr>
              <w:adjustRightInd w:val="0"/>
              <w:snapToGrid w:val="0"/>
              <w:spacing w:line="312" w:lineRule="auto"/>
              <w:ind w:firstLine="383"/>
              <w:jc w:val="center"/>
              <w:rPr>
                <w:sz w:val="18"/>
                <w:szCs w:val="18"/>
              </w:rPr>
            </w:pPr>
            <w:r>
              <w:rPr>
                <w:rFonts w:hint="eastAsia"/>
                <w:sz w:val="18"/>
                <w:szCs w:val="18"/>
              </w:rPr>
              <w:t>DLK</w:t>
            </w:r>
          </w:p>
        </w:tc>
      </w:tr>
      <w:tr w:rsidR="00B565FF" w14:paraId="73EB17BA" w14:textId="7777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144AFE1E" w14:textId="77777777" w:rsidR="00B565FF" w:rsidRDefault="00DE5FD5">
            <w:pPr>
              <w:pStyle w:val="aff9"/>
              <w:adjustRightInd w:val="0"/>
              <w:snapToGrid w:val="0"/>
              <w:spacing w:line="312" w:lineRule="auto"/>
              <w:ind w:leftChars="0" w:left="0"/>
              <w:jc w:val="center"/>
              <w:rPr>
                <w:sz w:val="18"/>
                <w:szCs w:val="18"/>
              </w:rPr>
            </w:pPr>
            <w:r>
              <w:rPr>
                <w:rFonts w:hint="eastAsia"/>
                <w:sz w:val="18"/>
                <w:szCs w:val="18"/>
              </w:rPr>
              <w:t>低温送风管道</w:t>
            </w:r>
          </w:p>
        </w:tc>
        <w:tc>
          <w:tcPr>
            <w:tcW w:w="2268" w:type="dxa"/>
            <w:tcBorders>
              <w:top w:val="single" w:sz="4" w:space="0" w:color="auto"/>
              <w:left w:val="single" w:sz="4" w:space="0" w:color="auto"/>
              <w:bottom w:val="single" w:sz="4" w:space="0" w:color="auto"/>
              <w:right w:val="single" w:sz="4" w:space="0" w:color="auto"/>
            </w:tcBorders>
            <w:vAlign w:val="center"/>
          </w:tcPr>
          <w:p w14:paraId="1C039167" w14:textId="77777777" w:rsidR="00B565FF" w:rsidRDefault="00DE5FD5">
            <w:pPr>
              <w:adjustRightInd w:val="0"/>
              <w:snapToGrid w:val="0"/>
              <w:spacing w:line="312" w:lineRule="auto"/>
              <w:ind w:firstLine="383"/>
              <w:jc w:val="center"/>
              <w:rPr>
                <w:sz w:val="18"/>
                <w:szCs w:val="18"/>
              </w:rPr>
            </w:pPr>
            <w:r>
              <w:rPr>
                <w:rFonts w:hint="eastAsia"/>
                <w:sz w:val="18"/>
                <w:szCs w:val="18"/>
              </w:rPr>
              <w:t>低温送风</w:t>
            </w:r>
          </w:p>
        </w:tc>
        <w:tc>
          <w:tcPr>
            <w:tcW w:w="2268" w:type="dxa"/>
            <w:tcBorders>
              <w:top w:val="single" w:sz="4" w:space="0" w:color="auto"/>
              <w:left w:val="single" w:sz="4" w:space="0" w:color="auto"/>
              <w:bottom w:val="single" w:sz="4" w:space="0" w:color="auto"/>
              <w:right w:val="single" w:sz="4" w:space="0" w:color="auto"/>
            </w:tcBorders>
            <w:vAlign w:val="center"/>
          </w:tcPr>
          <w:p w14:paraId="4FEDE15A" w14:textId="77777777" w:rsidR="00B565FF" w:rsidRDefault="00DE5FD5">
            <w:pPr>
              <w:adjustRightInd w:val="0"/>
              <w:snapToGrid w:val="0"/>
              <w:spacing w:line="312" w:lineRule="auto"/>
              <w:ind w:firstLine="383"/>
              <w:jc w:val="center"/>
              <w:rPr>
                <w:sz w:val="18"/>
                <w:szCs w:val="18"/>
              </w:rPr>
            </w:pPr>
            <w:r>
              <w:rPr>
                <w:rFonts w:hint="eastAsia"/>
                <w:sz w:val="18"/>
                <w:szCs w:val="18"/>
              </w:rPr>
              <w:t>DWF</w:t>
            </w:r>
          </w:p>
        </w:tc>
      </w:tr>
      <w:tr w:rsidR="00B565FF" w14:paraId="357750FE" w14:textId="7777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1CFA3934" w14:textId="77777777" w:rsidR="00B565FF" w:rsidRDefault="00DE5FD5">
            <w:pPr>
              <w:pStyle w:val="aff9"/>
              <w:adjustRightInd w:val="0"/>
              <w:snapToGrid w:val="0"/>
              <w:spacing w:line="312" w:lineRule="auto"/>
              <w:ind w:leftChars="0" w:left="0"/>
              <w:jc w:val="center"/>
              <w:rPr>
                <w:sz w:val="18"/>
                <w:szCs w:val="18"/>
              </w:rPr>
            </w:pPr>
            <w:r>
              <w:rPr>
                <w:rFonts w:hint="eastAsia"/>
                <w:sz w:val="18"/>
                <w:szCs w:val="18"/>
              </w:rPr>
              <w:t>单元整体式或分体式空调管道</w:t>
            </w:r>
          </w:p>
        </w:tc>
        <w:tc>
          <w:tcPr>
            <w:tcW w:w="2268" w:type="dxa"/>
            <w:tcBorders>
              <w:top w:val="single" w:sz="4" w:space="0" w:color="auto"/>
              <w:left w:val="single" w:sz="4" w:space="0" w:color="auto"/>
              <w:bottom w:val="single" w:sz="4" w:space="0" w:color="auto"/>
              <w:right w:val="single" w:sz="4" w:space="0" w:color="auto"/>
            </w:tcBorders>
            <w:vAlign w:val="center"/>
          </w:tcPr>
          <w:p w14:paraId="46713278" w14:textId="77777777" w:rsidR="00B565FF" w:rsidRDefault="00DE5FD5">
            <w:pPr>
              <w:adjustRightInd w:val="0"/>
              <w:snapToGrid w:val="0"/>
              <w:spacing w:line="312" w:lineRule="auto"/>
              <w:ind w:firstLine="383"/>
              <w:jc w:val="center"/>
              <w:rPr>
                <w:sz w:val="18"/>
                <w:szCs w:val="18"/>
              </w:rPr>
            </w:pPr>
            <w:r>
              <w:rPr>
                <w:rFonts w:hint="eastAsia"/>
                <w:sz w:val="18"/>
                <w:szCs w:val="18"/>
              </w:rPr>
              <w:t>单元整体式或分体式空调</w:t>
            </w:r>
          </w:p>
        </w:tc>
        <w:tc>
          <w:tcPr>
            <w:tcW w:w="2268" w:type="dxa"/>
            <w:tcBorders>
              <w:top w:val="single" w:sz="4" w:space="0" w:color="auto"/>
              <w:left w:val="single" w:sz="4" w:space="0" w:color="auto"/>
              <w:bottom w:val="single" w:sz="4" w:space="0" w:color="auto"/>
              <w:right w:val="single" w:sz="4" w:space="0" w:color="auto"/>
            </w:tcBorders>
            <w:vAlign w:val="center"/>
          </w:tcPr>
          <w:p w14:paraId="7FA9F05E" w14:textId="77777777" w:rsidR="00B565FF" w:rsidRDefault="00DE5FD5">
            <w:pPr>
              <w:adjustRightInd w:val="0"/>
              <w:snapToGrid w:val="0"/>
              <w:spacing w:line="312" w:lineRule="auto"/>
              <w:ind w:firstLine="383"/>
              <w:jc w:val="center"/>
              <w:rPr>
                <w:sz w:val="18"/>
                <w:szCs w:val="18"/>
              </w:rPr>
            </w:pPr>
            <w:r>
              <w:rPr>
                <w:rFonts w:hint="eastAsia"/>
                <w:sz w:val="18"/>
                <w:szCs w:val="18"/>
              </w:rPr>
              <w:t>DYK、FTK</w:t>
            </w:r>
          </w:p>
        </w:tc>
      </w:tr>
      <w:tr w:rsidR="00B565FF" w14:paraId="5CC6BAC6" w14:textId="7777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3D6AEA14" w14:textId="77777777" w:rsidR="00B565FF" w:rsidRDefault="00DE5FD5">
            <w:pPr>
              <w:pStyle w:val="aff9"/>
              <w:adjustRightInd w:val="0"/>
              <w:snapToGrid w:val="0"/>
              <w:spacing w:line="312" w:lineRule="auto"/>
              <w:ind w:leftChars="0" w:left="0"/>
              <w:jc w:val="center"/>
              <w:rPr>
                <w:sz w:val="18"/>
                <w:szCs w:val="18"/>
              </w:rPr>
            </w:pPr>
            <w:r>
              <w:rPr>
                <w:rFonts w:hint="eastAsia"/>
                <w:sz w:val="18"/>
                <w:szCs w:val="18"/>
              </w:rPr>
              <w:t>新风管道</w:t>
            </w:r>
          </w:p>
        </w:tc>
        <w:tc>
          <w:tcPr>
            <w:tcW w:w="2268" w:type="dxa"/>
            <w:tcBorders>
              <w:top w:val="single" w:sz="4" w:space="0" w:color="auto"/>
              <w:left w:val="single" w:sz="4" w:space="0" w:color="auto"/>
              <w:bottom w:val="single" w:sz="4" w:space="0" w:color="auto"/>
              <w:right w:val="single" w:sz="4" w:space="0" w:color="auto"/>
            </w:tcBorders>
            <w:vAlign w:val="center"/>
          </w:tcPr>
          <w:p w14:paraId="49A2D7E2" w14:textId="77777777" w:rsidR="00B565FF" w:rsidRDefault="00DE5FD5">
            <w:pPr>
              <w:adjustRightInd w:val="0"/>
              <w:snapToGrid w:val="0"/>
              <w:spacing w:line="312" w:lineRule="auto"/>
              <w:ind w:firstLine="383"/>
              <w:jc w:val="center"/>
              <w:rPr>
                <w:sz w:val="18"/>
                <w:szCs w:val="18"/>
              </w:rPr>
            </w:pPr>
            <w:r>
              <w:rPr>
                <w:rFonts w:hint="eastAsia"/>
                <w:sz w:val="18"/>
                <w:szCs w:val="18"/>
              </w:rPr>
              <w:t>新风</w:t>
            </w:r>
          </w:p>
        </w:tc>
        <w:tc>
          <w:tcPr>
            <w:tcW w:w="2268" w:type="dxa"/>
            <w:tcBorders>
              <w:top w:val="single" w:sz="4" w:space="0" w:color="auto"/>
              <w:left w:val="single" w:sz="4" w:space="0" w:color="auto"/>
              <w:bottom w:val="single" w:sz="4" w:space="0" w:color="auto"/>
              <w:right w:val="single" w:sz="4" w:space="0" w:color="auto"/>
            </w:tcBorders>
            <w:vAlign w:val="center"/>
          </w:tcPr>
          <w:p w14:paraId="0740D20C" w14:textId="77777777" w:rsidR="00B565FF" w:rsidRDefault="00DE5FD5">
            <w:pPr>
              <w:adjustRightInd w:val="0"/>
              <w:snapToGrid w:val="0"/>
              <w:spacing w:line="312" w:lineRule="auto"/>
              <w:ind w:firstLine="383"/>
              <w:jc w:val="center"/>
              <w:rPr>
                <w:sz w:val="18"/>
                <w:szCs w:val="18"/>
              </w:rPr>
            </w:pPr>
            <w:r>
              <w:rPr>
                <w:rFonts w:hint="eastAsia"/>
                <w:sz w:val="18"/>
                <w:szCs w:val="18"/>
              </w:rPr>
              <w:t>XF</w:t>
            </w:r>
          </w:p>
        </w:tc>
      </w:tr>
      <w:tr w:rsidR="00B565FF" w14:paraId="5B4B173D" w14:textId="7777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4EF82268" w14:textId="77777777" w:rsidR="00B565FF" w:rsidRDefault="00DE5FD5">
            <w:pPr>
              <w:pStyle w:val="aff9"/>
              <w:adjustRightInd w:val="0"/>
              <w:snapToGrid w:val="0"/>
              <w:spacing w:line="312" w:lineRule="auto"/>
              <w:ind w:leftChars="0" w:left="0"/>
              <w:jc w:val="center"/>
              <w:rPr>
                <w:sz w:val="18"/>
                <w:szCs w:val="18"/>
              </w:rPr>
            </w:pPr>
            <w:r>
              <w:rPr>
                <w:rFonts w:hint="eastAsia"/>
                <w:sz w:val="18"/>
                <w:szCs w:val="18"/>
              </w:rPr>
              <w:t>除尘管道</w:t>
            </w:r>
          </w:p>
        </w:tc>
        <w:tc>
          <w:tcPr>
            <w:tcW w:w="2268" w:type="dxa"/>
            <w:tcBorders>
              <w:top w:val="single" w:sz="4" w:space="0" w:color="auto"/>
              <w:left w:val="single" w:sz="4" w:space="0" w:color="auto"/>
              <w:bottom w:val="single" w:sz="4" w:space="0" w:color="auto"/>
              <w:right w:val="single" w:sz="4" w:space="0" w:color="auto"/>
            </w:tcBorders>
            <w:vAlign w:val="center"/>
          </w:tcPr>
          <w:p w14:paraId="204CDFE0" w14:textId="77777777" w:rsidR="00B565FF" w:rsidRDefault="00DE5FD5">
            <w:pPr>
              <w:adjustRightInd w:val="0"/>
              <w:snapToGrid w:val="0"/>
              <w:spacing w:line="312" w:lineRule="auto"/>
              <w:ind w:firstLine="383"/>
              <w:jc w:val="center"/>
              <w:rPr>
                <w:sz w:val="18"/>
                <w:szCs w:val="18"/>
              </w:rPr>
            </w:pPr>
            <w:r>
              <w:rPr>
                <w:rFonts w:hint="eastAsia"/>
                <w:sz w:val="18"/>
                <w:szCs w:val="18"/>
              </w:rPr>
              <w:t>除尘</w:t>
            </w:r>
          </w:p>
        </w:tc>
        <w:tc>
          <w:tcPr>
            <w:tcW w:w="2268" w:type="dxa"/>
            <w:tcBorders>
              <w:top w:val="single" w:sz="4" w:space="0" w:color="auto"/>
              <w:left w:val="single" w:sz="4" w:space="0" w:color="auto"/>
              <w:bottom w:val="single" w:sz="4" w:space="0" w:color="auto"/>
              <w:right w:val="single" w:sz="4" w:space="0" w:color="auto"/>
            </w:tcBorders>
            <w:vAlign w:val="center"/>
          </w:tcPr>
          <w:p w14:paraId="40356406" w14:textId="77777777" w:rsidR="00B565FF" w:rsidRDefault="00DE5FD5">
            <w:pPr>
              <w:adjustRightInd w:val="0"/>
              <w:snapToGrid w:val="0"/>
              <w:spacing w:line="312" w:lineRule="auto"/>
              <w:ind w:firstLine="383"/>
              <w:jc w:val="center"/>
              <w:rPr>
                <w:sz w:val="18"/>
                <w:szCs w:val="18"/>
              </w:rPr>
            </w:pPr>
            <w:r>
              <w:rPr>
                <w:rFonts w:hint="eastAsia"/>
                <w:sz w:val="18"/>
                <w:szCs w:val="18"/>
              </w:rPr>
              <w:t>CC</w:t>
            </w:r>
          </w:p>
        </w:tc>
      </w:tr>
      <w:tr w:rsidR="00B565FF" w14:paraId="75D1D6A5" w14:textId="7777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6AC76FED" w14:textId="77777777" w:rsidR="00B565FF" w:rsidRDefault="00DE5FD5">
            <w:pPr>
              <w:pStyle w:val="aff9"/>
              <w:adjustRightInd w:val="0"/>
              <w:snapToGrid w:val="0"/>
              <w:spacing w:line="312" w:lineRule="auto"/>
              <w:ind w:leftChars="0" w:left="0"/>
              <w:jc w:val="center"/>
              <w:rPr>
                <w:sz w:val="18"/>
                <w:szCs w:val="18"/>
              </w:rPr>
            </w:pPr>
            <w:r>
              <w:rPr>
                <w:rFonts w:hint="eastAsia"/>
                <w:sz w:val="18"/>
                <w:szCs w:val="18"/>
              </w:rPr>
              <w:t>气体净化管道</w:t>
            </w:r>
          </w:p>
        </w:tc>
        <w:tc>
          <w:tcPr>
            <w:tcW w:w="2268" w:type="dxa"/>
            <w:tcBorders>
              <w:top w:val="single" w:sz="4" w:space="0" w:color="auto"/>
              <w:left w:val="single" w:sz="4" w:space="0" w:color="auto"/>
              <w:bottom w:val="single" w:sz="4" w:space="0" w:color="auto"/>
              <w:right w:val="single" w:sz="4" w:space="0" w:color="auto"/>
            </w:tcBorders>
            <w:vAlign w:val="center"/>
          </w:tcPr>
          <w:p w14:paraId="001DBF1A" w14:textId="77777777" w:rsidR="00B565FF" w:rsidRDefault="00DE5FD5">
            <w:pPr>
              <w:adjustRightInd w:val="0"/>
              <w:snapToGrid w:val="0"/>
              <w:spacing w:line="312" w:lineRule="auto"/>
              <w:ind w:firstLine="383"/>
              <w:jc w:val="center"/>
              <w:rPr>
                <w:sz w:val="18"/>
                <w:szCs w:val="18"/>
              </w:rPr>
            </w:pPr>
            <w:r>
              <w:rPr>
                <w:rFonts w:hint="eastAsia"/>
                <w:sz w:val="18"/>
                <w:szCs w:val="18"/>
              </w:rPr>
              <w:t>气体净化</w:t>
            </w:r>
          </w:p>
        </w:tc>
        <w:tc>
          <w:tcPr>
            <w:tcW w:w="2268" w:type="dxa"/>
            <w:tcBorders>
              <w:top w:val="single" w:sz="4" w:space="0" w:color="auto"/>
              <w:left w:val="single" w:sz="4" w:space="0" w:color="auto"/>
              <w:bottom w:val="single" w:sz="4" w:space="0" w:color="auto"/>
              <w:right w:val="single" w:sz="4" w:space="0" w:color="auto"/>
            </w:tcBorders>
            <w:vAlign w:val="center"/>
          </w:tcPr>
          <w:p w14:paraId="1039006C" w14:textId="77777777" w:rsidR="00B565FF" w:rsidRDefault="00DE5FD5">
            <w:pPr>
              <w:adjustRightInd w:val="0"/>
              <w:snapToGrid w:val="0"/>
              <w:spacing w:line="312" w:lineRule="auto"/>
              <w:ind w:firstLine="383"/>
              <w:jc w:val="center"/>
              <w:rPr>
                <w:sz w:val="18"/>
                <w:szCs w:val="18"/>
              </w:rPr>
            </w:pPr>
            <w:r>
              <w:rPr>
                <w:rFonts w:hint="eastAsia"/>
                <w:sz w:val="18"/>
                <w:szCs w:val="18"/>
              </w:rPr>
              <w:t>QTJ</w:t>
            </w:r>
          </w:p>
        </w:tc>
      </w:tr>
      <w:tr w:rsidR="00B565FF" w14:paraId="4D78DA3A" w14:textId="7777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0E2474FB" w14:textId="77777777" w:rsidR="00B565FF" w:rsidRDefault="00DE5FD5">
            <w:pPr>
              <w:pStyle w:val="aff9"/>
              <w:adjustRightInd w:val="0"/>
              <w:snapToGrid w:val="0"/>
              <w:spacing w:line="312" w:lineRule="auto"/>
              <w:ind w:leftChars="0" w:left="0"/>
              <w:jc w:val="center"/>
              <w:rPr>
                <w:sz w:val="18"/>
                <w:szCs w:val="18"/>
              </w:rPr>
            </w:pPr>
            <w:proofErr w:type="gramStart"/>
            <w:r>
              <w:rPr>
                <w:rFonts w:hint="eastAsia"/>
                <w:sz w:val="18"/>
                <w:szCs w:val="18"/>
              </w:rPr>
              <w:t>抑尘及</w:t>
            </w:r>
            <w:proofErr w:type="gramEnd"/>
            <w:r>
              <w:rPr>
                <w:rFonts w:hint="eastAsia"/>
                <w:sz w:val="18"/>
                <w:szCs w:val="18"/>
              </w:rPr>
              <w:t>真空清扫管道</w:t>
            </w:r>
          </w:p>
        </w:tc>
        <w:tc>
          <w:tcPr>
            <w:tcW w:w="2268" w:type="dxa"/>
            <w:tcBorders>
              <w:top w:val="single" w:sz="4" w:space="0" w:color="auto"/>
              <w:left w:val="single" w:sz="4" w:space="0" w:color="auto"/>
              <w:bottom w:val="single" w:sz="4" w:space="0" w:color="auto"/>
              <w:right w:val="single" w:sz="4" w:space="0" w:color="auto"/>
            </w:tcBorders>
            <w:vAlign w:val="center"/>
          </w:tcPr>
          <w:p w14:paraId="27A88299" w14:textId="77777777" w:rsidR="00B565FF" w:rsidRDefault="00DE5FD5">
            <w:pPr>
              <w:adjustRightInd w:val="0"/>
              <w:snapToGrid w:val="0"/>
              <w:spacing w:line="312" w:lineRule="auto"/>
              <w:ind w:firstLine="383"/>
              <w:jc w:val="center"/>
              <w:rPr>
                <w:sz w:val="18"/>
                <w:szCs w:val="18"/>
              </w:rPr>
            </w:pPr>
            <w:proofErr w:type="gramStart"/>
            <w:r>
              <w:rPr>
                <w:rFonts w:hint="eastAsia"/>
                <w:sz w:val="18"/>
                <w:szCs w:val="18"/>
              </w:rPr>
              <w:t>抑尘及</w:t>
            </w:r>
            <w:proofErr w:type="gramEnd"/>
            <w:r>
              <w:rPr>
                <w:rFonts w:hint="eastAsia"/>
                <w:sz w:val="18"/>
                <w:szCs w:val="18"/>
              </w:rPr>
              <w:t>真空清扫</w:t>
            </w:r>
          </w:p>
        </w:tc>
        <w:tc>
          <w:tcPr>
            <w:tcW w:w="2268" w:type="dxa"/>
            <w:tcBorders>
              <w:top w:val="single" w:sz="4" w:space="0" w:color="auto"/>
              <w:left w:val="single" w:sz="4" w:space="0" w:color="auto"/>
              <w:bottom w:val="single" w:sz="4" w:space="0" w:color="auto"/>
              <w:right w:val="single" w:sz="4" w:space="0" w:color="auto"/>
            </w:tcBorders>
            <w:vAlign w:val="center"/>
          </w:tcPr>
          <w:p w14:paraId="06A6F104" w14:textId="77777777" w:rsidR="00B565FF" w:rsidRDefault="00DE5FD5">
            <w:pPr>
              <w:adjustRightInd w:val="0"/>
              <w:snapToGrid w:val="0"/>
              <w:spacing w:line="312" w:lineRule="auto"/>
              <w:ind w:firstLine="383"/>
              <w:jc w:val="center"/>
              <w:rPr>
                <w:sz w:val="18"/>
                <w:szCs w:val="18"/>
              </w:rPr>
            </w:pPr>
            <w:r>
              <w:rPr>
                <w:rFonts w:hint="eastAsia"/>
                <w:sz w:val="18"/>
                <w:szCs w:val="18"/>
              </w:rPr>
              <w:t>CKS</w:t>
            </w:r>
          </w:p>
        </w:tc>
      </w:tr>
      <w:tr w:rsidR="00B565FF" w14:paraId="1EF0597B" w14:textId="7777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3058D09E" w14:textId="77777777" w:rsidR="00B565FF" w:rsidRDefault="00DE5FD5">
            <w:pPr>
              <w:pStyle w:val="aff9"/>
              <w:adjustRightInd w:val="0"/>
              <w:snapToGrid w:val="0"/>
              <w:spacing w:line="312" w:lineRule="auto"/>
              <w:ind w:leftChars="0" w:left="0"/>
              <w:jc w:val="center"/>
              <w:rPr>
                <w:sz w:val="18"/>
                <w:szCs w:val="18"/>
              </w:rPr>
            </w:pPr>
            <w:r>
              <w:rPr>
                <w:rFonts w:hint="eastAsia"/>
                <w:sz w:val="18"/>
                <w:szCs w:val="18"/>
              </w:rPr>
              <w:t>粉尘输送管道</w:t>
            </w:r>
          </w:p>
        </w:tc>
        <w:tc>
          <w:tcPr>
            <w:tcW w:w="2268" w:type="dxa"/>
            <w:tcBorders>
              <w:top w:val="single" w:sz="4" w:space="0" w:color="auto"/>
              <w:left w:val="single" w:sz="4" w:space="0" w:color="auto"/>
              <w:bottom w:val="single" w:sz="4" w:space="0" w:color="auto"/>
              <w:right w:val="single" w:sz="4" w:space="0" w:color="auto"/>
            </w:tcBorders>
            <w:vAlign w:val="center"/>
          </w:tcPr>
          <w:p w14:paraId="5A48064D" w14:textId="77777777" w:rsidR="00B565FF" w:rsidRDefault="00DE5FD5">
            <w:pPr>
              <w:adjustRightInd w:val="0"/>
              <w:snapToGrid w:val="0"/>
              <w:spacing w:line="312" w:lineRule="auto"/>
              <w:ind w:firstLine="383"/>
              <w:jc w:val="center"/>
              <w:rPr>
                <w:sz w:val="18"/>
                <w:szCs w:val="18"/>
              </w:rPr>
            </w:pPr>
            <w:r>
              <w:rPr>
                <w:rFonts w:hint="eastAsia"/>
                <w:sz w:val="18"/>
                <w:szCs w:val="18"/>
              </w:rPr>
              <w:t>粉尘输送</w:t>
            </w:r>
          </w:p>
        </w:tc>
        <w:tc>
          <w:tcPr>
            <w:tcW w:w="2268" w:type="dxa"/>
            <w:tcBorders>
              <w:top w:val="single" w:sz="4" w:space="0" w:color="auto"/>
              <w:left w:val="single" w:sz="4" w:space="0" w:color="auto"/>
              <w:bottom w:val="single" w:sz="4" w:space="0" w:color="auto"/>
              <w:right w:val="single" w:sz="4" w:space="0" w:color="auto"/>
            </w:tcBorders>
            <w:vAlign w:val="center"/>
          </w:tcPr>
          <w:p w14:paraId="1826AE10" w14:textId="77777777" w:rsidR="00B565FF" w:rsidRDefault="00DE5FD5">
            <w:pPr>
              <w:adjustRightInd w:val="0"/>
              <w:snapToGrid w:val="0"/>
              <w:spacing w:line="312" w:lineRule="auto"/>
              <w:ind w:firstLine="383"/>
              <w:jc w:val="center"/>
              <w:rPr>
                <w:sz w:val="18"/>
                <w:szCs w:val="18"/>
              </w:rPr>
            </w:pPr>
            <w:r>
              <w:rPr>
                <w:rFonts w:hint="eastAsia"/>
                <w:sz w:val="18"/>
                <w:szCs w:val="18"/>
              </w:rPr>
              <w:t>FC</w:t>
            </w:r>
          </w:p>
        </w:tc>
      </w:tr>
      <w:tr w:rsidR="00B565FF" w14:paraId="161E3A4C" w14:textId="7777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05A589F8" w14:textId="77777777" w:rsidR="00B565FF" w:rsidRDefault="00DE5FD5">
            <w:pPr>
              <w:pStyle w:val="aff9"/>
              <w:adjustRightInd w:val="0"/>
              <w:snapToGrid w:val="0"/>
              <w:spacing w:line="312" w:lineRule="auto"/>
              <w:ind w:leftChars="0" w:left="0"/>
              <w:jc w:val="center"/>
              <w:rPr>
                <w:sz w:val="18"/>
                <w:szCs w:val="18"/>
              </w:rPr>
            </w:pPr>
            <w:proofErr w:type="gramStart"/>
            <w:r>
              <w:rPr>
                <w:rFonts w:hint="eastAsia"/>
                <w:sz w:val="18"/>
                <w:szCs w:val="18"/>
              </w:rPr>
              <w:t>冷热电</w:t>
            </w:r>
            <w:proofErr w:type="gramEnd"/>
            <w:r>
              <w:rPr>
                <w:rFonts w:hint="eastAsia"/>
                <w:sz w:val="18"/>
                <w:szCs w:val="18"/>
              </w:rPr>
              <w:t>联供管道</w:t>
            </w:r>
          </w:p>
        </w:tc>
        <w:tc>
          <w:tcPr>
            <w:tcW w:w="2268" w:type="dxa"/>
            <w:tcBorders>
              <w:top w:val="single" w:sz="4" w:space="0" w:color="auto"/>
              <w:left w:val="single" w:sz="4" w:space="0" w:color="auto"/>
              <w:bottom w:val="single" w:sz="4" w:space="0" w:color="auto"/>
              <w:right w:val="single" w:sz="4" w:space="0" w:color="auto"/>
            </w:tcBorders>
            <w:vAlign w:val="center"/>
          </w:tcPr>
          <w:p w14:paraId="3AAAB11B" w14:textId="77777777" w:rsidR="00B565FF" w:rsidRDefault="00DE5FD5">
            <w:pPr>
              <w:adjustRightInd w:val="0"/>
              <w:snapToGrid w:val="0"/>
              <w:spacing w:line="312" w:lineRule="auto"/>
              <w:ind w:firstLine="383"/>
              <w:jc w:val="center"/>
              <w:rPr>
                <w:sz w:val="18"/>
                <w:szCs w:val="18"/>
              </w:rPr>
            </w:pPr>
            <w:proofErr w:type="gramStart"/>
            <w:r>
              <w:rPr>
                <w:rFonts w:hint="eastAsia"/>
                <w:sz w:val="18"/>
                <w:szCs w:val="18"/>
              </w:rPr>
              <w:t>冷热电</w:t>
            </w:r>
            <w:proofErr w:type="gramEnd"/>
            <w:r>
              <w:rPr>
                <w:rFonts w:hint="eastAsia"/>
                <w:sz w:val="18"/>
                <w:szCs w:val="18"/>
              </w:rPr>
              <w:t>联供</w:t>
            </w:r>
          </w:p>
        </w:tc>
        <w:tc>
          <w:tcPr>
            <w:tcW w:w="2268" w:type="dxa"/>
            <w:tcBorders>
              <w:top w:val="single" w:sz="4" w:space="0" w:color="auto"/>
              <w:left w:val="single" w:sz="4" w:space="0" w:color="auto"/>
              <w:bottom w:val="single" w:sz="4" w:space="0" w:color="auto"/>
              <w:right w:val="single" w:sz="4" w:space="0" w:color="auto"/>
            </w:tcBorders>
            <w:vAlign w:val="center"/>
          </w:tcPr>
          <w:p w14:paraId="4159339F" w14:textId="77777777" w:rsidR="00B565FF" w:rsidRDefault="00DE5FD5">
            <w:pPr>
              <w:adjustRightInd w:val="0"/>
              <w:snapToGrid w:val="0"/>
              <w:spacing w:line="312" w:lineRule="auto"/>
              <w:ind w:firstLine="383"/>
              <w:jc w:val="center"/>
              <w:rPr>
                <w:sz w:val="18"/>
                <w:szCs w:val="18"/>
              </w:rPr>
            </w:pPr>
            <w:r>
              <w:rPr>
                <w:rFonts w:hint="eastAsia"/>
                <w:sz w:val="18"/>
                <w:szCs w:val="18"/>
              </w:rPr>
              <w:t>LRD</w:t>
            </w:r>
          </w:p>
        </w:tc>
      </w:tr>
      <w:tr w:rsidR="00B565FF" w14:paraId="1E272678" w14:textId="7777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20AF3FCA" w14:textId="77777777" w:rsidR="00B565FF" w:rsidRDefault="00DE5FD5">
            <w:pPr>
              <w:pStyle w:val="aff9"/>
              <w:adjustRightInd w:val="0"/>
              <w:snapToGrid w:val="0"/>
              <w:spacing w:line="312" w:lineRule="auto"/>
              <w:ind w:leftChars="0" w:left="0"/>
              <w:jc w:val="center"/>
              <w:rPr>
                <w:sz w:val="18"/>
                <w:szCs w:val="18"/>
              </w:rPr>
            </w:pPr>
            <w:r>
              <w:rPr>
                <w:rFonts w:hint="eastAsia"/>
                <w:sz w:val="18"/>
                <w:szCs w:val="18"/>
              </w:rPr>
              <w:t>蓄冷、蓄热管道</w:t>
            </w:r>
          </w:p>
        </w:tc>
        <w:tc>
          <w:tcPr>
            <w:tcW w:w="2268" w:type="dxa"/>
            <w:tcBorders>
              <w:top w:val="single" w:sz="4" w:space="0" w:color="auto"/>
              <w:left w:val="single" w:sz="4" w:space="0" w:color="auto"/>
              <w:bottom w:val="single" w:sz="4" w:space="0" w:color="auto"/>
              <w:right w:val="single" w:sz="4" w:space="0" w:color="auto"/>
            </w:tcBorders>
            <w:vAlign w:val="center"/>
          </w:tcPr>
          <w:p w14:paraId="7E2EFB7A" w14:textId="77777777" w:rsidR="00B565FF" w:rsidRDefault="00DE5FD5">
            <w:pPr>
              <w:adjustRightInd w:val="0"/>
              <w:snapToGrid w:val="0"/>
              <w:spacing w:line="312" w:lineRule="auto"/>
              <w:ind w:firstLine="383"/>
              <w:jc w:val="center"/>
              <w:rPr>
                <w:sz w:val="18"/>
                <w:szCs w:val="18"/>
              </w:rPr>
            </w:pPr>
            <w:r>
              <w:rPr>
                <w:rFonts w:hint="eastAsia"/>
                <w:sz w:val="18"/>
                <w:szCs w:val="18"/>
              </w:rPr>
              <w:t>蓄冷、蓄热</w:t>
            </w:r>
          </w:p>
        </w:tc>
        <w:tc>
          <w:tcPr>
            <w:tcW w:w="2268" w:type="dxa"/>
            <w:tcBorders>
              <w:top w:val="single" w:sz="4" w:space="0" w:color="auto"/>
              <w:left w:val="single" w:sz="4" w:space="0" w:color="auto"/>
              <w:bottom w:val="single" w:sz="4" w:space="0" w:color="auto"/>
              <w:right w:val="single" w:sz="4" w:space="0" w:color="auto"/>
            </w:tcBorders>
            <w:vAlign w:val="center"/>
          </w:tcPr>
          <w:p w14:paraId="6B726204" w14:textId="77777777" w:rsidR="00B565FF" w:rsidRDefault="00DE5FD5">
            <w:pPr>
              <w:adjustRightInd w:val="0"/>
              <w:snapToGrid w:val="0"/>
              <w:spacing w:line="312" w:lineRule="auto"/>
              <w:ind w:firstLine="383"/>
              <w:jc w:val="center"/>
              <w:rPr>
                <w:sz w:val="18"/>
                <w:szCs w:val="18"/>
              </w:rPr>
            </w:pPr>
            <w:r>
              <w:rPr>
                <w:rFonts w:hint="eastAsia"/>
                <w:sz w:val="18"/>
                <w:szCs w:val="18"/>
              </w:rPr>
              <w:t>XLR</w:t>
            </w:r>
          </w:p>
        </w:tc>
      </w:tr>
      <w:tr w:rsidR="00B565FF" w14:paraId="01D65231" w14:textId="7777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5EFB9C8A" w14:textId="77777777" w:rsidR="00B565FF" w:rsidRDefault="00DE5FD5">
            <w:pPr>
              <w:pStyle w:val="aff9"/>
              <w:adjustRightInd w:val="0"/>
              <w:snapToGrid w:val="0"/>
              <w:spacing w:line="312" w:lineRule="auto"/>
              <w:ind w:leftChars="0" w:left="0"/>
              <w:jc w:val="center"/>
              <w:rPr>
                <w:sz w:val="18"/>
                <w:szCs w:val="18"/>
              </w:rPr>
            </w:pPr>
            <w:r>
              <w:rPr>
                <w:rFonts w:hint="eastAsia"/>
                <w:sz w:val="18"/>
                <w:szCs w:val="18"/>
              </w:rPr>
              <w:t>空气调节冷热水管道</w:t>
            </w:r>
          </w:p>
        </w:tc>
        <w:tc>
          <w:tcPr>
            <w:tcW w:w="2268" w:type="dxa"/>
            <w:tcBorders>
              <w:top w:val="single" w:sz="4" w:space="0" w:color="auto"/>
              <w:left w:val="single" w:sz="4" w:space="0" w:color="auto"/>
              <w:bottom w:val="single" w:sz="4" w:space="0" w:color="auto"/>
              <w:right w:val="single" w:sz="4" w:space="0" w:color="auto"/>
            </w:tcBorders>
            <w:vAlign w:val="center"/>
          </w:tcPr>
          <w:p w14:paraId="75B136E4" w14:textId="77777777" w:rsidR="00B565FF" w:rsidRDefault="00DE5FD5">
            <w:pPr>
              <w:adjustRightInd w:val="0"/>
              <w:snapToGrid w:val="0"/>
              <w:spacing w:line="312" w:lineRule="auto"/>
              <w:ind w:firstLine="383"/>
              <w:jc w:val="center"/>
              <w:rPr>
                <w:sz w:val="18"/>
                <w:szCs w:val="18"/>
              </w:rPr>
            </w:pPr>
            <w:r>
              <w:rPr>
                <w:rFonts w:hint="eastAsia"/>
                <w:sz w:val="18"/>
                <w:szCs w:val="18"/>
              </w:rPr>
              <w:t>冷热水</w:t>
            </w:r>
          </w:p>
        </w:tc>
        <w:tc>
          <w:tcPr>
            <w:tcW w:w="2268" w:type="dxa"/>
            <w:tcBorders>
              <w:top w:val="single" w:sz="4" w:space="0" w:color="auto"/>
              <w:left w:val="single" w:sz="4" w:space="0" w:color="auto"/>
              <w:bottom w:val="single" w:sz="4" w:space="0" w:color="auto"/>
              <w:right w:val="single" w:sz="4" w:space="0" w:color="auto"/>
            </w:tcBorders>
            <w:vAlign w:val="center"/>
          </w:tcPr>
          <w:p w14:paraId="2A93C416" w14:textId="77777777" w:rsidR="00B565FF" w:rsidRDefault="00DE5FD5">
            <w:pPr>
              <w:adjustRightInd w:val="0"/>
              <w:snapToGrid w:val="0"/>
              <w:spacing w:line="312" w:lineRule="auto"/>
              <w:ind w:firstLine="383"/>
              <w:jc w:val="center"/>
              <w:rPr>
                <w:sz w:val="18"/>
                <w:szCs w:val="18"/>
              </w:rPr>
            </w:pPr>
            <w:r>
              <w:rPr>
                <w:rFonts w:hint="eastAsia"/>
                <w:sz w:val="18"/>
                <w:szCs w:val="18"/>
              </w:rPr>
              <w:t>LRS</w:t>
            </w:r>
          </w:p>
        </w:tc>
      </w:tr>
      <w:tr w:rsidR="00B565FF" w14:paraId="5AF50140" w14:textId="7777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161BDF3F" w14:textId="77777777" w:rsidR="00B565FF" w:rsidRDefault="00DE5FD5">
            <w:pPr>
              <w:pStyle w:val="aff9"/>
              <w:adjustRightInd w:val="0"/>
              <w:snapToGrid w:val="0"/>
              <w:spacing w:line="312" w:lineRule="auto"/>
              <w:ind w:leftChars="0" w:left="0"/>
              <w:jc w:val="center"/>
              <w:rPr>
                <w:sz w:val="18"/>
                <w:szCs w:val="18"/>
              </w:rPr>
            </w:pPr>
            <w:r>
              <w:rPr>
                <w:rFonts w:hint="eastAsia"/>
                <w:sz w:val="18"/>
                <w:szCs w:val="18"/>
              </w:rPr>
              <w:t>冷凝水管道</w:t>
            </w:r>
          </w:p>
        </w:tc>
        <w:tc>
          <w:tcPr>
            <w:tcW w:w="2268" w:type="dxa"/>
            <w:tcBorders>
              <w:top w:val="single" w:sz="4" w:space="0" w:color="auto"/>
              <w:left w:val="single" w:sz="4" w:space="0" w:color="auto"/>
              <w:bottom w:val="single" w:sz="4" w:space="0" w:color="auto"/>
              <w:right w:val="single" w:sz="4" w:space="0" w:color="auto"/>
            </w:tcBorders>
            <w:vAlign w:val="center"/>
          </w:tcPr>
          <w:p w14:paraId="46502544" w14:textId="77777777" w:rsidR="00B565FF" w:rsidRDefault="00DE5FD5">
            <w:pPr>
              <w:adjustRightInd w:val="0"/>
              <w:snapToGrid w:val="0"/>
              <w:spacing w:line="312" w:lineRule="auto"/>
              <w:ind w:firstLine="383"/>
              <w:jc w:val="center"/>
              <w:rPr>
                <w:sz w:val="18"/>
                <w:szCs w:val="18"/>
              </w:rPr>
            </w:pPr>
            <w:r>
              <w:rPr>
                <w:rFonts w:hint="eastAsia"/>
                <w:sz w:val="18"/>
                <w:szCs w:val="18"/>
              </w:rPr>
              <w:t>冷凝水</w:t>
            </w:r>
          </w:p>
        </w:tc>
        <w:tc>
          <w:tcPr>
            <w:tcW w:w="2268" w:type="dxa"/>
            <w:tcBorders>
              <w:top w:val="single" w:sz="4" w:space="0" w:color="auto"/>
              <w:left w:val="single" w:sz="4" w:space="0" w:color="auto"/>
              <w:bottom w:val="single" w:sz="4" w:space="0" w:color="auto"/>
              <w:right w:val="single" w:sz="4" w:space="0" w:color="auto"/>
            </w:tcBorders>
            <w:vAlign w:val="center"/>
          </w:tcPr>
          <w:p w14:paraId="0BB28716" w14:textId="77777777" w:rsidR="00B565FF" w:rsidRDefault="00DE5FD5">
            <w:pPr>
              <w:adjustRightInd w:val="0"/>
              <w:snapToGrid w:val="0"/>
              <w:spacing w:line="312" w:lineRule="auto"/>
              <w:ind w:firstLine="383"/>
              <w:jc w:val="center"/>
              <w:rPr>
                <w:sz w:val="18"/>
                <w:szCs w:val="18"/>
              </w:rPr>
            </w:pPr>
            <w:r>
              <w:rPr>
                <w:rFonts w:hint="eastAsia"/>
                <w:sz w:val="18"/>
                <w:szCs w:val="18"/>
              </w:rPr>
              <w:t>LNS</w:t>
            </w:r>
          </w:p>
        </w:tc>
      </w:tr>
      <w:tr w:rsidR="00B565FF" w14:paraId="1550A848" w14:textId="7777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043DDF2D" w14:textId="77777777" w:rsidR="00B565FF" w:rsidRDefault="00DE5FD5">
            <w:pPr>
              <w:pStyle w:val="aff9"/>
              <w:adjustRightInd w:val="0"/>
              <w:snapToGrid w:val="0"/>
              <w:spacing w:line="312" w:lineRule="auto"/>
              <w:ind w:leftChars="0" w:left="0"/>
              <w:jc w:val="center"/>
              <w:rPr>
                <w:sz w:val="18"/>
                <w:szCs w:val="18"/>
              </w:rPr>
            </w:pPr>
            <w:r>
              <w:rPr>
                <w:rFonts w:hint="eastAsia"/>
                <w:sz w:val="18"/>
                <w:szCs w:val="18"/>
              </w:rPr>
              <w:t>空气调节冷却水管道</w:t>
            </w:r>
          </w:p>
        </w:tc>
        <w:tc>
          <w:tcPr>
            <w:tcW w:w="2268" w:type="dxa"/>
            <w:tcBorders>
              <w:top w:val="single" w:sz="4" w:space="0" w:color="auto"/>
              <w:left w:val="single" w:sz="4" w:space="0" w:color="auto"/>
              <w:bottom w:val="single" w:sz="4" w:space="0" w:color="auto"/>
              <w:right w:val="single" w:sz="4" w:space="0" w:color="auto"/>
            </w:tcBorders>
            <w:vAlign w:val="center"/>
          </w:tcPr>
          <w:p w14:paraId="54A77C8A" w14:textId="77777777" w:rsidR="00B565FF" w:rsidRDefault="00DE5FD5">
            <w:pPr>
              <w:adjustRightInd w:val="0"/>
              <w:snapToGrid w:val="0"/>
              <w:spacing w:line="312" w:lineRule="auto"/>
              <w:ind w:firstLine="383"/>
              <w:jc w:val="center"/>
              <w:rPr>
                <w:sz w:val="18"/>
                <w:szCs w:val="18"/>
              </w:rPr>
            </w:pPr>
            <w:r>
              <w:rPr>
                <w:rFonts w:hint="eastAsia"/>
                <w:sz w:val="18"/>
                <w:szCs w:val="18"/>
              </w:rPr>
              <w:t>冷却水</w:t>
            </w:r>
          </w:p>
        </w:tc>
        <w:tc>
          <w:tcPr>
            <w:tcW w:w="2268" w:type="dxa"/>
            <w:tcBorders>
              <w:top w:val="single" w:sz="4" w:space="0" w:color="auto"/>
              <w:left w:val="single" w:sz="4" w:space="0" w:color="auto"/>
              <w:bottom w:val="single" w:sz="4" w:space="0" w:color="auto"/>
              <w:right w:val="single" w:sz="4" w:space="0" w:color="auto"/>
            </w:tcBorders>
            <w:vAlign w:val="center"/>
          </w:tcPr>
          <w:p w14:paraId="3861A701" w14:textId="77777777" w:rsidR="00B565FF" w:rsidRDefault="00DE5FD5">
            <w:pPr>
              <w:adjustRightInd w:val="0"/>
              <w:snapToGrid w:val="0"/>
              <w:spacing w:line="312" w:lineRule="auto"/>
              <w:ind w:firstLine="383"/>
              <w:jc w:val="center"/>
              <w:rPr>
                <w:sz w:val="18"/>
                <w:szCs w:val="18"/>
              </w:rPr>
            </w:pPr>
            <w:r>
              <w:rPr>
                <w:rFonts w:hint="eastAsia"/>
                <w:sz w:val="18"/>
                <w:szCs w:val="18"/>
              </w:rPr>
              <w:t>LQS</w:t>
            </w:r>
          </w:p>
        </w:tc>
      </w:tr>
    </w:tbl>
    <w:p w14:paraId="13A23AF8" w14:textId="600EEED8" w:rsidR="00B565FF" w:rsidRDefault="00DE5FD5" w:rsidP="003C537B">
      <w:pPr>
        <w:spacing w:line="360" w:lineRule="auto"/>
        <w:rPr>
          <w:rFonts w:ascii="Times New Roman" w:eastAsia="Times New Roman" w:hAnsi="Times New Roman" w:cs="Times New Roman"/>
          <w:kern w:val="0"/>
        </w:rPr>
      </w:pPr>
      <w:r>
        <w:rPr>
          <w:rFonts w:ascii="宋体" w:eastAsia="宋体" w:hAnsi="宋体" w:cs="宋体" w:hint="eastAsia"/>
          <w:i/>
          <w:iCs/>
          <w:szCs w:val="24"/>
          <w:lang w:val="zh-CN"/>
        </w:rPr>
        <w:t>【图表说明】：此表格为推荐性表格，作为采暖通风空调产品信息模型，在具体项目应用中需用到的各系统分类参考。</w:t>
      </w:r>
    </w:p>
    <w:p w14:paraId="51BCFBB5" w14:textId="77777777" w:rsidR="00B565FF" w:rsidRDefault="00B565FF">
      <w:pPr>
        <w:keepNext/>
        <w:keepLines/>
        <w:spacing w:line="360" w:lineRule="auto"/>
        <w:outlineLvl w:val="2"/>
        <w:rPr>
          <w:rFonts w:ascii="Times New Roman" w:eastAsia="宋体" w:hAnsi="Times New Roman" w:cs="Times New Roman"/>
          <w:iCs/>
          <w:szCs w:val="22"/>
          <w:lang w:val="zh-CN"/>
        </w:rPr>
      </w:pPr>
    </w:p>
    <w:p w14:paraId="5A1130C2" w14:textId="77777777" w:rsidR="00B565FF" w:rsidRDefault="00DE5FD5">
      <w:pPr>
        <w:keepNext/>
        <w:keepLines/>
        <w:numPr>
          <w:ilvl w:val="0"/>
          <w:numId w:val="4"/>
        </w:numPr>
        <w:spacing w:line="360" w:lineRule="auto"/>
        <w:jc w:val="center"/>
        <w:outlineLvl w:val="0"/>
        <w:rPr>
          <w:rFonts w:ascii="Times New Roman" w:eastAsia="黑体" w:hAnsi="Times New Roman" w:cs="Times New Roman"/>
          <w:b/>
          <w:bCs/>
          <w:kern w:val="44"/>
          <w:sz w:val="28"/>
          <w:szCs w:val="44"/>
        </w:rPr>
      </w:pPr>
      <w:bookmarkStart w:id="88" w:name="_Toc32492"/>
      <w:bookmarkStart w:id="89" w:name="_Toc12038"/>
      <w:bookmarkStart w:id="90" w:name="_Toc19657"/>
      <w:bookmarkStart w:id="91" w:name="_Toc24754"/>
      <w:bookmarkStart w:id="92" w:name="_Toc6383"/>
      <w:bookmarkStart w:id="93" w:name="_Toc4696"/>
      <w:bookmarkEnd w:id="86"/>
      <w:r>
        <w:rPr>
          <w:rFonts w:ascii="Times New Roman" w:eastAsia="黑体" w:hAnsi="Times New Roman" w:cs="Times New Roman"/>
          <w:b/>
          <w:bCs/>
          <w:kern w:val="44"/>
          <w:sz w:val="28"/>
          <w:szCs w:val="44"/>
        </w:rPr>
        <w:t>几何信息</w:t>
      </w:r>
      <w:bookmarkEnd w:id="88"/>
      <w:bookmarkEnd w:id="89"/>
      <w:bookmarkEnd w:id="90"/>
      <w:bookmarkEnd w:id="91"/>
      <w:bookmarkEnd w:id="92"/>
      <w:bookmarkEnd w:id="93"/>
    </w:p>
    <w:p w14:paraId="608872CB" w14:textId="77777777" w:rsidR="00B565FF" w:rsidRDefault="00DE5FD5">
      <w:pPr>
        <w:keepNext/>
        <w:keepLines/>
        <w:spacing w:before="260" w:after="260" w:line="416" w:lineRule="auto"/>
        <w:jc w:val="center"/>
        <w:outlineLvl w:val="1"/>
        <w:rPr>
          <w:rFonts w:ascii="Cambria" w:eastAsia="Times New Roman" w:hAnsi="Cambria" w:cs="Times New Roman"/>
          <w:b/>
          <w:bCs/>
          <w:sz w:val="24"/>
          <w:szCs w:val="32"/>
          <w:lang w:val="zh-CN"/>
        </w:rPr>
      </w:pPr>
      <w:bookmarkStart w:id="94" w:name="_Toc885"/>
      <w:bookmarkStart w:id="95" w:name="_Toc19639"/>
      <w:bookmarkStart w:id="96" w:name="_Toc12818"/>
      <w:bookmarkStart w:id="97" w:name="_Toc29794"/>
      <w:bookmarkStart w:id="98" w:name="_Toc3182_WPSOffice_Level2"/>
      <w:bookmarkStart w:id="99" w:name="_Toc27723"/>
      <w:bookmarkStart w:id="100" w:name="_Toc27357"/>
      <w:r>
        <w:rPr>
          <w:rFonts w:ascii="Cambria" w:eastAsia="Times New Roman" w:hAnsi="Cambria" w:cs="Times New Roman"/>
          <w:b/>
          <w:bCs/>
          <w:sz w:val="24"/>
          <w:szCs w:val="32"/>
          <w:lang w:val="zh-CN"/>
        </w:rPr>
        <w:t>5.1</w:t>
      </w:r>
      <w:r>
        <w:rPr>
          <w:rFonts w:ascii="宋体" w:eastAsia="宋体" w:hAnsi="宋体" w:cs="宋体" w:hint="eastAsia"/>
          <w:b/>
          <w:bCs/>
          <w:sz w:val="24"/>
          <w:szCs w:val="32"/>
          <w:lang w:val="zh-CN"/>
        </w:rPr>
        <w:t>几何信息一般规定</w:t>
      </w:r>
      <w:bookmarkEnd w:id="94"/>
      <w:bookmarkEnd w:id="95"/>
      <w:bookmarkEnd w:id="96"/>
      <w:bookmarkEnd w:id="97"/>
      <w:bookmarkEnd w:id="98"/>
      <w:bookmarkEnd w:id="99"/>
      <w:bookmarkEnd w:id="100"/>
    </w:p>
    <w:p w14:paraId="6DA8BA4C" w14:textId="77777777" w:rsidR="00B565FF" w:rsidRDefault="00DE5FD5">
      <w:pPr>
        <w:keepNext/>
        <w:keepLines/>
        <w:spacing w:line="360" w:lineRule="auto"/>
        <w:outlineLvl w:val="2"/>
        <w:rPr>
          <w:rFonts w:ascii="Times New Roman" w:eastAsia="宋体" w:hAnsi="Times New Roman" w:cs="Times New Roman"/>
          <w:iCs/>
          <w:szCs w:val="22"/>
          <w:lang w:val="zh-CN"/>
        </w:rPr>
      </w:pPr>
      <w:bookmarkStart w:id="101" w:name="_Toc13690"/>
      <w:r>
        <w:rPr>
          <w:rFonts w:ascii="Times New Roman" w:eastAsia="宋体" w:hAnsi="Times New Roman" w:cs="Times New Roman"/>
          <w:b/>
          <w:bCs/>
          <w:iCs/>
          <w:szCs w:val="22"/>
          <w:lang w:val="zh-CN"/>
        </w:rPr>
        <w:t>5.1.1</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采暖通风空调产品信息模型应该具有的几何信息至少应</w:t>
      </w:r>
      <w:r>
        <w:rPr>
          <w:rFonts w:ascii="Times New Roman" w:eastAsia="宋体" w:hAnsi="Times New Roman" w:cs="Times New Roman" w:hint="eastAsia"/>
          <w:iCs/>
          <w:szCs w:val="22"/>
          <w:lang w:val="zh-CN"/>
        </w:rPr>
        <w:t>包含</w:t>
      </w:r>
      <w:r>
        <w:rPr>
          <w:rFonts w:ascii="Times New Roman" w:eastAsia="宋体" w:hAnsi="Times New Roman" w:cs="Times New Roman"/>
          <w:iCs/>
          <w:szCs w:val="22"/>
          <w:lang w:val="zh-CN"/>
        </w:rPr>
        <w:t>以下几个方面</w:t>
      </w:r>
      <w:r>
        <w:rPr>
          <w:rFonts w:ascii="Times New Roman" w:eastAsia="宋体" w:hAnsi="Times New Roman" w:cs="Times New Roman" w:hint="eastAsia"/>
          <w:iCs/>
          <w:szCs w:val="22"/>
          <w:lang w:val="zh-CN"/>
        </w:rPr>
        <w:t>。</w:t>
      </w:r>
      <w:bookmarkEnd w:id="101"/>
    </w:p>
    <w:p w14:paraId="7CFFECAB" w14:textId="77777777" w:rsidR="00B565FF" w:rsidRDefault="00DE5FD5">
      <w:pPr>
        <w:widowControl/>
        <w:spacing w:line="360" w:lineRule="auto"/>
        <w:rPr>
          <w:rFonts w:ascii="Times New Roman" w:eastAsia="Times New Roman" w:hAnsi="Times New Roman" w:cs="Times New Roman"/>
          <w:kern w:val="0"/>
        </w:rPr>
      </w:pPr>
      <w:r>
        <w:rPr>
          <w:rFonts w:ascii="Times New Roman" w:eastAsia="Times New Roman" w:hAnsi="Times New Roman" w:cs="Times New Roman"/>
          <w:kern w:val="0"/>
        </w:rPr>
        <w:t>1</w:t>
      </w:r>
      <w:r>
        <w:rPr>
          <w:rFonts w:ascii="宋体" w:eastAsia="宋体" w:hAnsi="宋体" w:cs="宋体" w:hint="eastAsia"/>
          <w:kern w:val="0"/>
        </w:rPr>
        <w:t xml:space="preserve"> 有可以满足采暖通风空调工程设计所需要的产品几何形体。</w:t>
      </w:r>
    </w:p>
    <w:p w14:paraId="01274E17" w14:textId="77777777" w:rsidR="00B565FF" w:rsidRDefault="00DE5FD5">
      <w:pPr>
        <w:widowControl/>
        <w:spacing w:line="360" w:lineRule="auto"/>
        <w:rPr>
          <w:rFonts w:ascii="Times New Roman" w:eastAsia="Times New Roman" w:hAnsi="Times New Roman" w:cs="Times New Roman"/>
          <w:kern w:val="0"/>
        </w:rPr>
      </w:pPr>
      <w:r>
        <w:rPr>
          <w:rFonts w:ascii="Times New Roman" w:eastAsia="Times New Roman" w:hAnsi="Times New Roman" w:cs="Times New Roman"/>
          <w:kern w:val="0"/>
        </w:rPr>
        <w:t>2</w:t>
      </w:r>
      <w:r>
        <w:rPr>
          <w:rFonts w:ascii="宋体" w:eastAsia="宋体" w:hAnsi="宋体" w:cs="宋体" w:hint="eastAsia"/>
          <w:kern w:val="0"/>
        </w:rPr>
        <w:t xml:space="preserve"> 有可以满足采暖通风空调产品安装的</w:t>
      </w:r>
      <w:proofErr w:type="gramStart"/>
      <w:r>
        <w:rPr>
          <w:rFonts w:ascii="宋体" w:eastAsia="宋体" w:hAnsi="宋体" w:cs="宋体" w:hint="eastAsia"/>
          <w:kern w:val="0"/>
        </w:rPr>
        <w:t>工艺工</w:t>
      </w:r>
      <w:proofErr w:type="gramEnd"/>
      <w:r>
        <w:rPr>
          <w:rFonts w:ascii="宋体" w:eastAsia="宋体" w:hAnsi="宋体" w:cs="宋体" w:hint="eastAsia"/>
          <w:kern w:val="0"/>
        </w:rPr>
        <w:t>法。比如识别安装方向、支吊架布置、机械减震及管道补偿的设置、需预留的检修空间。</w:t>
      </w:r>
    </w:p>
    <w:p w14:paraId="5BEB8678" w14:textId="77777777" w:rsidR="00B565FF" w:rsidRDefault="00DE5FD5">
      <w:pPr>
        <w:widowControl/>
        <w:spacing w:line="360" w:lineRule="auto"/>
        <w:rPr>
          <w:rFonts w:ascii="Times New Roman" w:eastAsia="Times New Roman" w:hAnsi="Times New Roman" w:cs="Times New Roman"/>
          <w:kern w:val="0"/>
        </w:rPr>
      </w:pPr>
      <w:r>
        <w:rPr>
          <w:rFonts w:ascii="Times New Roman" w:eastAsia="Times New Roman" w:hAnsi="Times New Roman" w:cs="Times New Roman"/>
          <w:kern w:val="0"/>
        </w:rPr>
        <w:t>3</w:t>
      </w:r>
      <w:r>
        <w:rPr>
          <w:rFonts w:ascii="宋体" w:eastAsia="宋体" w:hAnsi="宋体" w:cs="宋体" w:hint="eastAsia"/>
          <w:kern w:val="0"/>
        </w:rPr>
        <w:t xml:space="preserve"> 有材料厚度、制造工艺的描述等可以判定采暖通风空调产品质量的依据。</w:t>
      </w:r>
    </w:p>
    <w:p w14:paraId="759299AF" w14:textId="77777777" w:rsidR="00B565FF" w:rsidRDefault="00DE5FD5">
      <w:pPr>
        <w:widowControl/>
        <w:spacing w:line="360" w:lineRule="auto"/>
        <w:rPr>
          <w:rFonts w:ascii="Times New Roman" w:eastAsia="Times New Roman" w:hAnsi="Times New Roman" w:cs="Times New Roman"/>
          <w:kern w:val="0"/>
        </w:rPr>
      </w:pPr>
      <w:r>
        <w:rPr>
          <w:rFonts w:ascii="Times New Roman" w:eastAsia="Times New Roman" w:hAnsi="Times New Roman" w:cs="Times New Roman"/>
          <w:kern w:val="0"/>
        </w:rPr>
        <w:t>4</w:t>
      </w:r>
      <w:r>
        <w:rPr>
          <w:rFonts w:ascii="宋体" w:eastAsia="宋体" w:hAnsi="宋体" w:cs="宋体" w:hint="eastAsia"/>
          <w:kern w:val="0"/>
        </w:rPr>
        <w:t xml:space="preserve"> 有环境保护措施的体现。</w:t>
      </w:r>
    </w:p>
    <w:p w14:paraId="141ED00E"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【条文说明】本条规定参考各种采暖通风与空调设计和施工验收规范制定。</w:t>
      </w:r>
    </w:p>
    <w:p w14:paraId="7D2057C3" w14:textId="77777777" w:rsidR="00B565FF" w:rsidRDefault="00B565FF">
      <w:pPr>
        <w:spacing w:line="360" w:lineRule="auto"/>
        <w:rPr>
          <w:rFonts w:ascii="宋体" w:eastAsia="宋体" w:hAnsi="宋体" w:cs="宋体"/>
          <w:i/>
          <w:iCs/>
          <w:szCs w:val="24"/>
          <w:lang w:val="zh-CN"/>
        </w:rPr>
      </w:pPr>
    </w:p>
    <w:p w14:paraId="5CD3DA43" w14:textId="77777777" w:rsidR="00B565FF" w:rsidRDefault="00DE5FD5">
      <w:pPr>
        <w:keepNext/>
        <w:keepLines/>
        <w:spacing w:line="360" w:lineRule="auto"/>
        <w:outlineLvl w:val="2"/>
        <w:rPr>
          <w:rFonts w:ascii="Times New Roman" w:eastAsia="宋体" w:hAnsi="Times New Roman" w:cs="Times New Roman"/>
          <w:iCs/>
          <w:szCs w:val="22"/>
          <w:lang w:val="zh-CN"/>
        </w:rPr>
      </w:pPr>
      <w:r>
        <w:rPr>
          <w:rFonts w:ascii="Times New Roman" w:eastAsia="宋体" w:hAnsi="Times New Roman" w:cs="Times New Roman"/>
          <w:b/>
          <w:bCs/>
          <w:iCs/>
          <w:szCs w:val="22"/>
          <w:lang w:val="zh-CN"/>
        </w:rPr>
        <w:t>5.1.2</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产品信息模型尺寸</w:t>
      </w:r>
      <w:r>
        <w:rPr>
          <w:rFonts w:ascii="Times New Roman" w:eastAsia="宋体" w:hAnsi="Times New Roman" w:cs="Times New Roman" w:hint="eastAsia"/>
          <w:iCs/>
          <w:szCs w:val="22"/>
          <w:lang w:val="zh-CN"/>
        </w:rPr>
        <w:t>单位、</w:t>
      </w:r>
      <w:r>
        <w:rPr>
          <w:rFonts w:ascii="Times New Roman" w:eastAsia="宋体" w:hAnsi="Times New Roman" w:cs="Times New Roman"/>
          <w:iCs/>
          <w:szCs w:val="22"/>
          <w:lang w:val="zh-CN"/>
        </w:rPr>
        <w:t>代号、外观标识等几何信息</w:t>
      </w:r>
      <w:r>
        <w:rPr>
          <w:rFonts w:ascii="Times New Roman" w:eastAsia="宋体" w:hAnsi="Times New Roman" w:cs="Times New Roman" w:hint="eastAsia"/>
          <w:iCs/>
          <w:szCs w:val="22"/>
          <w:lang w:val="zh-CN"/>
        </w:rPr>
        <w:t>表达方式应该与采暖通风空调相关图</w:t>
      </w:r>
      <w:proofErr w:type="gramStart"/>
      <w:r>
        <w:rPr>
          <w:rFonts w:ascii="Times New Roman" w:eastAsia="宋体" w:hAnsi="Times New Roman" w:cs="Times New Roman" w:hint="eastAsia"/>
          <w:iCs/>
          <w:szCs w:val="22"/>
          <w:lang w:val="zh-CN"/>
        </w:rPr>
        <w:t>集保持</w:t>
      </w:r>
      <w:proofErr w:type="gramEnd"/>
      <w:r>
        <w:rPr>
          <w:rFonts w:ascii="Times New Roman" w:eastAsia="宋体" w:hAnsi="Times New Roman" w:cs="Times New Roman" w:hint="eastAsia"/>
          <w:iCs/>
          <w:szCs w:val="22"/>
          <w:lang w:val="zh-CN"/>
        </w:rPr>
        <w:t>一致。</w:t>
      </w:r>
    </w:p>
    <w:p w14:paraId="46691115"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【条文说明】产品相关标准、图集，涉及到产品本身关键尺寸。这些尺寸的表示方法应与之一致。比如：长度L(L1、L2、……)。宽W（W1、W2、……），高H(h1、h2……)。</w:t>
      </w:r>
    </w:p>
    <w:p w14:paraId="47C13D2D" w14:textId="77777777" w:rsidR="00B565FF" w:rsidRDefault="00B565FF">
      <w:pPr>
        <w:spacing w:line="360" w:lineRule="auto"/>
        <w:rPr>
          <w:rFonts w:ascii="宋体" w:eastAsia="宋体" w:hAnsi="宋体" w:cs="宋体"/>
          <w:i/>
          <w:iCs/>
          <w:szCs w:val="24"/>
          <w:lang w:val="zh-CN"/>
        </w:rPr>
      </w:pPr>
    </w:p>
    <w:p w14:paraId="5B54CC6D" w14:textId="77777777" w:rsidR="00B565FF" w:rsidRDefault="00DE5FD5">
      <w:pPr>
        <w:keepNext/>
        <w:keepLines/>
        <w:spacing w:line="360" w:lineRule="auto"/>
        <w:outlineLvl w:val="2"/>
        <w:rPr>
          <w:rFonts w:ascii="Times New Roman" w:eastAsia="宋体" w:hAnsi="Times New Roman" w:cs="Times New Roman"/>
          <w:iCs/>
          <w:szCs w:val="22"/>
          <w:lang w:val="zh-CN"/>
        </w:rPr>
      </w:pPr>
      <w:r>
        <w:rPr>
          <w:rFonts w:ascii="Times New Roman" w:eastAsia="宋体" w:hAnsi="Times New Roman" w:cs="Times New Roman"/>
          <w:b/>
          <w:bCs/>
          <w:iCs/>
          <w:szCs w:val="22"/>
          <w:lang w:val="zh-CN"/>
        </w:rPr>
        <w:t>5.1.3</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 xml:space="preserve"> </w:t>
      </w:r>
      <w:r>
        <w:rPr>
          <w:rFonts w:ascii="Times New Roman" w:eastAsia="宋体" w:hAnsi="Times New Roman" w:cs="Times New Roman" w:hint="eastAsia"/>
          <w:iCs/>
          <w:szCs w:val="22"/>
          <w:lang w:val="zh-CN"/>
        </w:rPr>
        <w:t>采暖通风空调产品信息模型的几何精度应满足《建筑给水排水及采暖工程施工质量验收规范》</w:t>
      </w:r>
      <w:r>
        <w:rPr>
          <w:rFonts w:ascii="Times New Roman" w:eastAsia="宋体" w:hAnsi="Times New Roman" w:cs="Times New Roman"/>
          <w:iCs/>
          <w:szCs w:val="22"/>
          <w:lang w:val="zh-CN"/>
        </w:rPr>
        <w:t>(GB50242)</w:t>
      </w:r>
      <w:r>
        <w:rPr>
          <w:rFonts w:ascii="Times New Roman" w:eastAsia="宋体" w:hAnsi="Times New Roman" w:cs="Times New Roman" w:hint="eastAsia"/>
          <w:iCs/>
          <w:szCs w:val="22"/>
          <w:lang w:val="zh-CN"/>
        </w:rPr>
        <w:t>、《通风与空调施工质量验收规范》（</w:t>
      </w:r>
      <w:r>
        <w:rPr>
          <w:rFonts w:ascii="Times New Roman" w:eastAsia="宋体" w:hAnsi="Times New Roman" w:cs="Times New Roman"/>
          <w:iCs/>
          <w:szCs w:val="22"/>
          <w:lang w:val="zh-CN"/>
        </w:rPr>
        <w:t>GB5243</w:t>
      </w:r>
      <w:r>
        <w:rPr>
          <w:rFonts w:ascii="Times New Roman" w:eastAsia="宋体" w:hAnsi="Times New Roman" w:cs="Times New Roman" w:hint="eastAsia"/>
          <w:iCs/>
          <w:szCs w:val="22"/>
          <w:lang w:val="zh-CN"/>
        </w:rPr>
        <w:t>）及其它标准、规范中涉及</w:t>
      </w:r>
      <w:r>
        <w:rPr>
          <w:rFonts w:ascii="Times New Roman" w:eastAsia="宋体" w:hAnsi="Times New Roman" w:cs="Times New Roman"/>
          <w:iCs/>
          <w:szCs w:val="22"/>
          <w:lang w:val="zh-CN"/>
        </w:rPr>
        <w:t>“</w:t>
      </w:r>
      <w:r>
        <w:rPr>
          <w:rFonts w:ascii="Times New Roman" w:eastAsia="宋体" w:hAnsi="Times New Roman" w:cs="Times New Roman" w:hint="eastAsia"/>
          <w:iCs/>
          <w:szCs w:val="22"/>
          <w:lang w:val="zh-CN"/>
        </w:rPr>
        <w:t>允许偏差</w:t>
      </w:r>
      <w:r>
        <w:rPr>
          <w:rFonts w:ascii="Times New Roman" w:eastAsia="宋体" w:hAnsi="Times New Roman" w:cs="Times New Roman"/>
          <w:iCs/>
          <w:szCs w:val="22"/>
          <w:lang w:val="zh-CN"/>
        </w:rPr>
        <w:t>”</w:t>
      </w:r>
      <w:r>
        <w:rPr>
          <w:rFonts w:ascii="Times New Roman" w:eastAsia="宋体" w:hAnsi="Times New Roman" w:cs="Times New Roman" w:hint="eastAsia"/>
          <w:iCs/>
          <w:szCs w:val="22"/>
          <w:lang w:val="zh-CN"/>
        </w:rPr>
        <w:t>的规定。</w:t>
      </w:r>
    </w:p>
    <w:p w14:paraId="5F334CB5"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【条文说明】以上标准规范中对采暖通风空调产品的安装允许偏差做了明确的规定，产品信息模型在数值和图形表达精度上应参照相应规定。</w:t>
      </w:r>
    </w:p>
    <w:p w14:paraId="4E12B729" w14:textId="77777777" w:rsidR="00B565FF" w:rsidRDefault="00B565FF">
      <w:pPr>
        <w:spacing w:line="360" w:lineRule="auto"/>
        <w:rPr>
          <w:rFonts w:ascii="宋体" w:eastAsia="宋体" w:hAnsi="宋体" w:cs="宋体"/>
          <w:i/>
          <w:iCs/>
          <w:szCs w:val="24"/>
          <w:lang w:val="zh-CN"/>
        </w:rPr>
      </w:pPr>
    </w:p>
    <w:p w14:paraId="3F097FF4" w14:textId="77777777" w:rsidR="00B565FF" w:rsidRDefault="00DE5FD5">
      <w:pPr>
        <w:keepNext/>
        <w:keepLines/>
        <w:spacing w:before="260" w:after="260" w:line="416" w:lineRule="auto"/>
        <w:jc w:val="center"/>
        <w:outlineLvl w:val="1"/>
        <w:rPr>
          <w:rFonts w:ascii="Cambria" w:eastAsia="Times New Roman" w:hAnsi="Cambria" w:cs="Times New Roman"/>
          <w:b/>
          <w:bCs/>
          <w:sz w:val="24"/>
          <w:szCs w:val="32"/>
          <w:lang w:val="zh-CN"/>
        </w:rPr>
      </w:pPr>
      <w:bookmarkStart w:id="102" w:name="_Toc30640"/>
      <w:bookmarkStart w:id="103" w:name="_Toc893"/>
      <w:bookmarkStart w:id="104" w:name="_Toc25663"/>
      <w:bookmarkStart w:id="105" w:name="_Toc30772"/>
      <w:bookmarkStart w:id="106" w:name="_Toc30643"/>
      <w:bookmarkStart w:id="107" w:name="_Toc26246"/>
      <w:bookmarkStart w:id="108" w:name="_Toc9877_WPSOffice_Level2"/>
      <w:r>
        <w:rPr>
          <w:rFonts w:ascii="Cambria" w:eastAsia="Times New Roman" w:hAnsi="Cambria" w:cs="Times New Roman"/>
          <w:b/>
          <w:bCs/>
          <w:sz w:val="24"/>
          <w:szCs w:val="32"/>
          <w:lang w:val="zh-CN"/>
        </w:rPr>
        <w:t>5.2</w:t>
      </w:r>
      <w:r>
        <w:rPr>
          <w:rFonts w:ascii="宋体" w:eastAsia="宋体" w:hAnsi="宋体" w:cs="宋体" w:hint="eastAsia"/>
          <w:b/>
          <w:bCs/>
          <w:sz w:val="24"/>
          <w:szCs w:val="32"/>
          <w:lang w:val="zh-CN"/>
        </w:rPr>
        <w:t>几何信息要求</w:t>
      </w:r>
      <w:bookmarkEnd w:id="102"/>
      <w:bookmarkEnd w:id="103"/>
      <w:bookmarkEnd w:id="104"/>
      <w:bookmarkEnd w:id="105"/>
      <w:bookmarkEnd w:id="106"/>
      <w:bookmarkEnd w:id="107"/>
      <w:bookmarkEnd w:id="108"/>
    </w:p>
    <w:p w14:paraId="6A7E883B" w14:textId="77777777" w:rsidR="00B565FF" w:rsidRDefault="00DE5FD5">
      <w:pPr>
        <w:keepNext/>
        <w:keepLines/>
        <w:spacing w:line="360" w:lineRule="auto"/>
        <w:outlineLvl w:val="2"/>
        <w:rPr>
          <w:rFonts w:ascii="Times New Roman" w:eastAsia="宋体" w:hAnsi="Times New Roman" w:cs="Times New Roman"/>
          <w:iCs/>
          <w:szCs w:val="22"/>
          <w:lang w:val="zh-CN"/>
        </w:rPr>
      </w:pPr>
      <w:bookmarkStart w:id="109" w:name="_Toc25189"/>
      <w:r>
        <w:rPr>
          <w:rFonts w:ascii="Times New Roman" w:eastAsia="宋体" w:hAnsi="Times New Roman" w:cs="Times New Roman"/>
          <w:b/>
          <w:bCs/>
          <w:iCs/>
          <w:szCs w:val="22"/>
          <w:lang w:val="zh-CN"/>
        </w:rPr>
        <w:t>5.2.1</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 xml:space="preserve"> </w:t>
      </w:r>
      <w:r>
        <w:rPr>
          <w:rFonts w:ascii="Times New Roman" w:eastAsia="宋体" w:hAnsi="Times New Roman" w:cs="Times New Roman" w:hint="eastAsia"/>
          <w:iCs/>
          <w:szCs w:val="22"/>
          <w:lang w:val="zh-CN"/>
        </w:rPr>
        <w:t>成套设备机组等产品信息模型的几何信息应该真实反应产品结构、内部构造等信息。应满足以下要求：</w:t>
      </w:r>
      <w:bookmarkEnd w:id="109"/>
    </w:p>
    <w:p w14:paraId="133D4269" w14:textId="77777777" w:rsidR="00B565FF" w:rsidRDefault="00DE5FD5">
      <w:pPr>
        <w:widowControl/>
        <w:spacing w:line="360" w:lineRule="auto"/>
        <w:rPr>
          <w:rFonts w:ascii="Times New Roman" w:eastAsia="Times New Roman" w:hAnsi="Times New Roman" w:cs="Times New Roman"/>
          <w:kern w:val="0"/>
        </w:rPr>
      </w:pPr>
      <w:r>
        <w:rPr>
          <w:rFonts w:ascii="Times New Roman" w:eastAsia="Times New Roman" w:hAnsi="Times New Roman" w:cs="Times New Roman"/>
          <w:kern w:val="0"/>
        </w:rPr>
        <w:t>1</w:t>
      </w:r>
      <w:r>
        <w:rPr>
          <w:rFonts w:ascii="宋体" w:eastAsia="宋体" w:hAnsi="宋体" w:cs="宋体" w:hint="eastAsia"/>
          <w:kern w:val="0"/>
        </w:rPr>
        <w:t>、应该有构成该成套设备主要部件标识，并且体现成套设备组成部件之间的距离，</w:t>
      </w:r>
    </w:p>
    <w:p w14:paraId="30297D1A" w14:textId="77777777" w:rsidR="00B565FF" w:rsidRDefault="00DE5FD5">
      <w:pPr>
        <w:widowControl/>
        <w:spacing w:line="360" w:lineRule="auto"/>
        <w:rPr>
          <w:rFonts w:ascii="Times New Roman" w:eastAsia="Times New Roman" w:hAnsi="Times New Roman" w:cs="Times New Roman"/>
          <w:kern w:val="0"/>
        </w:rPr>
      </w:pPr>
      <w:r>
        <w:rPr>
          <w:rFonts w:ascii="宋体" w:eastAsia="宋体" w:hAnsi="宋体" w:cs="宋体" w:hint="eastAsia"/>
          <w:kern w:val="0"/>
        </w:rPr>
        <w:lastRenderedPageBreak/>
        <w:t>其标识可以参考相关标准、规范、图集；</w:t>
      </w:r>
    </w:p>
    <w:p w14:paraId="42B128CF" w14:textId="77777777" w:rsidR="00B565FF" w:rsidRDefault="00DE5FD5">
      <w:pPr>
        <w:widowControl/>
        <w:spacing w:line="360" w:lineRule="auto"/>
        <w:rPr>
          <w:rFonts w:ascii="Times New Roman" w:eastAsia="Times New Roman" w:hAnsi="Times New Roman" w:cs="Times New Roman"/>
          <w:kern w:val="0"/>
        </w:rPr>
      </w:pPr>
      <w:r>
        <w:rPr>
          <w:rFonts w:ascii="Times New Roman" w:eastAsia="Times New Roman" w:hAnsi="Times New Roman" w:cs="Times New Roman"/>
          <w:kern w:val="0"/>
        </w:rPr>
        <w:t>2</w:t>
      </w:r>
      <w:r>
        <w:rPr>
          <w:rFonts w:ascii="宋体" w:eastAsia="宋体" w:hAnsi="宋体" w:cs="宋体" w:hint="eastAsia"/>
          <w:kern w:val="0"/>
        </w:rPr>
        <w:t>、体现进出水口管道、阀门的布置及连接工艺；</w:t>
      </w:r>
    </w:p>
    <w:p w14:paraId="2177694A" w14:textId="77777777" w:rsidR="00B565FF" w:rsidRDefault="00DE5FD5">
      <w:pPr>
        <w:widowControl/>
        <w:spacing w:line="360" w:lineRule="auto"/>
        <w:rPr>
          <w:rFonts w:ascii="Times New Roman" w:eastAsia="Times New Roman" w:hAnsi="Times New Roman" w:cs="Times New Roman"/>
          <w:kern w:val="0"/>
        </w:rPr>
      </w:pPr>
      <w:r>
        <w:rPr>
          <w:rFonts w:ascii="Times New Roman" w:eastAsia="Times New Roman" w:hAnsi="Times New Roman" w:cs="Times New Roman"/>
          <w:kern w:val="0"/>
        </w:rPr>
        <w:t>3</w:t>
      </w:r>
      <w:r>
        <w:rPr>
          <w:rFonts w:ascii="宋体" w:eastAsia="宋体" w:hAnsi="宋体" w:cs="宋体" w:hint="eastAsia"/>
          <w:kern w:val="0"/>
        </w:rPr>
        <w:t>、体现减震措施及支撑（架）的布置及制作工艺。</w:t>
      </w:r>
    </w:p>
    <w:p w14:paraId="7D0EF86C" w14:textId="77777777" w:rsidR="00B565FF" w:rsidRDefault="00DE5FD5">
      <w:pPr>
        <w:keepNext/>
        <w:keepLines/>
        <w:spacing w:line="360" w:lineRule="auto"/>
        <w:outlineLvl w:val="2"/>
        <w:rPr>
          <w:rFonts w:ascii="Times New Roman" w:eastAsia="宋体" w:hAnsi="Times New Roman" w:cs="Times New Roman"/>
          <w:iCs/>
          <w:szCs w:val="22"/>
          <w:lang w:val="zh-CN"/>
        </w:rPr>
      </w:pPr>
      <w:bookmarkStart w:id="110" w:name="_Toc15537"/>
      <w:r>
        <w:rPr>
          <w:rFonts w:ascii="Times New Roman" w:eastAsia="宋体" w:hAnsi="Times New Roman" w:cs="Times New Roman" w:hint="eastAsia"/>
          <w:b/>
          <w:bCs/>
          <w:iCs/>
          <w:szCs w:val="22"/>
          <w:lang w:val="zh-CN"/>
        </w:rPr>
        <w:t>5</w:t>
      </w:r>
      <w:r>
        <w:rPr>
          <w:rFonts w:ascii="Times New Roman" w:eastAsia="宋体" w:hAnsi="Times New Roman" w:cs="Times New Roman"/>
          <w:b/>
          <w:bCs/>
          <w:iCs/>
          <w:szCs w:val="22"/>
          <w:lang w:val="zh-CN"/>
        </w:rPr>
        <w:t>.2.</w:t>
      </w:r>
      <w:r>
        <w:rPr>
          <w:rFonts w:ascii="Times New Roman" w:eastAsia="宋体" w:hAnsi="Times New Roman" w:cs="Times New Roman" w:hint="eastAsia"/>
          <w:b/>
          <w:bCs/>
          <w:iCs/>
          <w:szCs w:val="22"/>
          <w:lang w:val="zh-CN"/>
        </w:rPr>
        <w:t>2</w:t>
      </w:r>
      <w:r>
        <w:rPr>
          <w:rFonts w:ascii="Times New Roman" w:eastAsia="宋体" w:hAnsi="Times New Roman" w:cs="Times New Roman" w:hint="eastAsia"/>
          <w:iCs/>
          <w:szCs w:val="22"/>
          <w:lang w:val="zh-CN"/>
        </w:rPr>
        <w:t xml:space="preserve">  </w:t>
      </w:r>
      <w:r>
        <w:rPr>
          <w:rFonts w:ascii="Times New Roman" w:eastAsia="宋体" w:hAnsi="Times New Roman" w:cs="Times New Roman" w:hint="eastAsia"/>
          <w:iCs/>
          <w:szCs w:val="22"/>
          <w:lang w:val="zh-CN"/>
        </w:rPr>
        <w:t>风管及其部件几何信息应包含以下几个方面</w:t>
      </w:r>
      <w:bookmarkEnd w:id="110"/>
    </w:p>
    <w:p w14:paraId="425D3E72" w14:textId="77777777" w:rsidR="00B565FF" w:rsidRDefault="00DE5FD5">
      <w:pPr>
        <w:widowControl/>
        <w:spacing w:line="360" w:lineRule="auto"/>
        <w:rPr>
          <w:rFonts w:ascii="Times New Roman" w:eastAsia="Times New Roman" w:hAnsi="Times New Roman" w:cs="Times New Roman"/>
          <w:kern w:val="0"/>
        </w:rPr>
      </w:pPr>
      <w:r>
        <w:rPr>
          <w:rFonts w:ascii="Times New Roman" w:eastAsia="Times New Roman" w:hAnsi="Times New Roman" w:cs="Times New Roman" w:hint="eastAsia"/>
          <w:kern w:val="0"/>
        </w:rPr>
        <w:t>1</w:t>
      </w:r>
      <w:r>
        <w:rPr>
          <w:rFonts w:ascii="宋体" w:eastAsia="宋体" w:hAnsi="宋体" w:cs="宋体" w:hint="eastAsia"/>
          <w:kern w:val="0"/>
        </w:rPr>
        <w:t>、应有风管承压（包括正压和负压）范围，以判定其压力等级（微压、低压、中压与高压四个类别）；</w:t>
      </w:r>
    </w:p>
    <w:p w14:paraId="0E3174F5" w14:textId="77777777" w:rsidR="00B565FF" w:rsidRDefault="00DE5FD5">
      <w:pPr>
        <w:widowControl/>
        <w:spacing w:line="360" w:lineRule="auto"/>
        <w:rPr>
          <w:rFonts w:ascii="Times New Roman" w:eastAsia="Times New Roman" w:hAnsi="Times New Roman" w:cs="Times New Roman"/>
          <w:kern w:val="0"/>
        </w:rPr>
      </w:pPr>
      <w:r>
        <w:rPr>
          <w:rFonts w:ascii="Times New Roman" w:eastAsia="Times New Roman" w:hAnsi="Times New Roman" w:cs="Times New Roman"/>
          <w:kern w:val="0"/>
        </w:rPr>
        <w:t>2</w:t>
      </w:r>
      <w:r>
        <w:rPr>
          <w:rFonts w:ascii="宋体" w:eastAsia="宋体" w:hAnsi="宋体" w:cs="宋体" w:hint="eastAsia"/>
          <w:kern w:val="0"/>
        </w:rPr>
        <w:t>、应有材质及材质厚度，及连接方式表达；</w:t>
      </w:r>
    </w:p>
    <w:p w14:paraId="1A6090CE" w14:textId="77777777" w:rsidR="00B565FF" w:rsidRDefault="00DE5FD5">
      <w:pPr>
        <w:widowControl/>
        <w:spacing w:line="360" w:lineRule="auto"/>
        <w:rPr>
          <w:rFonts w:ascii="宋体" w:eastAsia="宋体" w:hAnsi="宋体" w:cs="宋体"/>
          <w:kern w:val="0"/>
        </w:rPr>
      </w:pPr>
      <w:r>
        <w:rPr>
          <w:rFonts w:ascii="Times New Roman" w:eastAsia="Times New Roman" w:hAnsi="Times New Roman" w:cs="Times New Roman" w:hint="eastAsia"/>
          <w:kern w:val="0"/>
        </w:rPr>
        <w:t>3</w:t>
      </w:r>
      <w:r>
        <w:rPr>
          <w:rFonts w:ascii="宋体" w:eastAsia="宋体" w:hAnsi="宋体" w:cs="宋体" w:hint="eastAsia"/>
          <w:kern w:val="0"/>
        </w:rPr>
        <w:t>、成品风阀应有准确开启度和开启方向的表达；</w:t>
      </w:r>
    </w:p>
    <w:p w14:paraId="059FF25A" w14:textId="77777777" w:rsidR="00B565FF" w:rsidRDefault="00B565FF">
      <w:pPr>
        <w:widowControl/>
        <w:spacing w:line="360" w:lineRule="auto"/>
        <w:rPr>
          <w:rFonts w:ascii="Times New Roman" w:eastAsia="Times New Roman" w:hAnsi="Times New Roman" w:cs="Times New Roman"/>
          <w:kern w:val="0"/>
        </w:rPr>
      </w:pPr>
    </w:p>
    <w:p w14:paraId="64210D0F" w14:textId="77777777" w:rsidR="00B565FF" w:rsidRDefault="00DE5FD5">
      <w:pPr>
        <w:keepNext/>
        <w:keepLines/>
        <w:spacing w:line="360" w:lineRule="auto"/>
        <w:outlineLvl w:val="2"/>
        <w:rPr>
          <w:rFonts w:ascii="Times New Roman" w:eastAsia="宋体" w:hAnsi="Times New Roman" w:cs="Times New Roman"/>
          <w:iCs/>
          <w:szCs w:val="22"/>
          <w:lang w:val="zh-CN"/>
        </w:rPr>
      </w:pPr>
      <w:bookmarkStart w:id="111" w:name="_Toc4928"/>
      <w:r>
        <w:rPr>
          <w:rFonts w:ascii="Times New Roman" w:eastAsia="宋体" w:hAnsi="Times New Roman" w:cs="Times New Roman"/>
          <w:b/>
          <w:bCs/>
          <w:iCs/>
          <w:szCs w:val="22"/>
          <w:lang w:val="zh-CN"/>
        </w:rPr>
        <w:t>5.2.</w:t>
      </w:r>
      <w:r>
        <w:rPr>
          <w:rFonts w:ascii="Times New Roman" w:eastAsia="宋体" w:hAnsi="Times New Roman" w:cs="Times New Roman" w:hint="eastAsia"/>
          <w:b/>
          <w:bCs/>
          <w:iCs/>
          <w:szCs w:val="22"/>
          <w:lang w:val="zh-CN"/>
        </w:rPr>
        <w:t>3</w:t>
      </w:r>
      <w:r>
        <w:rPr>
          <w:rFonts w:ascii="Times New Roman" w:eastAsia="宋体" w:hAnsi="Times New Roman" w:cs="Times New Roman" w:hint="eastAsia"/>
          <w:iCs/>
          <w:szCs w:val="22"/>
          <w:lang w:val="zh-CN"/>
        </w:rPr>
        <w:t>冷热源、换热设备及风机盘管等涉及能源（量）提供、交换、释放等设备，必须有水流是出口公称直径、水（气）流方向、进出口间距及识别相邻部件位置关系等几何信息。</w:t>
      </w:r>
      <w:bookmarkEnd w:id="111"/>
    </w:p>
    <w:p w14:paraId="62FED249" w14:textId="77777777" w:rsidR="00B565FF" w:rsidRDefault="00DE5FD5">
      <w:pPr>
        <w:keepNext/>
        <w:keepLines/>
        <w:spacing w:line="360" w:lineRule="auto"/>
        <w:outlineLvl w:val="2"/>
        <w:rPr>
          <w:rFonts w:ascii="Times New Roman" w:eastAsia="宋体" w:hAnsi="Times New Roman" w:cs="Times New Roman"/>
          <w:iCs/>
          <w:szCs w:val="22"/>
          <w:lang w:val="zh-CN"/>
        </w:rPr>
      </w:pPr>
      <w:bookmarkStart w:id="112" w:name="_Toc12717"/>
      <w:r>
        <w:rPr>
          <w:rFonts w:ascii="Times New Roman" w:eastAsia="宋体" w:hAnsi="Times New Roman" w:cs="Times New Roman" w:hint="eastAsia"/>
          <w:b/>
          <w:bCs/>
          <w:iCs/>
          <w:szCs w:val="22"/>
          <w:lang w:val="zh-CN"/>
        </w:rPr>
        <w:t>5.2.4</w:t>
      </w:r>
      <w:r>
        <w:rPr>
          <w:rFonts w:ascii="Times New Roman" w:eastAsia="宋体" w:hAnsi="Times New Roman" w:cs="Times New Roman" w:hint="eastAsia"/>
          <w:iCs/>
          <w:szCs w:val="22"/>
          <w:lang w:val="zh-CN"/>
        </w:rPr>
        <w:t xml:space="preserve">  </w:t>
      </w:r>
      <w:r>
        <w:rPr>
          <w:rFonts w:ascii="Times New Roman" w:eastAsia="宋体" w:hAnsi="Times New Roman" w:cs="Times New Roman" w:hint="eastAsia"/>
          <w:iCs/>
          <w:szCs w:val="22"/>
          <w:lang w:val="zh-CN"/>
        </w:rPr>
        <w:t>采暖通风空调膨胀水箱产品信息模型应该遵守以下原则：</w:t>
      </w:r>
      <w:bookmarkEnd w:id="112"/>
    </w:p>
    <w:p w14:paraId="64D6328D" w14:textId="77777777" w:rsidR="00B565FF" w:rsidRDefault="00DE5FD5">
      <w:pPr>
        <w:widowControl/>
        <w:spacing w:line="360" w:lineRule="auto"/>
        <w:rPr>
          <w:rFonts w:ascii="Times New Roman" w:eastAsia="Times New Roman" w:hAnsi="Times New Roman" w:cs="Times New Roman"/>
          <w:kern w:val="0"/>
        </w:rPr>
      </w:pPr>
      <w:r>
        <w:rPr>
          <w:rFonts w:ascii="Times New Roman" w:eastAsia="Times New Roman" w:hAnsi="Times New Roman" w:cs="Times New Roman"/>
          <w:kern w:val="0"/>
        </w:rPr>
        <w:t>1</w:t>
      </w:r>
      <w:r>
        <w:rPr>
          <w:rFonts w:ascii="宋体" w:eastAsia="宋体" w:hAnsi="宋体" w:cs="宋体" w:hint="eastAsia"/>
          <w:kern w:val="0"/>
        </w:rPr>
        <w:t>、显示膨胀水箱有效容积和外形尺寸；</w:t>
      </w:r>
    </w:p>
    <w:p w14:paraId="085E4AFB" w14:textId="77777777" w:rsidR="00B565FF" w:rsidRDefault="00DE5FD5">
      <w:pPr>
        <w:widowControl/>
        <w:spacing w:line="360" w:lineRule="auto"/>
        <w:rPr>
          <w:rFonts w:ascii="Times New Roman" w:eastAsia="Times New Roman" w:hAnsi="Times New Roman" w:cs="Times New Roman"/>
          <w:kern w:val="0"/>
        </w:rPr>
      </w:pPr>
      <w:r>
        <w:rPr>
          <w:rFonts w:ascii="Times New Roman" w:eastAsia="Times New Roman" w:hAnsi="Times New Roman" w:cs="Times New Roman" w:hint="eastAsia"/>
          <w:kern w:val="0"/>
        </w:rPr>
        <w:t>2</w:t>
      </w:r>
      <w:r>
        <w:rPr>
          <w:rFonts w:ascii="宋体" w:eastAsia="宋体" w:hAnsi="宋体" w:cs="宋体" w:hint="eastAsia"/>
          <w:kern w:val="0"/>
        </w:rPr>
        <w:t>、组装式膨胀水箱（池）模型外观几何信息要遵守该产品的尺寸模数、规格。</w:t>
      </w:r>
    </w:p>
    <w:p w14:paraId="246F270C"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w:t>
      </w:r>
    </w:p>
    <w:p w14:paraId="5739C31C"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1、根据《</w:t>
      </w:r>
      <w:r>
        <w:rPr>
          <w:rFonts w:ascii="宋体" w:eastAsia="宋体" w:hAnsi="宋体" w:cs="宋体" w:hint="eastAsia"/>
          <w:i/>
          <w:iCs/>
          <w:szCs w:val="24"/>
          <w:lang w:val="zh-CN"/>
        </w:rPr>
        <w:t>民用建筑供暖通风与空气调节</w:t>
      </w:r>
      <w:r>
        <w:rPr>
          <w:rFonts w:ascii="宋体" w:eastAsia="宋体" w:hAnsi="宋体" w:cs="宋体"/>
          <w:i/>
          <w:iCs/>
          <w:szCs w:val="24"/>
          <w:lang w:val="zh-CN"/>
        </w:rPr>
        <w:t>设计规范》</w:t>
      </w:r>
      <w:r>
        <w:rPr>
          <w:rFonts w:ascii="宋体" w:eastAsia="宋体" w:hAnsi="宋体" w:cs="宋体" w:hint="eastAsia"/>
          <w:i/>
          <w:iCs/>
          <w:szCs w:val="24"/>
          <w:lang w:val="zh-CN"/>
        </w:rPr>
        <w:t>膨胀水箱</w:t>
      </w:r>
      <w:r>
        <w:rPr>
          <w:rFonts w:ascii="宋体" w:eastAsia="宋体" w:hAnsi="宋体" w:cs="宋体"/>
          <w:i/>
          <w:iCs/>
          <w:szCs w:val="24"/>
          <w:lang w:val="zh-CN"/>
        </w:rPr>
        <w:t>水量计算是指有效容积，水箱的评价往往是制作材料的实际发生量（外形尺寸）</w:t>
      </w:r>
      <w:r>
        <w:rPr>
          <w:rFonts w:ascii="宋体" w:eastAsia="宋体" w:hAnsi="宋体" w:cs="宋体" w:hint="eastAsia"/>
          <w:i/>
          <w:iCs/>
          <w:szCs w:val="24"/>
          <w:lang w:val="zh-CN"/>
        </w:rPr>
        <w:t>；</w:t>
      </w:r>
    </w:p>
    <w:p w14:paraId="5DFEFB83" w14:textId="77777777" w:rsidR="00B565FF" w:rsidRDefault="00DE5FD5">
      <w:pPr>
        <w:spacing w:line="360" w:lineRule="auto"/>
        <w:rPr>
          <w:rFonts w:ascii="宋体" w:eastAsia="宋体" w:hAnsi="宋体" w:cs="宋体"/>
          <w:i/>
          <w:iCs/>
          <w:szCs w:val="24"/>
          <w:lang w:val="zh-CN"/>
        </w:rPr>
      </w:pPr>
      <w:r>
        <w:rPr>
          <w:rFonts w:ascii="宋体" w:eastAsia="宋体" w:hAnsi="宋体" w:cs="宋体" w:hint="eastAsia"/>
          <w:i/>
          <w:iCs/>
          <w:szCs w:val="24"/>
          <w:lang w:val="zh-CN"/>
        </w:rPr>
        <w:t>2</w:t>
      </w:r>
      <w:r>
        <w:rPr>
          <w:rFonts w:ascii="宋体" w:eastAsia="宋体" w:hAnsi="宋体" w:cs="宋体"/>
          <w:i/>
          <w:iCs/>
          <w:szCs w:val="24"/>
          <w:lang w:val="zh-CN"/>
        </w:rPr>
        <w:t>.产品信息模型要遵循使用材料的规格。如：拼装式不锈钢水箱板材规格只能是1000*1000，1000*500，500*500。在模型制作中对此要表示出来，保证项目实际使用的材料可生产。</w:t>
      </w:r>
    </w:p>
    <w:p w14:paraId="1A03B17A" w14:textId="77777777" w:rsidR="00B565FF" w:rsidRDefault="00B565FF">
      <w:pPr>
        <w:spacing w:line="360" w:lineRule="auto"/>
        <w:rPr>
          <w:rFonts w:ascii="宋体" w:eastAsia="宋体" w:hAnsi="宋体" w:cs="宋体"/>
          <w:i/>
          <w:iCs/>
          <w:szCs w:val="24"/>
          <w:lang w:val="zh-CN"/>
        </w:rPr>
      </w:pPr>
    </w:p>
    <w:p w14:paraId="1ABC437B" w14:textId="77777777" w:rsidR="00B565FF" w:rsidRDefault="00DE5FD5">
      <w:pPr>
        <w:keepNext/>
        <w:keepLines/>
        <w:spacing w:line="360" w:lineRule="auto"/>
        <w:outlineLvl w:val="2"/>
        <w:rPr>
          <w:rFonts w:ascii="Times New Roman" w:eastAsia="宋体" w:hAnsi="Times New Roman" w:cs="Times New Roman"/>
          <w:iCs/>
          <w:szCs w:val="22"/>
          <w:lang w:val="zh-CN"/>
        </w:rPr>
      </w:pPr>
      <w:bookmarkStart w:id="113" w:name="_Toc14534"/>
      <w:r>
        <w:rPr>
          <w:rFonts w:ascii="Times New Roman" w:eastAsia="宋体" w:hAnsi="Times New Roman" w:cs="Times New Roman"/>
          <w:b/>
          <w:bCs/>
          <w:iCs/>
          <w:szCs w:val="22"/>
          <w:lang w:val="zh-CN"/>
        </w:rPr>
        <w:t>5.2.</w:t>
      </w:r>
      <w:r>
        <w:rPr>
          <w:rFonts w:ascii="Times New Roman" w:eastAsia="宋体" w:hAnsi="Times New Roman" w:cs="Times New Roman" w:hint="eastAsia"/>
          <w:b/>
          <w:bCs/>
          <w:iCs/>
          <w:szCs w:val="22"/>
          <w:lang w:val="zh-CN"/>
        </w:rPr>
        <w:t>5</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 xml:space="preserve"> </w:t>
      </w:r>
      <w:r>
        <w:rPr>
          <w:rFonts w:ascii="Times New Roman" w:eastAsia="宋体" w:hAnsi="Times New Roman" w:cs="Times New Roman" w:hint="eastAsia"/>
          <w:iCs/>
          <w:szCs w:val="22"/>
          <w:lang w:val="zh-CN"/>
        </w:rPr>
        <w:t>膨胀水箱</w:t>
      </w:r>
      <w:r>
        <w:rPr>
          <w:rFonts w:ascii="Times New Roman" w:eastAsia="宋体" w:hAnsi="Times New Roman" w:cs="Times New Roman"/>
          <w:iCs/>
          <w:szCs w:val="22"/>
          <w:lang w:val="zh-CN"/>
        </w:rPr>
        <w:t>、</w:t>
      </w:r>
      <w:r>
        <w:rPr>
          <w:rFonts w:ascii="Times New Roman" w:eastAsia="宋体" w:hAnsi="Times New Roman" w:cs="Times New Roman" w:hint="eastAsia"/>
          <w:iCs/>
          <w:szCs w:val="22"/>
          <w:lang w:val="zh-CN"/>
        </w:rPr>
        <w:t>制冷机组</w:t>
      </w:r>
      <w:r>
        <w:rPr>
          <w:rFonts w:ascii="Times New Roman" w:eastAsia="宋体" w:hAnsi="Times New Roman" w:cs="Times New Roman"/>
          <w:iCs/>
          <w:szCs w:val="22"/>
          <w:lang w:val="zh-CN"/>
        </w:rPr>
        <w:t>、</w:t>
      </w:r>
      <w:r>
        <w:rPr>
          <w:rFonts w:ascii="Times New Roman" w:eastAsia="宋体" w:hAnsi="Times New Roman" w:cs="Times New Roman" w:hint="eastAsia"/>
          <w:iCs/>
          <w:szCs w:val="22"/>
          <w:lang w:val="zh-CN"/>
        </w:rPr>
        <w:t>定压补水设备</w:t>
      </w:r>
      <w:r>
        <w:rPr>
          <w:rFonts w:ascii="Times New Roman" w:eastAsia="宋体" w:hAnsi="Times New Roman" w:cs="Times New Roman"/>
          <w:iCs/>
          <w:szCs w:val="22"/>
          <w:lang w:val="zh-CN"/>
        </w:rPr>
        <w:t>等产品信息模型应该严格按照相关图集、标准规范显示标准结构、连接、水力控制、报警等方式</w:t>
      </w:r>
      <w:r>
        <w:rPr>
          <w:rFonts w:ascii="Times New Roman" w:eastAsia="宋体" w:hAnsi="Times New Roman" w:cs="Times New Roman" w:hint="eastAsia"/>
          <w:iCs/>
          <w:szCs w:val="22"/>
          <w:lang w:val="zh-CN"/>
        </w:rPr>
        <w:t>。</w:t>
      </w:r>
      <w:bookmarkEnd w:id="113"/>
    </w:p>
    <w:p w14:paraId="437574F7" w14:textId="77777777" w:rsidR="00B565FF" w:rsidRDefault="00B565FF">
      <w:pPr>
        <w:widowControl/>
        <w:spacing w:line="360" w:lineRule="auto"/>
        <w:rPr>
          <w:rFonts w:ascii="Times New Roman" w:eastAsia="Times New Roman" w:hAnsi="Times New Roman" w:cs="Times New Roman"/>
          <w:kern w:val="0"/>
        </w:rPr>
      </w:pPr>
    </w:p>
    <w:p w14:paraId="0C14F2D0" w14:textId="77777777" w:rsidR="00B565FF" w:rsidRDefault="00DE5FD5">
      <w:pPr>
        <w:keepNext/>
        <w:keepLines/>
        <w:spacing w:line="360" w:lineRule="auto"/>
        <w:outlineLvl w:val="2"/>
        <w:rPr>
          <w:rFonts w:ascii="Times New Roman" w:eastAsia="宋体" w:hAnsi="Times New Roman" w:cs="Times New Roman"/>
          <w:iCs/>
          <w:szCs w:val="22"/>
          <w:lang w:val="zh-CN"/>
        </w:rPr>
      </w:pPr>
      <w:bookmarkStart w:id="114" w:name="_Toc25161"/>
      <w:r>
        <w:rPr>
          <w:rFonts w:ascii="Times New Roman" w:eastAsia="宋体" w:hAnsi="Times New Roman" w:cs="Times New Roman"/>
          <w:b/>
          <w:bCs/>
          <w:iCs/>
          <w:szCs w:val="22"/>
          <w:lang w:val="zh-CN"/>
        </w:rPr>
        <w:t>5.2.</w:t>
      </w:r>
      <w:r>
        <w:rPr>
          <w:rFonts w:ascii="Times New Roman" w:eastAsia="宋体" w:hAnsi="Times New Roman" w:cs="Times New Roman" w:hint="eastAsia"/>
          <w:b/>
          <w:bCs/>
          <w:iCs/>
          <w:szCs w:val="22"/>
          <w:lang w:val="zh-CN"/>
        </w:rPr>
        <w:t>6</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 xml:space="preserve"> </w:t>
      </w:r>
      <w:r>
        <w:rPr>
          <w:rFonts w:ascii="Times New Roman" w:eastAsia="宋体" w:hAnsi="Times New Roman" w:cs="Times New Roman" w:hint="eastAsia"/>
          <w:iCs/>
          <w:szCs w:val="22"/>
          <w:lang w:val="zh-CN"/>
        </w:rPr>
        <w:t>采暖通风空调管道及其附件产品信息模型等要满足以下要求。</w:t>
      </w:r>
      <w:bookmarkEnd w:id="114"/>
    </w:p>
    <w:p w14:paraId="1AB3C931" w14:textId="77777777" w:rsidR="00B565FF" w:rsidRDefault="00DE5FD5">
      <w:pPr>
        <w:widowControl/>
        <w:spacing w:line="360" w:lineRule="auto"/>
        <w:rPr>
          <w:rFonts w:ascii="Times New Roman" w:eastAsia="Times New Roman" w:hAnsi="Times New Roman" w:cs="Times New Roman"/>
          <w:kern w:val="0"/>
        </w:rPr>
      </w:pPr>
      <w:r>
        <w:rPr>
          <w:rFonts w:ascii="Times New Roman" w:eastAsia="Times New Roman" w:hAnsi="Times New Roman" w:cs="Times New Roman" w:hint="eastAsia"/>
          <w:kern w:val="0"/>
        </w:rPr>
        <w:t>1</w:t>
      </w:r>
      <w:r>
        <w:rPr>
          <w:rFonts w:ascii="宋体" w:eastAsia="宋体" w:hAnsi="宋体" w:cs="宋体" w:hint="eastAsia"/>
          <w:kern w:val="0"/>
        </w:rPr>
        <w:t>、要有管道连接方式的明显标识；</w:t>
      </w:r>
    </w:p>
    <w:p w14:paraId="7E3A160B" w14:textId="77777777" w:rsidR="00B565FF" w:rsidRDefault="00DE5FD5">
      <w:pPr>
        <w:widowControl/>
        <w:spacing w:line="360" w:lineRule="auto"/>
        <w:rPr>
          <w:rFonts w:ascii="Times New Roman" w:eastAsia="Times New Roman" w:hAnsi="Times New Roman" w:cs="Times New Roman"/>
          <w:kern w:val="0"/>
        </w:rPr>
      </w:pPr>
      <w:r>
        <w:rPr>
          <w:rFonts w:ascii="Times New Roman" w:eastAsia="Times New Roman" w:hAnsi="Times New Roman" w:cs="Times New Roman" w:hint="eastAsia"/>
          <w:kern w:val="0"/>
        </w:rPr>
        <w:t>2</w:t>
      </w:r>
      <w:r>
        <w:rPr>
          <w:rFonts w:ascii="宋体" w:eastAsia="宋体" w:hAnsi="宋体" w:cs="宋体" w:hint="eastAsia"/>
          <w:kern w:val="0"/>
        </w:rPr>
        <w:t>、止回阀、过滤器等有水流方向的管道连接件必须注明安装方向；</w:t>
      </w:r>
    </w:p>
    <w:p w14:paraId="156C9B82" w14:textId="77777777" w:rsidR="00B565FF" w:rsidRDefault="00DE5FD5">
      <w:pPr>
        <w:widowControl/>
        <w:spacing w:line="360" w:lineRule="auto"/>
        <w:rPr>
          <w:rFonts w:ascii="宋体" w:eastAsia="宋体" w:hAnsi="宋体" w:cs="宋体"/>
          <w:kern w:val="0"/>
        </w:rPr>
      </w:pPr>
      <w:r>
        <w:rPr>
          <w:rFonts w:ascii="Times New Roman" w:eastAsia="Times New Roman" w:hAnsi="Times New Roman" w:cs="Times New Roman" w:hint="eastAsia"/>
          <w:kern w:val="0"/>
        </w:rPr>
        <w:t>3</w:t>
      </w:r>
      <w:r>
        <w:rPr>
          <w:rFonts w:ascii="宋体" w:eastAsia="宋体" w:hAnsi="宋体" w:cs="宋体" w:hint="eastAsia"/>
          <w:kern w:val="0"/>
        </w:rPr>
        <w:t>、涉及到机电预制的项目管件阀门应该标明接口深度。</w:t>
      </w:r>
    </w:p>
    <w:p w14:paraId="02969948" w14:textId="77777777" w:rsidR="00B565FF" w:rsidRDefault="00B565FF">
      <w:pPr>
        <w:widowControl/>
        <w:spacing w:line="360" w:lineRule="auto"/>
        <w:rPr>
          <w:rFonts w:ascii="Times New Roman" w:eastAsia="Times New Roman" w:hAnsi="Times New Roman" w:cs="Times New Roman"/>
          <w:kern w:val="0"/>
        </w:rPr>
      </w:pPr>
    </w:p>
    <w:p w14:paraId="66830478" w14:textId="77777777" w:rsidR="00B565FF" w:rsidRDefault="00DE5FD5">
      <w:pPr>
        <w:keepNext/>
        <w:keepLines/>
        <w:spacing w:line="360" w:lineRule="auto"/>
        <w:outlineLvl w:val="2"/>
        <w:rPr>
          <w:rFonts w:ascii="Times New Roman" w:eastAsia="宋体" w:hAnsi="Times New Roman" w:cs="Times New Roman"/>
          <w:iCs/>
          <w:szCs w:val="22"/>
          <w:lang w:val="zh-CN"/>
        </w:rPr>
      </w:pPr>
      <w:bookmarkStart w:id="115" w:name="_Toc14215"/>
      <w:r>
        <w:rPr>
          <w:rFonts w:ascii="Times New Roman" w:eastAsia="宋体" w:hAnsi="Times New Roman" w:cs="Times New Roman"/>
          <w:b/>
          <w:bCs/>
          <w:iCs/>
          <w:szCs w:val="22"/>
          <w:lang w:val="zh-CN"/>
        </w:rPr>
        <w:lastRenderedPageBreak/>
        <w:t>5.2.</w:t>
      </w:r>
      <w:r>
        <w:rPr>
          <w:rFonts w:ascii="Times New Roman" w:eastAsia="宋体" w:hAnsi="Times New Roman" w:cs="Times New Roman" w:hint="eastAsia"/>
          <w:b/>
          <w:bCs/>
          <w:iCs/>
          <w:szCs w:val="22"/>
          <w:lang w:val="zh-CN"/>
        </w:rPr>
        <w:t>7</w:t>
      </w:r>
      <w:r>
        <w:rPr>
          <w:rFonts w:ascii="Times New Roman" w:eastAsia="宋体" w:hAnsi="Times New Roman" w:cs="Times New Roman" w:hint="eastAsia"/>
          <w:iCs/>
          <w:szCs w:val="22"/>
          <w:lang w:val="zh-CN"/>
        </w:rPr>
        <w:t xml:space="preserve">  </w:t>
      </w:r>
      <w:r>
        <w:rPr>
          <w:rFonts w:ascii="Times New Roman" w:eastAsia="宋体" w:hAnsi="Times New Roman" w:cs="Times New Roman" w:hint="eastAsia"/>
          <w:iCs/>
          <w:szCs w:val="22"/>
          <w:lang w:val="zh-CN"/>
        </w:rPr>
        <w:t>水泵、阀门、制冷机组等设备类模型外观几何信息应包含设备安装空间和操作空间。</w:t>
      </w:r>
      <w:bookmarkEnd w:id="115"/>
    </w:p>
    <w:p w14:paraId="4B4F5AF8"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【条文说明】材料设备的安装空间是指静态占用空间。操作空间是指设备材料检修、启闭对空间的要求。比如：</w:t>
      </w:r>
      <w:r>
        <w:rPr>
          <w:rFonts w:ascii="宋体" w:eastAsia="宋体" w:hAnsi="宋体" w:cs="宋体" w:hint="eastAsia"/>
          <w:i/>
          <w:iCs/>
          <w:szCs w:val="24"/>
          <w:lang w:val="zh-CN"/>
        </w:rPr>
        <w:t>制冷机组</w:t>
      </w:r>
      <w:r>
        <w:rPr>
          <w:rFonts w:ascii="宋体" w:eastAsia="宋体" w:hAnsi="宋体" w:cs="宋体"/>
          <w:i/>
          <w:iCs/>
          <w:szCs w:val="24"/>
          <w:lang w:val="zh-CN"/>
        </w:rPr>
        <w:t>安装不仅仅是</w:t>
      </w:r>
      <w:r>
        <w:rPr>
          <w:rFonts w:ascii="宋体" w:eastAsia="宋体" w:hAnsi="宋体" w:cs="宋体" w:hint="eastAsia"/>
          <w:i/>
          <w:iCs/>
          <w:szCs w:val="24"/>
          <w:lang w:val="zh-CN"/>
        </w:rPr>
        <w:t>机组</w:t>
      </w:r>
      <w:r>
        <w:rPr>
          <w:rFonts w:ascii="宋体" w:eastAsia="宋体" w:hAnsi="宋体" w:cs="宋体"/>
          <w:i/>
          <w:iCs/>
          <w:szCs w:val="24"/>
          <w:lang w:val="zh-CN"/>
        </w:rPr>
        <w:t>本身占用空间，还有</w:t>
      </w:r>
      <w:r>
        <w:rPr>
          <w:rFonts w:ascii="宋体" w:eastAsia="宋体" w:hAnsi="宋体" w:cs="宋体" w:hint="eastAsia"/>
          <w:i/>
          <w:iCs/>
          <w:szCs w:val="24"/>
          <w:lang w:val="zh-CN"/>
        </w:rPr>
        <w:t>机组</w:t>
      </w:r>
      <w:r>
        <w:rPr>
          <w:rFonts w:ascii="宋体" w:eastAsia="宋体" w:hAnsi="宋体" w:cs="宋体"/>
          <w:i/>
          <w:iCs/>
          <w:szCs w:val="24"/>
          <w:lang w:val="zh-CN"/>
        </w:rPr>
        <w:t>与</w:t>
      </w:r>
      <w:r>
        <w:rPr>
          <w:rFonts w:ascii="宋体" w:eastAsia="宋体" w:hAnsi="宋体" w:cs="宋体" w:hint="eastAsia"/>
          <w:i/>
          <w:iCs/>
          <w:szCs w:val="24"/>
          <w:lang w:val="zh-CN"/>
        </w:rPr>
        <w:t>机组</w:t>
      </w:r>
      <w:r>
        <w:rPr>
          <w:rFonts w:ascii="宋体" w:eastAsia="宋体" w:hAnsi="宋体" w:cs="宋体"/>
          <w:i/>
          <w:iCs/>
          <w:szCs w:val="24"/>
          <w:lang w:val="zh-CN"/>
        </w:rPr>
        <w:t>之间</w:t>
      </w:r>
      <w:r>
        <w:rPr>
          <w:rFonts w:ascii="宋体" w:eastAsia="宋体" w:hAnsi="宋体" w:cs="宋体" w:hint="eastAsia"/>
          <w:i/>
          <w:iCs/>
          <w:szCs w:val="24"/>
          <w:lang w:val="zh-CN"/>
        </w:rPr>
        <w:t>的操作空间以及检修清洗冷凝器、蒸发器的空间</w:t>
      </w:r>
      <w:r>
        <w:rPr>
          <w:rFonts w:ascii="宋体" w:eastAsia="宋体" w:hAnsi="宋体" w:cs="宋体"/>
          <w:i/>
          <w:iCs/>
          <w:szCs w:val="24"/>
          <w:lang w:val="zh-CN"/>
        </w:rPr>
        <w:t>。</w:t>
      </w:r>
    </w:p>
    <w:p w14:paraId="3E61B1BD" w14:textId="77777777" w:rsidR="00B565FF" w:rsidRDefault="00B565FF">
      <w:pPr>
        <w:spacing w:line="360" w:lineRule="auto"/>
        <w:rPr>
          <w:rFonts w:ascii="宋体" w:eastAsia="宋体" w:hAnsi="宋体" w:cs="宋体"/>
          <w:i/>
          <w:iCs/>
          <w:szCs w:val="24"/>
          <w:lang w:val="zh-CN"/>
        </w:rPr>
      </w:pPr>
    </w:p>
    <w:p w14:paraId="44EC6ABD" w14:textId="77777777" w:rsidR="00B565FF" w:rsidRDefault="00DE5FD5">
      <w:pPr>
        <w:keepNext/>
        <w:keepLines/>
        <w:spacing w:line="360" w:lineRule="auto"/>
        <w:outlineLvl w:val="2"/>
        <w:rPr>
          <w:rFonts w:ascii="Times New Roman" w:eastAsia="宋体" w:hAnsi="Times New Roman" w:cs="Times New Roman"/>
          <w:iCs/>
          <w:szCs w:val="22"/>
          <w:lang w:val="zh-CN"/>
        </w:rPr>
      </w:pPr>
      <w:bookmarkStart w:id="116" w:name="_Toc22507"/>
      <w:r>
        <w:rPr>
          <w:rFonts w:ascii="Times New Roman" w:eastAsia="宋体" w:hAnsi="Times New Roman" w:cs="Times New Roman"/>
          <w:b/>
          <w:bCs/>
          <w:iCs/>
          <w:szCs w:val="22"/>
          <w:lang w:val="zh-CN"/>
        </w:rPr>
        <w:t>5.2.</w:t>
      </w:r>
      <w:r>
        <w:rPr>
          <w:rFonts w:ascii="Times New Roman" w:eastAsia="宋体" w:hAnsi="Times New Roman" w:cs="Times New Roman" w:hint="eastAsia"/>
          <w:b/>
          <w:bCs/>
          <w:iCs/>
          <w:szCs w:val="22"/>
          <w:lang w:val="zh-CN"/>
        </w:rPr>
        <w:t>8</w:t>
      </w:r>
      <w:r>
        <w:rPr>
          <w:rFonts w:ascii="Times New Roman" w:eastAsia="宋体" w:hAnsi="Times New Roman" w:cs="Times New Roman" w:hint="eastAsia"/>
          <w:iCs/>
          <w:szCs w:val="22"/>
          <w:lang w:val="zh-CN"/>
        </w:rPr>
        <w:t xml:space="preserve">  </w:t>
      </w:r>
      <w:r>
        <w:rPr>
          <w:rFonts w:ascii="Times New Roman" w:eastAsia="宋体" w:hAnsi="Times New Roman" w:cs="Times New Roman" w:hint="eastAsia"/>
          <w:iCs/>
          <w:szCs w:val="22"/>
          <w:lang w:val="zh-CN"/>
        </w:rPr>
        <w:t>产品信息模型的几何信息应体现产品包装、运输、仓储等物料管理占用空间信息。</w:t>
      </w:r>
      <w:bookmarkEnd w:id="116"/>
    </w:p>
    <w:p w14:paraId="3CC7AEA6"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w:t>
      </w:r>
      <w:r>
        <w:rPr>
          <w:rFonts w:ascii="宋体" w:eastAsia="宋体" w:hAnsi="宋体" w:cs="宋体" w:hint="eastAsia"/>
          <w:i/>
          <w:iCs/>
          <w:szCs w:val="24"/>
          <w:lang w:val="zh-CN"/>
        </w:rPr>
        <w:t>设备</w:t>
      </w:r>
      <w:r>
        <w:rPr>
          <w:rFonts w:ascii="宋体" w:eastAsia="宋体" w:hAnsi="宋体" w:cs="宋体"/>
          <w:i/>
          <w:iCs/>
          <w:szCs w:val="24"/>
          <w:lang w:val="zh-CN"/>
        </w:rPr>
        <w:t>运输、成品保护是</w:t>
      </w:r>
      <w:r>
        <w:rPr>
          <w:rFonts w:ascii="宋体" w:eastAsia="宋体" w:hAnsi="宋体" w:cs="宋体" w:hint="eastAsia"/>
          <w:i/>
          <w:iCs/>
          <w:szCs w:val="24"/>
          <w:lang w:val="zh-CN"/>
        </w:rPr>
        <w:t>机电安装工作的</w:t>
      </w:r>
      <w:r>
        <w:rPr>
          <w:rFonts w:ascii="宋体" w:eastAsia="宋体" w:hAnsi="宋体" w:cs="宋体"/>
          <w:i/>
          <w:iCs/>
          <w:szCs w:val="24"/>
          <w:lang w:val="zh-CN"/>
        </w:rPr>
        <w:t>重要环节。涉及到</w:t>
      </w:r>
      <w:r>
        <w:rPr>
          <w:rFonts w:ascii="宋体" w:eastAsia="宋体" w:hAnsi="宋体" w:cs="宋体" w:hint="eastAsia"/>
          <w:i/>
          <w:iCs/>
          <w:szCs w:val="24"/>
          <w:lang w:val="zh-CN"/>
        </w:rPr>
        <w:t>设备</w:t>
      </w:r>
      <w:r>
        <w:rPr>
          <w:rFonts w:ascii="宋体" w:eastAsia="宋体" w:hAnsi="宋体" w:cs="宋体"/>
          <w:i/>
          <w:iCs/>
          <w:szCs w:val="24"/>
          <w:lang w:val="zh-CN"/>
        </w:rPr>
        <w:t>储存</w:t>
      </w:r>
      <w:r>
        <w:rPr>
          <w:rFonts w:ascii="宋体" w:eastAsia="宋体" w:hAnsi="宋体" w:cs="宋体" w:hint="eastAsia"/>
          <w:i/>
          <w:iCs/>
          <w:szCs w:val="24"/>
          <w:lang w:val="zh-CN"/>
        </w:rPr>
        <w:t>、运输的</w:t>
      </w:r>
      <w:r>
        <w:rPr>
          <w:rFonts w:ascii="宋体" w:eastAsia="宋体" w:hAnsi="宋体" w:cs="宋体"/>
          <w:i/>
          <w:iCs/>
          <w:szCs w:val="24"/>
          <w:lang w:val="zh-CN"/>
        </w:rPr>
        <w:t>空间</w:t>
      </w:r>
      <w:r>
        <w:rPr>
          <w:rFonts w:ascii="宋体" w:eastAsia="宋体" w:hAnsi="宋体" w:cs="宋体" w:hint="eastAsia"/>
          <w:i/>
          <w:iCs/>
          <w:szCs w:val="24"/>
          <w:lang w:val="zh-CN"/>
        </w:rPr>
        <w:t>和</w:t>
      </w:r>
      <w:r>
        <w:rPr>
          <w:rFonts w:ascii="宋体" w:eastAsia="宋体" w:hAnsi="宋体" w:cs="宋体"/>
          <w:i/>
          <w:iCs/>
          <w:szCs w:val="24"/>
          <w:lang w:val="zh-CN"/>
        </w:rPr>
        <w:t>环境，所以几何信息应充分体现储存空间信息。比如：在模型中</w:t>
      </w:r>
      <w:r>
        <w:rPr>
          <w:rFonts w:ascii="宋体" w:eastAsia="宋体" w:hAnsi="宋体" w:cs="宋体" w:hint="eastAsia"/>
          <w:i/>
          <w:iCs/>
          <w:szCs w:val="24"/>
          <w:lang w:val="zh-CN"/>
        </w:rPr>
        <w:t>不仅应</w:t>
      </w:r>
      <w:r>
        <w:rPr>
          <w:rFonts w:ascii="宋体" w:eastAsia="宋体" w:hAnsi="宋体" w:cs="宋体"/>
          <w:i/>
          <w:iCs/>
          <w:szCs w:val="24"/>
          <w:lang w:val="zh-CN"/>
        </w:rPr>
        <w:t>体现</w:t>
      </w:r>
      <w:r>
        <w:rPr>
          <w:rFonts w:ascii="宋体" w:eastAsia="宋体" w:hAnsi="宋体" w:cs="宋体" w:hint="eastAsia"/>
          <w:i/>
          <w:iCs/>
          <w:szCs w:val="24"/>
          <w:lang w:val="zh-CN"/>
        </w:rPr>
        <w:t>产品</w:t>
      </w:r>
      <w:r>
        <w:rPr>
          <w:rFonts w:ascii="宋体" w:eastAsia="宋体" w:hAnsi="宋体" w:cs="宋体"/>
          <w:i/>
          <w:iCs/>
          <w:szCs w:val="24"/>
          <w:lang w:val="zh-CN"/>
        </w:rPr>
        <w:t>本体几何信息，还应有</w:t>
      </w:r>
      <w:r>
        <w:rPr>
          <w:rFonts w:ascii="宋体" w:eastAsia="宋体" w:hAnsi="宋体" w:cs="宋体" w:hint="eastAsia"/>
          <w:i/>
          <w:iCs/>
          <w:szCs w:val="24"/>
          <w:lang w:val="zh-CN"/>
        </w:rPr>
        <w:t>产品</w:t>
      </w:r>
      <w:r>
        <w:rPr>
          <w:rFonts w:ascii="宋体" w:eastAsia="宋体" w:hAnsi="宋体" w:cs="宋体"/>
          <w:i/>
          <w:iCs/>
          <w:szCs w:val="24"/>
          <w:lang w:val="zh-CN"/>
        </w:rPr>
        <w:t>包装信息（涉及到多</w:t>
      </w:r>
      <w:r>
        <w:rPr>
          <w:rFonts w:ascii="宋体" w:eastAsia="宋体" w:hAnsi="宋体" w:cs="宋体" w:hint="eastAsia"/>
          <w:i/>
          <w:iCs/>
          <w:szCs w:val="24"/>
          <w:lang w:val="zh-CN"/>
        </w:rPr>
        <w:t>个</w:t>
      </w:r>
      <w:r>
        <w:rPr>
          <w:rFonts w:ascii="宋体" w:eastAsia="宋体" w:hAnsi="宋体" w:cs="宋体"/>
          <w:i/>
          <w:iCs/>
          <w:szCs w:val="24"/>
          <w:lang w:val="zh-CN"/>
        </w:rPr>
        <w:t>产品在同一包装）。</w:t>
      </w:r>
    </w:p>
    <w:p w14:paraId="5383F5EA" w14:textId="77777777" w:rsidR="00B565FF" w:rsidRDefault="00B565FF">
      <w:pPr>
        <w:spacing w:line="360" w:lineRule="auto"/>
        <w:rPr>
          <w:rFonts w:ascii="宋体" w:eastAsia="宋体" w:hAnsi="宋体" w:cs="宋体"/>
          <w:i/>
          <w:iCs/>
          <w:szCs w:val="24"/>
          <w:lang w:val="zh-CN"/>
        </w:rPr>
      </w:pPr>
    </w:p>
    <w:p w14:paraId="087DE329" w14:textId="77777777" w:rsidR="00B565FF" w:rsidRDefault="00DE5FD5">
      <w:pPr>
        <w:keepNext/>
        <w:keepLines/>
        <w:spacing w:before="260" w:after="260" w:line="416" w:lineRule="auto"/>
        <w:jc w:val="center"/>
        <w:outlineLvl w:val="1"/>
        <w:rPr>
          <w:rFonts w:ascii="Cambria" w:eastAsia="Times New Roman" w:hAnsi="Cambria" w:cs="Times New Roman"/>
          <w:b/>
          <w:bCs/>
          <w:sz w:val="24"/>
          <w:szCs w:val="32"/>
          <w:lang w:val="zh-CN"/>
        </w:rPr>
      </w:pPr>
      <w:bookmarkStart w:id="117" w:name="_Toc25600"/>
      <w:bookmarkStart w:id="118" w:name="_Toc25607_WPSOffice_Level2"/>
      <w:bookmarkStart w:id="119" w:name="_Toc23974"/>
      <w:bookmarkStart w:id="120" w:name="_Toc23633"/>
      <w:bookmarkStart w:id="121" w:name="_Toc5656"/>
      <w:bookmarkStart w:id="122" w:name="_Toc25601"/>
      <w:bookmarkStart w:id="123" w:name="_Toc10457"/>
      <w:r>
        <w:rPr>
          <w:rFonts w:ascii="Cambria" w:eastAsia="Times New Roman" w:hAnsi="Cambria" w:cs="Times New Roman"/>
          <w:b/>
          <w:bCs/>
          <w:sz w:val="24"/>
          <w:szCs w:val="32"/>
          <w:lang w:val="zh-CN"/>
        </w:rPr>
        <w:t>5.3</w:t>
      </w:r>
      <w:proofErr w:type="gramStart"/>
      <w:r>
        <w:rPr>
          <w:rFonts w:ascii="宋体" w:eastAsia="宋体" w:hAnsi="宋体" w:cs="宋体" w:hint="eastAsia"/>
          <w:b/>
          <w:bCs/>
          <w:sz w:val="24"/>
          <w:szCs w:val="32"/>
          <w:lang w:val="zh-CN"/>
        </w:rPr>
        <w:t>二</w:t>
      </w:r>
      <w:proofErr w:type="gramEnd"/>
      <w:r>
        <w:rPr>
          <w:rFonts w:ascii="宋体" w:eastAsia="宋体" w:hAnsi="宋体" w:cs="宋体" w:hint="eastAsia"/>
          <w:b/>
          <w:bCs/>
          <w:sz w:val="24"/>
          <w:szCs w:val="32"/>
          <w:lang w:val="zh-CN"/>
        </w:rPr>
        <w:t>维图形信息要求</w:t>
      </w:r>
      <w:bookmarkEnd w:id="117"/>
      <w:bookmarkEnd w:id="118"/>
      <w:bookmarkEnd w:id="119"/>
      <w:bookmarkEnd w:id="120"/>
      <w:bookmarkEnd w:id="121"/>
      <w:bookmarkEnd w:id="122"/>
      <w:bookmarkEnd w:id="123"/>
    </w:p>
    <w:p w14:paraId="60804481" w14:textId="77777777" w:rsidR="00B565FF" w:rsidRDefault="00DE5FD5">
      <w:pPr>
        <w:keepNext/>
        <w:keepLines/>
        <w:spacing w:line="360" w:lineRule="auto"/>
        <w:outlineLvl w:val="2"/>
        <w:rPr>
          <w:rFonts w:ascii="Times New Roman" w:eastAsia="宋体" w:hAnsi="Times New Roman" w:cs="Times New Roman"/>
          <w:iCs/>
          <w:szCs w:val="22"/>
          <w:lang w:val="zh-CN"/>
        </w:rPr>
      </w:pPr>
      <w:r>
        <w:rPr>
          <w:rFonts w:ascii="Times New Roman" w:eastAsia="宋体" w:hAnsi="Times New Roman" w:cs="Times New Roman"/>
          <w:iCs/>
          <w:szCs w:val="22"/>
          <w:lang w:val="zh-CN"/>
        </w:rPr>
        <w:t>5.3.1</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产品信息模型映射生成的二维图形应能完整的反应产品</w:t>
      </w:r>
      <w:r>
        <w:rPr>
          <w:rFonts w:ascii="Times New Roman" w:eastAsia="宋体" w:hAnsi="Times New Roman" w:cs="Times New Roman" w:hint="eastAsia"/>
          <w:iCs/>
          <w:szCs w:val="22"/>
          <w:lang w:val="zh-CN"/>
        </w:rPr>
        <w:t>信息</w:t>
      </w:r>
      <w:r>
        <w:rPr>
          <w:rFonts w:ascii="Times New Roman" w:eastAsia="宋体" w:hAnsi="Times New Roman" w:cs="Times New Roman"/>
          <w:iCs/>
          <w:szCs w:val="22"/>
          <w:lang w:val="zh-CN"/>
        </w:rPr>
        <w:t>模型几何信息要求。</w:t>
      </w:r>
    </w:p>
    <w:p w14:paraId="33D0F3F0" w14:textId="77777777" w:rsidR="00B565FF" w:rsidRDefault="00DE5FD5">
      <w:pPr>
        <w:keepNext/>
        <w:keepLines/>
        <w:spacing w:line="360" w:lineRule="auto"/>
        <w:outlineLvl w:val="2"/>
        <w:rPr>
          <w:rFonts w:ascii="Times New Roman" w:eastAsia="宋体" w:hAnsi="Times New Roman" w:cs="Times New Roman"/>
          <w:iCs/>
          <w:szCs w:val="22"/>
          <w:lang w:val="zh-CN"/>
        </w:rPr>
      </w:pPr>
      <w:bookmarkStart w:id="124" w:name="_Toc15983"/>
      <w:r>
        <w:rPr>
          <w:rFonts w:ascii="Times New Roman" w:eastAsia="宋体" w:hAnsi="Times New Roman" w:cs="Times New Roman"/>
          <w:iCs/>
          <w:szCs w:val="22"/>
          <w:lang w:val="zh-CN"/>
        </w:rPr>
        <w:t>5.3.2</w:t>
      </w:r>
      <w:r>
        <w:rPr>
          <w:rFonts w:ascii="Times New Roman" w:eastAsia="宋体" w:hAnsi="Times New Roman" w:cs="Times New Roman" w:hint="eastAsia"/>
          <w:iCs/>
          <w:szCs w:val="22"/>
          <w:lang w:val="zh-CN"/>
        </w:rPr>
        <w:t xml:space="preserve">  </w:t>
      </w:r>
      <w:r>
        <w:rPr>
          <w:rFonts w:ascii="Times New Roman" w:eastAsia="宋体" w:hAnsi="Times New Roman" w:cs="Times New Roman" w:hint="eastAsia"/>
          <w:iCs/>
          <w:szCs w:val="22"/>
          <w:lang w:val="zh-CN"/>
        </w:rPr>
        <w:t>采暖通风空调</w:t>
      </w:r>
      <w:r>
        <w:rPr>
          <w:rFonts w:ascii="Times New Roman" w:eastAsia="宋体" w:hAnsi="Times New Roman" w:cs="Times New Roman"/>
          <w:iCs/>
          <w:szCs w:val="22"/>
          <w:lang w:val="zh-CN"/>
        </w:rPr>
        <w:t>产品信息模型映射生成的二维图形的几何信息要满足机房平面布置、管道布置需求。</w:t>
      </w:r>
      <w:bookmarkEnd w:id="124"/>
    </w:p>
    <w:p w14:paraId="722B0751"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机房布置需要产品真实的外形尺寸及其离构筑物、相关设备的最小距离。所以单体设备至少要有产品真实的外部尺寸信息、定位信息；成套设备至少要有内部构造及内部布置的准确几何信息来满足设计需求。</w:t>
      </w:r>
    </w:p>
    <w:p w14:paraId="77C4930D" w14:textId="3516B4EE" w:rsidR="003C537B" w:rsidRDefault="003C537B">
      <w:pPr>
        <w:spacing w:line="360" w:lineRule="auto"/>
        <w:rPr>
          <w:rFonts w:ascii="宋体" w:eastAsia="宋体" w:hAnsi="宋体" w:cs="宋体"/>
          <w:i/>
          <w:iCs/>
          <w:szCs w:val="24"/>
          <w:lang w:val="zh-CN"/>
        </w:rPr>
      </w:pPr>
      <w:r>
        <w:rPr>
          <w:rFonts w:ascii="宋体" w:eastAsia="宋体" w:hAnsi="宋体" w:cs="宋体"/>
          <w:i/>
          <w:iCs/>
          <w:szCs w:val="24"/>
          <w:lang w:val="zh-CN"/>
        </w:rPr>
        <w:br w:type="page"/>
      </w:r>
    </w:p>
    <w:p w14:paraId="4327EDEB" w14:textId="77777777" w:rsidR="00B565FF" w:rsidRDefault="00B565FF">
      <w:pPr>
        <w:spacing w:line="360" w:lineRule="auto"/>
        <w:rPr>
          <w:rFonts w:ascii="宋体" w:eastAsia="宋体" w:hAnsi="宋体" w:cs="宋体"/>
          <w:i/>
          <w:iCs/>
          <w:szCs w:val="24"/>
          <w:lang w:val="zh-CN"/>
        </w:rPr>
      </w:pPr>
    </w:p>
    <w:p w14:paraId="4B4A57D4" w14:textId="77777777" w:rsidR="00B565FF" w:rsidRDefault="00DE5FD5">
      <w:pPr>
        <w:keepNext/>
        <w:keepLines/>
        <w:numPr>
          <w:ilvl w:val="0"/>
          <w:numId w:val="4"/>
        </w:numPr>
        <w:spacing w:line="360" w:lineRule="auto"/>
        <w:jc w:val="center"/>
        <w:outlineLvl w:val="0"/>
        <w:rPr>
          <w:rFonts w:ascii="Times New Roman" w:eastAsia="黑体" w:hAnsi="Times New Roman" w:cs="Times New Roman"/>
          <w:b/>
          <w:bCs/>
          <w:kern w:val="44"/>
          <w:sz w:val="28"/>
          <w:szCs w:val="44"/>
        </w:rPr>
      </w:pPr>
      <w:bookmarkStart w:id="125" w:name="_Toc30447"/>
      <w:bookmarkStart w:id="126" w:name="_Toc6660"/>
      <w:bookmarkStart w:id="127" w:name="_Toc23574"/>
      <w:bookmarkStart w:id="128" w:name="_Toc7325"/>
      <w:bookmarkStart w:id="129" w:name="_Toc11015"/>
      <w:bookmarkStart w:id="130" w:name="_Toc22208"/>
      <w:r>
        <w:rPr>
          <w:rFonts w:ascii="Times New Roman" w:eastAsia="黑体" w:hAnsi="Times New Roman" w:cs="Times New Roman"/>
          <w:b/>
          <w:bCs/>
          <w:kern w:val="44"/>
          <w:sz w:val="28"/>
          <w:szCs w:val="44"/>
        </w:rPr>
        <w:t>非几何信息</w:t>
      </w:r>
      <w:bookmarkEnd w:id="125"/>
      <w:bookmarkEnd w:id="126"/>
      <w:bookmarkEnd w:id="127"/>
      <w:bookmarkEnd w:id="128"/>
      <w:bookmarkEnd w:id="129"/>
      <w:bookmarkEnd w:id="130"/>
    </w:p>
    <w:p w14:paraId="7E182E76" w14:textId="77777777" w:rsidR="00B565FF" w:rsidRDefault="00DE5FD5">
      <w:pPr>
        <w:keepNext/>
        <w:keepLines/>
        <w:spacing w:before="260" w:after="260" w:line="416" w:lineRule="auto"/>
        <w:jc w:val="center"/>
        <w:outlineLvl w:val="1"/>
        <w:rPr>
          <w:rFonts w:ascii="Cambria" w:eastAsia="Times New Roman" w:hAnsi="Cambria" w:cs="Times New Roman"/>
          <w:b/>
          <w:bCs/>
          <w:sz w:val="24"/>
          <w:szCs w:val="32"/>
          <w:lang w:val="zh-CN"/>
        </w:rPr>
      </w:pPr>
      <w:bookmarkStart w:id="131" w:name="_Toc18417"/>
      <w:bookmarkStart w:id="132" w:name="_Toc30494"/>
      <w:bookmarkStart w:id="133" w:name="_Toc15036"/>
      <w:bookmarkStart w:id="134" w:name="_Toc28122"/>
      <w:bookmarkStart w:id="135" w:name="_Toc20975"/>
      <w:bookmarkStart w:id="136" w:name="_Toc14651"/>
      <w:bookmarkStart w:id="137" w:name="_Toc176_WPSOffice_Level2"/>
      <w:r>
        <w:rPr>
          <w:rFonts w:ascii="Cambria" w:eastAsia="Times New Roman" w:hAnsi="Cambria" w:cs="Times New Roman"/>
          <w:b/>
          <w:bCs/>
          <w:sz w:val="24"/>
          <w:szCs w:val="32"/>
          <w:lang w:val="zh-CN"/>
        </w:rPr>
        <w:t>6.1</w:t>
      </w:r>
      <w:r>
        <w:rPr>
          <w:rFonts w:ascii="宋体" w:eastAsia="宋体" w:hAnsi="宋体" w:cs="宋体" w:hint="eastAsia"/>
          <w:b/>
          <w:bCs/>
          <w:sz w:val="24"/>
          <w:szCs w:val="32"/>
          <w:lang w:val="zh-CN"/>
        </w:rPr>
        <w:t>非几何信息一般规定</w:t>
      </w:r>
      <w:bookmarkEnd w:id="131"/>
      <w:bookmarkEnd w:id="132"/>
      <w:bookmarkEnd w:id="133"/>
      <w:bookmarkEnd w:id="134"/>
      <w:bookmarkEnd w:id="135"/>
      <w:bookmarkEnd w:id="136"/>
      <w:bookmarkEnd w:id="137"/>
    </w:p>
    <w:p w14:paraId="00BB6BE4" w14:textId="77777777" w:rsidR="00B565FF" w:rsidRDefault="00DE5FD5">
      <w:pPr>
        <w:keepNext/>
        <w:keepLines/>
        <w:spacing w:line="360" w:lineRule="auto"/>
        <w:outlineLvl w:val="2"/>
        <w:rPr>
          <w:rFonts w:ascii="Times New Roman" w:eastAsia="宋体" w:hAnsi="Times New Roman" w:cs="Times New Roman"/>
          <w:iCs/>
          <w:szCs w:val="22"/>
          <w:lang w:val="zh-CN"/>
        </w:rPr>
      </w:pPr>
      <w:r>
        <w:rPr>
          <w:rFonts w:ascii="Times New Roman" w:eastAsia="宋体" w:hAnsi="Times New Roman" w:cs="Times New Roman"/>
          <w:b/>
          <w:bCs/>
          <w:iCs/>
          <w:szCs w:val="22"/>
          <w:lang w:val="zh-CN"/>
        </w:rPr>
        <w:t>6.1.1</w:t>
      </w:r>
      <w:r>
        <w:rPr>
          <w:rFonts w:ascii="Times New Roman" w:eastAsia="宋体" w:hAnsi="Times New Roman" w:cs="Times New Roman" w:hint="eastAsia"/>
          <w:b/>
          <w:bCs/>
          <w:iCs/>
          <w:szCs w:val="22"/>
          <w:lang w:val="zh-CN"/>
        </w:rPr>
        <w:t xml:space="preserve"> </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每类产品属性信息应有固定的参数项，参数值由生产制造商确定和认可。固定参数项目包括相同参数名、参数项数量。</w:t>
      </w:r>
    </w:p>
    <w:p w14:paraId="3126C998"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【条文说明】产品信息模型在工程建设管理活动中所需要的参数项（也可以认为是参数条目数量）应该是固定的。如：组合式空调机组涉及到的参数项有制冷量、制热量、流量、功率、风压、</w:t>
      </w:r>
      <w:proofErr w:type="gramStart"/>
      <w:r>
        <w:rPr>
          <w:rFonts w:ascii="宋体" w:eastAsia="宋体" w:hAnsi="宋体" w:cs="宋体"/>
          <w:i/>
          <w:iCs/>
          <w:szCs w:val="24"/>
          <w:lang w:val="zh-CN"/>
        </w:rPr>
        <w:t>表冷器</w:t>
      </w:r>
      <w:proofErr w:type="gramEnd"/>
      <w:r>
        <w:rPr>
          <w:rFonts w:ascii="宋体" w:eastAsia="宋体" w:hAnsi="宋体" w:cs="宋体"/>
          <w:i/>
          <w:iCs/>
          <w:szCs w:val="24"/>
          <w:lang w:val="zh-CN"/>
        </w:rPr>
        <w:t>管排数，一旦将这些条目固定下来，所有组合式空调机组的参数项目应是同样的。</w:t>
      </w:r>
    </w:p>
    <w:p w14:paraId="381095CD" w14:textId="77777777" w:rsidR="00B565FF" w:rsidRDefault="00B565FF">
      <w:pPr>
        <w:spacing w:line="360" w:lineRule="auto"/>
        <w:rPr>
          <w:rFonts w:ascii="宋体" w:eastAsia="宋体" w:hAnsi="宋体" w:cs="宋体"/>
          <w:szCs w:val="24"/>
          <w:lang w:val="zh-CN"/>
        </w:rPr>
      </w:pPr>
    </w:p>
    <w:p w14:paraId="6F4FA6AF" w14:textId="77777777" w:rsidR="00B565FF" w:rsidRDefault="00DE5FD5">
      <w:pPr>
        <w:keepNext/>
        <w:keepLines/>
        <w:spacing w:line="360" w:lineRule="auto"/>
        <w:outlineLvl w:val="2"/>
        <w:rPr>
          <w:rFonts w:ascii="Times New Roman" w:eastAsia="宋体" w:hAnsi="Times New Roman" w:cs="Times New Roman"/>
          <w:iCs/>
          <w:szCs w:val="22"/>
          <w:lang w:val="zh-CN"/>
        </w:rPr>
      </w:pPr>
      <w:bookmarkStart w:id="138" w:name="_Hlk28514761"/>
      <w:r>
        <w:rPr>
          <w:rFonts w:ascii="Times New Roman" w:eastAsia="宋体" w:hAnsi="Times New Roman" w:cs="Times New Roman"/>
          <w:b/>
          <w:bCs/>
          <w:iCs/>
          <w:szCs w:val="22"/>
          <w:lang w:val="zh-CN"/>
        </w:rPr>
        <w:t>6.1.2</w:t>
      </w:r>
      <w:r>
        <w:rPr>
          <w:rFonts w:ascii="Times New Roman" w:eastAsia="宋体" w:hAnsi="Times New Roman" w:cs="Times New Roman" w:hint="eastAsia"/>
          <w:b/>
          <w:bCs/>
          <w:iCs/>
          <w:szCs w:val="22"/>
          <w:lang w:val="zh-CN"/>
        </w:rPr>
        <w:t xml:space="preserve"> </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产品信息模型的非几何信息表方法要遵循以下两个点</w:t>
      </w:r>
      <w:r>
        <w:rPr>
          <w:rFonts w:ascii="Times New Roman" w:eastAsia="宋体" w:hAnsi="Times New Roman" w:cs="Times New Roman" w:hint="eastAsia"/>
          <w:iCs/>
          <w:szCs w:val="22"/>
          <w:lang w:val="zh-CN"/>
        </w:rPr>
        <w:t>，其标准表达方式应符合采暖通风空调设计、验收所引用标准。</w:t>
      </w:r>
    </w:p>
    <w:p w14:paraId="5DBA7B90" w14:textId="77777777" w:rsidR="00B565FF" w:rsidRDefault="00DE5FD5">
      <w:pPr>
        <w:widowControl/>
        <w:spacing w:line="360" w:lineRule="auto"/>
        <w:rPr>
          <w:rFonts w:ascii="Times New Roman" w:eastAsia="Times New Roman" w:hAnsi="Times New Roman" w:cs="Times New Roman"/>
          <w:kern w:val="0"/>
        </w:rPr>
      </w:pPr>
      <w:bookmarkStart w:id="139" w:name="_Toc3182_WPSOffice_Level3"/>
      <w:r>
        <w:rPr>
          <w:rFonts w:ascii="Times New Roman" w:eastAsia="Times New Roman" w:hAnsi="Times New Roman" w:cs="Times New Roman" w:hint="eastAsia"/>
          <w:kern w:val="0"/>
        </w:rPr>
        <w:t>1</w:t>
      </w:r>
      <w:r>
        <w:rPr>
          <w:rFonts w:ascii="Times New Roman" w:eastAsia="Times New Roman" w:hAnsi="Times New Roman" w:cs="Times New Roman"/>
          <w:kern w:val="0"/>
        </w:rPr>
        <w:t xml:space="preserve"> </w:t>
      </w:r>
      <w:r>
        <w:rPr>
          <w:rFonts w:ascii="宋体" w:eastAsia="宋体" w:hAnsi="宋体" w:cs="宋体" w:hint="eastAsia"/>
          <w:kern w:val="0"/>
        </w:rPr>
        <w:t>非几何信息的参数</w:t>
      </w:r>
      <w:proofErr w:type="gramStart"/>
      <w:r>
        <w:rPr>
          <w:rFonts w:ascii="宋体" w:eastAsia="宋体" w:hAnsi="宋体" w:cs="宋体" w:hint="eastAsia"/>
          <w:kern w:val="0"/>
        </w:rPr>
        <w:t>值单位</w:t>
      </w:r>
      <w:proofErr w:type="gramEnd"/>
      <w:r>
        <w:rPr>
          <w:rFonts w:ascii="宋体" w:eastAsia="宋体" w:hAnsi="宋体" w:cs="宋体" w:hint="eastAsia"/>
          <w:kern w:val="0"/>
        </w:rPr>
        <w:t>标准化。</w:t>
      </w:r>
      <w:bookmarkEnd w:id="139"/>
    </w:p>
    <w:p w14:paraId="5623240B"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【条文说明】不同产品、不同应用场合有不同的表示方法，如用于热水循环泵的流量通常是m3/h（立方米每小时）、而消防系统给水泵流量通常是L/S（升/秒）</w:t>
      </w:r>
      <w:r>
        <w:rPr>
          <w:rFonts w:ascii="宋体" w:eastAsia="宋体" w:hAnsi="宋体" w:cs="宋体" w:hint="eastAsia"/>
          <w:i/>
          <w:iCs/>
          <w:szCs w:val="24"/>
          <w:lang w:val="zh-CN"/>
        </w:rPr>
        <w:t>。</w:t>
      </w:r>
    </w:p>
    <w:p w14:paraId="1D2AA6F2" w14:textId="77777777" w:rsidR="00B565FF" w:rsidRDefault="00DE5FD5">
      <w:pPr>
        <w:widowControl/>
        <w:spacing w:line="360" w:lineRule="auto"/>
        <w:rPr>
          <w:rFonts w:ascii="Times New Roman" w:eastAsia="Times New Roman" w:hAnsi="Times New Roman" w:cs="Times New Roman"/>
          <w:kern w:val="0"/>
        </w:rPr>
      </w:pPr>
      <w:bookmarkStart w:id="140" w:name="_Toc9877_WPSOffice_Level3"/>
      <w:r>
        <w:rPr>
          <w:rFonts w:ascii="Times New Roman" w:eastAsia="Times New Roman" w:hAnsi="Times New Roman" w:cs="Times New Roman"/>
          <w:kern w:val="0"/>
        </w:rPr>
        <w:t>2</w:t>
      </w:r>
      <w:r>
        <w:rPr>
          <w:rFonts w:ascii="Times New Roman" w:eastAsia="Times New Roman" w:hAnsi="Times New Roman" w:cs="Times New Roman" w:hint="eastAsia"/>
          <w:kern w:val="0"/>
        </w:rPr>
        <w:t xml:space="preserve"> </w:t>
      </w:r>
      <w:r>
        <w:rPr>
          <w:rFonts w:ascii="宋体" w:eastAsia="宋体" w:hAnsi="宋体" w:cs="宋体" w:hint="eastAsia"/>
          <w:kern w:val="0"/>
        </w:rPr>
        <w:t>非几何信息的参数值数字精度标准化。</w:t>
      </w:r>
      <w:bookmarkEnd w:id="140"/>
    </w:p>
    <w:p w14:paraId="08534971"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【条文说明】非几何信息精度是指精确小数据点后几位。如温度通常精确到小数点后一位，</w:t>
      </w:r>
      <w:r>
        <w:rPr>
          <w:rFonts w:ascii="宋体" w:eastAsia="宋体" w:hAnsi="宋体" w:cs="宋体" w:hint="eastAsia"/>
          <w:i/>
          <w:iCs/>
          <w:szCs w:val="24"/>
          <w:lang w:val="zh-CN"/>
        </w:rPr>
        <w:t>制冷量、制热量</w:t>
      </w:r>
      <w:r>
        <w:rPr>
          <w:rFonts w:ascii="宋体" w:eastAsia="宋体" w:hAnsi="宋体" w:cs="宋体"/>
          <w:i/>
          <w:iCs/>
          <w:szCs w:val="24"/>
          <w:lang w:val="zh-CN"/>
        </w:rPr>
        <w:t>精确到小数点后两位。</w:t>
      </w:r>
    </w:p>
    <w:bookmarkEnd w:id="138"/>
    <w:p w14:paraId="7E351803" w14:textId="77777777" w:rsidR="00B565FF" w:rsidRDefault="00B565FF">
      <w:pPr>
        <w:spacing w:line="360" w:lineRule="auto"/>
        <w:rPr>
          <w:rFonts w:ascii="宋体" w:eastAsia="宋体" w:hAnsi="宋体" w:cs="宋体"/>
          <w:b/>
          <w:bCs/>
          <w:i/>
          <w:iCs/>
          <w:szCs w:val="24"/>
          <w:lang w:val="zh-CN"/>
        </w:rPr>
      </w:pPr>
    </w:p>
    <w:p w14:paraId="55E7327C" w14:textId="77777777" w:rsidR="00B565FF" w:rsidRDefault="00DE5FD5">
      <w:pPr>
        <w:keepNext/>
        <w:keepLines/>
        <w:spacing w:line="360" w:lineRule="auto"/>
        <w:outlineLvl w:val="2"/>
        <w:rPr>
          <w:rFonts w:ascii="Times New Roman" w:eastAsia="宋体" w:hAnsi="Times New Roman" w:cs="Times New Roman"/>
          <w:iCs/>
          <w:szCs w:val="22"/>
          <w:lang w:val="zh-CN"/>
        </w:rPr>
      </w:pPr>
      <w:bookmarkStart w:id="141" w:name="_Toc12511"/>
      <w:r>
        <w:rPr>
          <w:rFonts w:ascii="Times New Roman" w:eastAsia="宋体" w:hAnsi="Times New Roman" w:cs="Times New Roman"/>
          <w:b/>
          <w:bCs/>
          <w:iCs/>
          <w:szCs w:val="22"/>
          <w:lang w:val="zh-CN"/>
        </w:rPr>
        <w:t>6.1.3</w:t>
      </w:r>
      <w:r>
        <w:rPr>
          <w:rFonts w:ascii="Times New Roman" w:eastAsia="宋体" w:hAnsi="Times New Roman" w:cs="Times New Roman" w:hint="eastAsia"/>
          <w:iCs/>
          <w:szCs w:val="22"/>
          <w:lang w:val="zh-CN"/>
        </w:rPr>
        <w:t xml:space="preserve">  </w:t>
      </w:r>
      <w:r>
        <w:rPr>
          <w:rFonts w:ascii="Times New Roman" w:eastAsia="宋体" w:hAnsi="Times New Roman" w:cs="Times New Roman" w:hint="eastAsia"/>
          <w:iCs/>
          <w:szCs w:val="22"/>
          <w:lang w:val="zh-CN"/>
        </w:rPr>
        <w:t>采暖通风空调产品信息模型非几何信息应具备以下内容：</w:t>
      </w:r>
      <w:bookmarkEnd w:id="141"/>
    </w:p>
    <w:p w14:paraId="2188A194" w14:textId="77777777" w:rsidR="00B565FF" w:rsidRDefault="00DE5FD5">
      <w:pPr>
        <w:widowControl/>
        <w:spacing w:line="360" w:lineRule="auto"/>
        <w:rPr>
          <w:rFonts w:ascii="Times New Roman" w:eastAsia="Times New Roman" w:hAnsi="Times New Roman" w:cs="Times New Roman"/>
          <w:kern w:val="0"/>
        </w:rPr>
      </w:pPr>
      <w:r>
        <w:rPr>
          <w:rFonts w:ascii="Times New Roman" w:eastAsia="Times New Roman" w:hAnsi="Times New Roman" w:cs="Times New Roman"/>
          <w:kern w:val="0"/>
        </w:rPr>
        <w:t>1</w:t>
      </w:r>
      <w:r>
        <w:rPr>
          <w:rFonts w:ascii="宋体" w:eastAsia="宋体" w:hAnsi="宋体" w:cs="宋体" w:hint="eastAsia"/>
          <w:kern w:val="0"/>
        </w:rPr>
        <w:t xml:space="preserve"> 采暖通风空调产品应该有相关设计、节能规范规定的各项参数；</w:t>
      </w:r>
    </w:p>
    <w:p w14:paraId="11AB7F23" w14:textId="77777777" w:rsidR="00B565FF" w:rsidRDefault="00DE5FD5">
      <w:pPr>
        <w:widowControl/>
        <w:spacing w:line="360" w:lineRule="auto"/>
        <w:rPr>
          <w:rFonts w:ascii="Times New Roman" w:eastAsia="Times New Roman" w:hAnsi="Times New Roman" w:cs="Times New Roman"/>
          <w:kern w:val="0"/>
        </w:rPr>
      </w:pPr>
      <w:r>
        <w:rPr>
          <w:rFonts w:ascii="Times New Roman" w:eastAsia="Times New Roman" w:hAnsi="Times New Roman" w:cs="Times New Roman"/>
          <w:kern w:val="0"/>
        </w:rPr>
        <w:t>2</w:t>
      </w:r>
      <w:r>
        <w:rPr>
          <w:rFonts w:ascii="宋体" w:eastAsia="宋体" w:hAnsi="宋体" w:cs="宋体" w:hint="eastAsia"/>
          <w:kern w:val="0"/>
        </w:rPr>
        <w:t xml:space="preserve"> 管材及附件应该有质量、材质、粗糙度等参数信息。</w:t>
      </w:r>
    </w:p>
    <w:p w14:paraId="7B39296B" w14:textId="77777777" w:rsidR="00B565FF" w:rsidRDefault="00B565FF"/>
    <w:p w14:paraId="5AF6E78E" w14:textId="77777777" w:rsidR="00B565FF" w:rsidRDefault="00DE5FD5">
      <w:pPr>
        <w:keepNext/>
        <w:keepLines/>
        <w:spacing w:line="360" w:lineRule="auto"/>
        <w:outlineLvl w:val="2"/>
        <w:rPr>
          <w:rFonts w:ascii="Times New Roman" w:eastAsia="宋体" w:hAnsi="Times New Roman" w:cs="Times New Roman"/>
          <w:iCs/>
          <w:szCs w:val="22"/>
          <w:lang w:val="zh-CN"/>
        </w:rPr>
      </w:pPr>
      <w:bookmarkStart w:id="142" w:name="_Toc3047"/>
      <w:bookmarkStart w:id="143" w:name="_Hlk28524988"/>
      <w:bookmarkStart w:id="144" w:name="_Toc5256"/>
      <w:bookmarkStart w:id="145" w:name="_Toc22327"/>
      <w:bookmarkStart w:id="146" w:name="_Toc430_WPSOffice_Level2"/>
      <w:r>
        <w:rPr>
          <w:rFonts w:ascii="Times New Roman" w:eastAsia="宋体" w:hAnsi="Times New Roman" w:cs="Times New Roman"/>
          <w:b/>
          <w:bCs/>
          <w:iCs/>
          <w:szCs w:val="22"/>
          <w:lang w:val="zh-CN"/>
        </w:rPr>
        <w:lastRenderedPageBreak/>
        <w:t>6.</w:t>
      </w:r>
      <w:r>
        <w:rPr>
          <w:rFonts w:ascii="Times New Roman" w:eastAsia="宋体" w:hAnsi="Times New Roman" w:cs="Times New Roman" w:hint="eastAsia"/>
          <w:b/>
          <w:bCs/>
          <w:iCs/>
          <w:szCs w:val="22"/>
          <w:lang w:val="zh-CN"/>
        </w:rPr>
        <w:t>1</w:t>
      </w:r>
      <w:r>
        <w:rPr>
          <w:rFonts w:ascii="Times New Roman" w:eastAsia="宋体" w:hAnsi="Times New Roman" w:cs="Times New Roman"/>
          <w:b/>
          <w:bCs/>
          <w:iCs/>
          <w:szCs w:val="22"/>
          <w:lang w:val="zh-CN"/>
        </w:rPr>
        <w:t>.</w:t>
      </w:r>
      <w:r>
        <w:rPr>
          <w:rFonts w:ascii="Times New Roman" w:eastAsia="宋体" w:hAnsi="Times New Roman" w:cs="Times New Roman" w:hint="eastAsia"/>
          <w:b/>
          <w:bCs/>
          <w:iCs/>
          <w:szCs w:val="22"/>
          <w:lang w:val="zh-CN"/>
        </w:rPr>
        <w:t>4</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产品信息模型必须提供满足</w:t>
      </w:r>
      <w:r>
        <w:rPr>
          <w:rFonts w:ascii="Times New Roman" w:eastAsia="宋体" w:hAnsi="Times New Roman" w:cs="Times New Roman" w:hint="eastAsia"/>
          <w:iCs/>
          <w:szCs w:val="22"/>
          <w:lang w:val="zh-CN"/>
        </w:rPr>
        <w:t>通风与空调施工质量验收规范</w:t>
      </w:r>
      <w:r>
        <w:rPr>
          <w:rFonts w:ascii="Times New Roman" w:eastAsia="宋体" w:hAnsi="Times New Roman" w:cs="Times New Roman"/>
          <w:iCs/>
          <w:szCs w:val="22"/>
          <w:lang w:val="zh-CN"/>
        </w:rPr>
        <w:t>设计要求的非几何信息。参考</w:t>
      </w:r>
      <w:r>
        <w:rPr>
          <w:rFonts w:ascii="Times New Roman" w:eastAsia="宋体" w:hAnsi="Times New Roman" w:cs="Times New Roman"/>
          <w:iCs/>
          <w:szCs w:val="22"/>
          <w:lang w:val="zh-CN"/>
        </w:rPr>
        <w:t>GB50</w:t>
      </w:r>
      <w:r>
        <w:rPr>
          <w:rFonts w:ascii="Times New Roman" w:eastAsia="宋体" w:hAnsi="Times New Roman" w:cs="Times New Roman" w:hint="eastAsia"/>
          <w:iCs/>
          <w:szCs w:val="22"/>
          <w:lang w:val="zh-CN"/>
        </w:rPr>
        <w:t>736</w:t>
      </w:r>
      <w:r>
        <w:rPr>
          <w:rFonts w:ascii="Times New Roman" w:eastAsia="宋体" w:hAnsi="Times New Roman" w:cs="Times New Roman"/>
          <w:iCs/>
          <w:szCs w:val="22"/>
          <w:lang w:val="zh-CN"/>
        </w:rPr>
        <w:t>《</w:t>
      </w:r>
      <w:r>
        <w:rPr>
          <w:rFonts w:ascii="Times New Roman" w:eastAsia="宋体" w:hAnsi="Times New Roman" w:cs="Times New Roman" w:hint="eastAsia"/>
          <w:iCs/>
          <w:szCs w:val="22"/>
          <w:lang w:val="zh-CN"/>
        </w:rPr>
        <w:t>民用建筑供暖通风与空气调节设计规范</w:t>
      </w:r>
      <w:r>
        <w:rPr>
          <w:rFonts w:ascii="Times New Roman" w:eastAsia="宋体" w:hAnsi="Times New Roman" w:cs="Times New Roman"/>
          <w:iCs/>
          <w:szCs w:val="22"/>
          <w:lang w:val="zh-CN"/>
        </w:rPr>
        <w:t>》</w:t>
      </w:r>
      <w:r>
        <w:rPr>
          <w:rFonts w:ascii="Times New Roman" w:eastAsia="宋体" w:hAnsi="Times New Roman" w:cs="Times New Roman" w:hint="eastAsia"/>
          <w:iCs/>
          <w:szCs w:val="22"/>
          <w:lang w:val="zh-CN"/>
        </w:rPr>
        <w:t>、</w:t>
      </w:r>
      <w:r>
        <w:rPr>
          <w:rFonts w:ascii="Times New Roman" w:eastAsia="宋体" w:hAnsi="Times New Roman" w:cs="Times New Roman"/>
          <w:iCs/>
          <w:szCs w:val="22"/>
          <w:lang w:val="zh-CN"/>
        </w:rPr>
        <w:t>GB50</w:t>
      </w:r>
      <w:r>
        <w:rPr>
          <w:rFonts w:ascii="Times New Roman" w:eastAsia="宋体" w:hAnsi="Times New Roman" w:cs="Times New Roman" w:hint="eastAsia"/>
          <w:iCs/>
          <w:szCs w:val="22"/>
          <w:lang w:val="zh-CN"/>
        </w:rPr>
        <w:t>243</w:t>
      </w:r>
      <w:r>
        <w:rPr>
          <w:rFonts w:ascii="Times New Roman" w:eastAsia="宋体" w:hAnsi="Times New Roman" w:cs="Times New Roman"/>
          <w:iCs/>
          <w:szCs w:val="22"/>
          <w:lang w:val="zh-CN"/>
        </w:rPr>
        <w:t>《</w:t>
      </w:r>
      <w:r>
        <w:rPr>
          <w:rFonts w:ascii="Times New Roman" w:eastAsia="宋体" w:hAnsi="Times New Roman" w:cs="Times New Roman" w:hint="eastAsia"/>
          <w:iCs/>
          <w:szCs w:val="22"/>
          <w:lang w:val="zh-CN"/>
        </w:rPr>
        <w:t>通风与空调施工质量验收规范</w:t>
      </w:r>
      <w:r>
        <w:rPr>
          <w:rFonts w:ascii="Times New Roman" w:eastAsia="宋体" w:hAnsi="Times New Roman" w:cs="Times New Roman"/>
          <w:iCs/>
          <w:szCs w:val="22"/>
          <w:lang w:val="zh-CN"/>
        </w:rPr>
        <w:t>》等相关规范标准、规程。</w:t>
      </w:r>
      <w:bookmarkEnd w:id="142"/>
    </w:p>
    <w:p w14:paraId="4D1E0BD3" w14:textId="77777777" w:rsidR="00B565FF" w:rsidRDefault="00DE5FD5">
      <w:pPr>
        <w:keepNext/>
        <w:keepLines/>
        <w:spacing w:before="260" w:after="260" w:line="416" w:lineRule="auto"/>
        <w:jc w:val="center"/>
        <w:outlineLvl w:val="1"/>
        <w:rPr>
          <w:rFonts w:ascii="Cambria" w:eastAsia="Times New Roman" w:hAnsi="Cambria" w:cs="Times New Roman"/>
          <w:b/>
          <w:bCs/>
          <w:sz w:val="24"/>
          <w:szCs w:val="32"/>
          <w:lang w:val="zh-CN"/>
        </w:rPr>
      </w:pPr>
      <w:bookmarkStart w:id="147" w:name="_Toc12149"/>
      <w:bookmarkStart w:id="148" w:name="_Toc6556"/>
      <w:bookmarkStart w:id="149" w:name="_Toc8328"/>
      <w:bookmarkStart w:id="150" w:name="_Toc30605"/>
      <w:bookmarkEnd w:id="143"/>
      <w:r>
        <w:rPr>
          <w:rFonts w:ascii="Cambria" w:eastAsia="Times New Roman" w:hAnsi="Cambria" w:cs="Times New Roman"/>
          <w:b/>
          <w:bCs/>
          <w:sz w:val="24"/>
          <w:szCs w:val="32"/>
          <w:lang w:val="zh-CN"/>
        </w:rPr>
        <w:t>6.2</w:t>
      </w:r>
      <w:bookmarkEnd w:id="144"/>
      <w:bookmarkEnd w:id="145"/>
      <w:bookmarkEnd w:id="146"/>
      <w:r>
        <w:rPr>
          <w:rFonts w:ascii="宋体" w:eastAsia="宋体" w:hAnsi="宋体" w:cs="宋体" w:hint="eastAsia"/>
          <w:b/>
          <w:bCs/>
          <w:sz w:val="24"/>
          <w:szCs w:val="32"/>
          <w:lang w:val="zh-CN"/>
        </w:rPr>
        <w:t>产品信息模型非几何信息要求</w:t>
      </w:r>
      <w:bookmarkEnd w:id="147"/>
      <w:bookmarkEnd w:id="148"/>
      <w:bookmarkEnd w:id="149"/>
      <w:bookmarkEnd w:id="150"/>
    </w:p>
    <w:p w14:paraId="14B8844F" w14:textId="77777777" w:rsidR="00B565FF" w:rsidRDefault="00DE5FD5">
      <w:pPr>
        <w:keepNext/>
        <w:keepLines/>
        <w:spacing w:line="360" w:lineRule="auto"/>
        <w:outlineLvl w:val="2"/>
        <w:rPr>
          <w:rFonts w:ascii="Times New Roman" w:eastAsia="宋体" w:hAnsi="Times New Roman" w:cs="Times New Roman"/>
          <w:iCs/>
          <w:szCs w:val="22"/>
          <w:lang w:val="zh-CN"/>
        </w:rPr>
      </w:pPr>
      <w:bookmarkStart w:id="151" w:name="_Toc4686"/>
      <w:r>
        <w:rPr>
          <w:rFonts w:ascii="Times New Roman" w:eastAsia="宋体" w:hAnsi="Times New Roman" w:cs="Times New Roman" w:hint="eastAsia"/>
          <w:b/>
          <w:bCs/>
          <w:iCs/>
          <w:szCs w:val="22"/>
          <w:lang w:val="zh-CN"/>
        </w:rPr>
        <w:t>6</w:t>
      </w:r>
      <w:r>
        <w:rPr>
          <w:rFonts w:ascii="Times New Roman" w:eastAsia="宋体" w:hAnsi="Times New Roman" w:cs="Times New Roman"/>
          <w:b/>
          <w:bCs/>
          <w:iCs/>
          <w:szCs w:val="22"/>
          <w:lang w:val="zh-CN"/>
        </w:rPr>
        <w:t>.2.1</w:t>
      </w:r>
      <w:r>
        <w:rPr>
          <w:rFonts w:ascii="Times New Roman" w:eastAsia="宋体" w:hAnsi="Times New Roman" w:cs="Times New Roman" w:hint="eastAsia"/>
          <w:iCs/>
          <w:szCs w:val="22"/>
          <w:lang w:val="zh-CN"/>
        </w:rPr>
        <w:t xml:space="preserve">  </w:t>
      </w:r>
      <w:r>
        <w:rPr>
          <w:rFonts w:ascii="Times New Roman" w:eastAsia="宋体" w:hAnsi="Times New Roman" w:cs="Times New Roman" w:hint="eastAsia"/>
          <w:iCs/>
          <w:szCs w:val="22"/>
          <w:lang w:val="zh-CN"/>
        </w:rPr>
        <w:t>采暖通风空调产品信息模型应有以下非几何信息。</w:t>
      </w:r>
      <w:bookmarkEnd w:id="151"/>
    </w:p>
    <w:p w14:paraId="05B87856" w14:textId="77777777" w:rsidR="00B565FF" w:rsidRDefault="00DE5FD5">
      <w:pPr>
        <w:widowControl/>
        <w:spacing w:line="360" w:lineRule="auto"/>
        <w:rPr>
          <w:rFonts w:ascii="Times New Roman" w:eastAsia="Times New Roman" w:hAnsi="Times New Roman" w:cs="Times New Roman"/>
          <w:kern w:val="0"/>
        </w:rPr>
      </w:pPr>
      <w:r>
        <w:rPr>
          <w:rFonts w:ascii="Times New Roman" w:eastAsia="Times New Roman" w:hAnsi="Times New Roman" w:cs="Times New Roman"/>
          <w:kern w:val="0"/>
        </w:rPr>
        <w:t>1</w:t>
      </w:r>
      <w:r>
        <w:rPr>
          <w:rFonts w:ascii="宋体" w:eastAsia="宋体" w:hAnsi="宋体" w:cs="宋体" w:hint="eastAsia"/>
          <w:kern w:val="0"/>
        </w:rPr>
        <w:t>、有产品性能、技术参数等非几何信息供设计应用。</w:t>
      </w:r>
    </w:p>
    <w:p w14:paraId="10ED201C" w14:textId="77777777" w:rsidR="00B565FF" w:rsidRDefault="00DE5FD5">
      <w:pPr>
        <w:widowControl/>
        <w:spacing w:line="360" w:lineRule="auto"/>
        <w:rPr>
          <w:rFonts w:ascii="宋体" w:eastAsia="宋体" w:hAnsi="宋体" w:cs="宋体"/>
          <w:kern w:val="0"/>
        </w:rPr>
      </w:pPr>
      <w:r>
        <w:rPr>
          <w:rFonts w:ascii="Times New Roman" w:eastAsia="Times New Roman" w:hAnsi="Times New Roman" w:cs="Times New Roman" w:hint="eastAsia"/>
          <w:kern w:val="0"/>
        </w:rPr>
        <w:t>2</w:t>
      </w:r>
      <w:r>
        <w:rPr>
          <w:rFonts w:ascii="宋体" w:eastAsia="宋体" w:hAnsi="宋体" w:cs="宋体" w:hint="eastAsia"/>
          <w:kern w:val="0"/>
        </w:rPr>
        <w:t>、成套设备应有管道、管配件及阀门的类型、材质及连接等非几何信息。</w:t>
      </w:r>
    </w:p>
    <w:p w14:paraId="73F593BB" w14:textId="77777777" w:rsidR="00B565FF" w:rsidRDefault="00B565FF">
      <w:pPr>
        <w:widowControl/>
        <w:spacing w:line="360" w:lineRule="auto"/>
        <w:rPr>
          <w:rFonts w:ascii="Times New Roman" w:eastAsia="Times New Roman" w:hAnsi="Times New Roman" w:cs="Times New Roman"/>
          <w:kern w:val="0"/>
        </w:rPr>
      </w:pPr>
    </w:p>
    <w:p w14:paraId="2F316AAA" w14:textId="77777777" w:rsidR="00B565FF" w:rsidRDefault="00DE5FD5">
      <w:pPr>
        <w:keepNext/>
        <w:keepLines/>
        <w:spacing w:line="360" w:lineRule="auto"/>
        <w:outlineLvl w:val="2"/>
        <w:rPr>
          <w:rFonts w:ascii="Times New Roman" w:eastAsia="宋体" w:hAnsi="Times New Roman" w:cs="Times New Roman"/>
          <w:iCs/>
          <w:szCs w:val="22"/>
          <w:lang w:val="zh-CN"/>
        </w:rPr>
      </w:pPr>
      <w:bookmarkStart w:id="152" w:name="_Toc32489"/>
      <w:r>
        <w:rPr>
          <w:rFonts w:ascii="Times New Roman" w:eastAsia="宋体" w:hAnsi="Times New Roman" w:cs="Times New Roman"/>
          <w:b/>
          <w:bCs/>
          <w:iCs/>
          <w:szCs w:val="22"/>
          <w:lang w:val="zh-CN"/>
        </w:rPr>
        <w:t xml:space="preserve">6.2.2 </w:t>
      </w:r>
      <w:r>
        <w:rPr>
          <w:rFonts w:ascii="Times New Roman" w:eastAsia="宋体" w:hAnsi="Times New Roman" w:cs="Times New Roman" w:hint="eastAsia"/>
          <w:iCs/>
          <w:szCs w:val="22"/>
          <w:lang w:val="zh-CN"/>
        </w:rPr>
        <w:t xml:space="preserve">  </w:t>
      </w:r>
      <w:r>
        <w:rPr>
          <w:rFonts w:ascii="Times New Roman" w:eastAsia="宋体" w:hAnsi="Times New Roman" w:cs="Times New Roman" w:hint="eastAsia"/>
          <w:iCs/>
          <w:szCs w:val="22"/>
          <w:lang w:val="zh-CN"/>
        </w:rPr>
        <w:t>采暖通风空调</w:t>
      </w:r>
      <w:r>
        <w:rPr>
          <w:rFonts w:ascii="Times New Roman" w:eastAsia="宋体" w:hAnsi="Times New Roman" w:cs="Times New Roman"/>
          <w:iCs/>
          <w:szCs w:val="22"/>
          <w:lang w:val="zh-CN"/>
        </w:rPr>
        <w:t>系统所用到的</w:t>
      </w:r>
      <w:r>
        <w:rPr>
          <w:rFonts w:ascii="Times New Roman" w:eastAsia="宋体" w:hAnsi="Times New Roman" w:cs="Times New Roman" w:hint="eastAsia"/>
          <w:iCs/>
          <w:szCs w:val="22"/>
          <w:lang w:val="zh-CN"/>
        </w:rPr>
        <w:t>设备</w:t>
      </w:r>
      <w:r>
        <w:rPr>
          <w:rFonts w:ascii="Times New Roman" w:eastAsia="宋体" w:hAnsi="Times New Roman" w:cs="Times New Roman"/>
          <w:iCs/>
          <w:szCs w:val="22"/>
          <w:lang w:val="zh-CN"/>
        </w:rPr>
        <w:t>、阀</w:t>
      </w:r>
      <w:r>
        <w:rPr>
          <w:rFonts w:ascii="Times New Roman" w:eastAsia="宋体" w:hAnsi="Times New Roman" w:cs="Times New Roman" w:hint="eastAsia"/>
          <w:iCs/>
          <w:szCs w:val="22"/>
          <w:lang w:val="zh-CN"/>
        </w:rPr>
        <w:t>门</w:t>
      </w:r>
      <w:r>
        <w:rPr>
          <w:rFonts w:ascii="Times New Roman" w:eastAsia="宋体" w:hAnsi="Times New Roman" w:cs="Times New Roman"/>
          <w:iCs/>
          <w:szCs w:val="22"/>
          <w:lang w:val="zh-CN"/>
        </w:rPr>
        <w:t>、管道应该有涉及</w:t>
      </w:r>
      <w:r>
        <w:rPr>
          <w:rFonts w:ascii="Times New Roman" w:eastAsia="宋体" w:hAnsi="Times New Roman" w:cs="Times New Roman" w:hint="eastAsia"/>
          <w:iCs/>
          <w:szCs w:val="22"/>
          <w:lang w:val="zh-CN"/>
        </w:rPr>
        <w:t>安装</w:t>
      </w:r>
      <w:r>
        <w:rPr>
          <w:rFonts w:ascii="Times New Roman" w:eastAsia="宋体" w:hAnsi="Times New Roman" w:cs="Times New Roman"/>
          <w:iCs/>
          <w:szCs w:val="22"/>
          <w:lang w:val="zh-CN"/>
        </w:rPr>
        <w:t>的材质、承压、可承受水温等信息。</w:t>
      </w:r>
      <w:bookmarkEnd w:id="152"/>
    </w:p>
    <w:p w14:paraId="15D5CDCF" w14:textId="77777777" w:rsidR="00B565FF" w:rsidRDefault="00B565FF">
      <w:pPr>
        <w:widowControl/>
        <w:spacing w:line="360" w:lineRule="auto"/>
        <w:rPr>
          <w:rFonts w:ascii="Times New Roman" w:eastAsia="Times New Roman" w:hAnsi="Times New Roman" w:cs="Times New Roman"/>
          <w:kern w:val="0"/>
        </w:rPr>
      </w:pPr>
    </w:p>
    <w:p w14:paraId="46452DB4" w14:textId="77777777" w:rsidR="00B565FF" w:rsidRDefault="00DE5FD5">
      <w:pPr>
        <w:keepNext/>
        <w:keepLines/>
        <w:spacing w:line="360" w:lineRule="auto"/>
        <w:outlineLvl w:val="2"/>
        <w:rPr>
          <w:rFonts w:ascii="Times New Roman" w:eastAsia="宋体" w:hAnsi="Times New Roman" w:cs="Times New Roman"/>
          <w:iCs/>
          <w:szCs w:val="22"/>
          <w:lang w:val="zh-CN"/>
        </w:rPr>
      </w:pPr>
      <w:bookmarkStart w:id="153" w:name="_Toc16537"/>
      <w:r>
        <w:rPr>
          <w:rFonts w:ascii="Times New Roman" w:eastAsia="宋体" w:hAnsi="Times New Roman" w:cs="Times New Roman"/>
          <w:b/>
          <w:bCs/>
          <w:iCs/>
          <w:szCs w:val="22"/>
          <w:lang w:val="zh-CN"/>
        </w:rPr>
        <w:t>6.2.3</w:t>
      </w:r>
      <w:r>
        <w:rPr>
          <w:rFonts w:ascii="Times New Roman" w:eastAsia="宋体" w:hAnsi="Times New Roman" w:cs="Times New Roman" w:hint="eastAsia"/>
          <w:iCs/>
          <w:szCs w:val="22"/>
          <w:lang w:val="zh-CN"/>
        </w:rPr>
        <w:t xml:space="preserve">  </w:t>
      </w:r>
      <w:r>
        <w:rPr>
          <w:rFonts w:ascii="Times New Roman" w:eastAsia="宋体" w:hAnsi="Times New Roman" w:cs="Times New Roman" w:hint="eastAsia"/>
          <w:iCs/>
          <w:szCs w:val="22"/>
          <w:lang w:val="zh-CN"/>
        </w:rPr>
        <w:t>采暖通风空调流体输送设备</w:t>
      </w:r>
      <w:r>
        <w:rPr>
          <w:rFonts w:ascii="Times New Roman" w:eastAsia="宋体" w:hAnsi="Times New Roman" w:cs="Times New Roman"/>
          <w:iCs/>
          <w:szCs w:val="22"/>
          <w:lang w:val="zh-CN"/>
        </w:rPr>
        <w:t>产品信息模型应有水量、水压、</w:t>
      </w:r>
      <w:r>
        <w:rPr>
          <w:rFonts w:ascii="Times New Roman" w:eastAsia="宋体" w:hAnsi="Times New Roman" w:cs="Times New Roman" w:hint="eastAsia"/>
          <w:iCs/>
          <w:szCs w:val="22"/>
          <w:lang w:val="zh-CN"/>
        </w:rPr>
        <w:t>风量、风压</w:t>
      </w:r>
      <w:r>
        <w:rPr>
          <w:rFonts w:ascii="Times New Roman" w:eastAsia="宋体" w:hAnsi="Times New Roman" w:cs="Times New Roman"/>
          <w:iCs/>
          <w:szCs w:val="22"/>
          <w:lang w:val="zh-CN"/>
        </w:rPr>
        <w:t>等信息。其表示方法应该符合相关规范、标准。</w:t>
      </w:r>
      <w:bookmarkEnd w:id="153"/>
    </w:p>
    <w:p w14:paraId="66F7325F" w14:textId="77777777" w:rsidR="00B565FF" w:rsidRDefault="00B565FF">
      <w:pPr>
        <w:widowControl/>
        <w:spacing w:line="360" w:lineRule="auto"/>
        <w:rPr>
          <w:rFonts w:ascii="Times New Roman" w:eastAsia="Times New Roman" w:hAnsi="Times New Roman" w:cs="Times New Roman"/>
          <w:kern w:val="0"/>
        </w:rPr>
      </w:pPr>
    </w:p>
    <w:p w14:paraId="34545A80" w14:textId="77777777" w:rsidR="00B565FF" w:rsidRDefault="00DE5FD5">
      <w:pPr>
        <w:keepNext/>
        <w:keepLines/>
        <w:spacing w:line="360" w:lineRule="auto"/>
        <w:outlineLvl w:val="2"/>
        <w:rPr>
          <w:rFonts w:ascii="Times New Roman" w:eastAsia="宋体" w:hAnsi="Times New Roman" w:cs="Times New Roman"/>
          <w:iCs/>
          <w:szCs w:val="22"/>
          <w:lang w:val="zh-CN"/>
        </w:rPr>
      </w:pPr>
      <w:bookmarkStart w:id="154" w:name="_Toc20533"/>
      <w:r>
        <w:rPr>
          <w:rFonts w:ascii="Times New Roman" w:eastAsia="宋体" w:hAnsi="Times New Roman" w:cs="Times New Roman" w:hint="eastAsia"/>
          <w:b/>
          <w:bCs/>
          <w:iCs/>
          <w:szCs w:val="22"/>
          <w:lang w:val="zh-CN"/>
        </w:rPr>
        <w:t>6</w:t>
      </w:r>
      <w:r>
        <w:rPr>
          <w:rFonts w:ascii="Times New Roman" w:eastAsia="宋体" w:hAnsi="Times New Roman" w:cs="Times New Roman"/>
          <w:b/>
          <w:bCs/>
          <w:iCs/>
          <w:szCs w:val="22"/>
          <w:lang w:val="zh-CN"/>
        </w:rPr>
        <w:t>.2.4</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风管和管道的绝热层、绝热防潮层和保护层，</w:t>
      </w:r>
      <w:r>
        <w:rPr>
          <w:rFonts w:ascii="Times New Roman" w:eastAsia="宋体" w:hAnsi="Times New Roman" w:cs="Times New Roman" w:hint="eastAsia"/>
          <w:iCs/>
          <w:szCs w:val="22"/>
          <w:lang w:val="zh-CN"/>
        </w:rPr>
        <w:t>应有</w:t>
      </w:r>
      <w:r>
        <w:rPr>
          <w:rFonts w:ascii="Times New Roman" w:eastAsia="宋体" w:hAnsi="Times New Roman" w:cs="Times New Roman"/>
          <w:iCs/>
          <w:szCs w:val="22"/>
          <w:lang w:val="zh-CN"/>
        </w:rPr>
        <w:t>材质、密度、规格与厚度</w:t>
      </w:r>
      <w:r>
        <w:rPr>
          <w:rFonts w:ascii="Times New Roman" w:eastAsia="宋体" w:hAnsi="Times New Roman" w:cs="Times New Roman" w:hint="eastAsia"/>
          <w:iCs/>
          <w:szCs w:val="22"/>
          <w:lang w:val="zh-CN"/>
        </w:rPr>
        <w:t>等信息。</w:t>
      </w:r>
      <w:bookmarkEnd w:id="154"/>
    </w:p>
    <w:p w14:paraId="2320C13C" w14:textId="77777777" w:rsidR="00B565FF" w:rsidRDefault="00B565FF">
      <w:pPr>
        <w:widowControl/>
        <w:spacing w:line="360" w:lineRule="auto"/>
        <w:rPr>
          <w:rFonts w:ascii="Times New Roman" w:eastAsia="Times New Roman" w:hAnsi="Times New Roman" w:cs="Times New Roman"/>
          <w:kern w:val="0"/>
        </w:rPr>
      </w:pPr>
    </w:p>
    <w:p w14:paraId="3AA1E161" w14:textId="77777777" w:rsidR="00B565FF" w:rsidRDefault="00DE5FD5">
      <w:pPr>
        <w:keepNext/>
        <w:keepLines/>
        <w:spacing w:line="360" w:lineRule="auto"/>
        <w:outlineLvl w:val="2"/>
        <w:rPr>
          <w:rFonts w:ascii="Times New Roman" w:eastAsia="宋体" w:hAnsi="Times New Roman" w:cs="Times New Roman"/>
          <w:iCs/>
          <w:szCs w:val="22"/>
          <w:lang w:val="zh-CN"/>
        </w:rPr>
      </w:pPr>
      <w:bookmarkStart w:id="155" w:name="_Toc8650"/>
      <w:r>
        <w:rPr>
          <w:rFonts w:ascii="Times New Roman" w:eastAsia="宋体" w:hAnsi="Times New Roman" w:cs="Times New Roman"/>
          <w:b/>
          <w:bCs/>
          <w:iCs/>
          <w:szCs w:val="22"/>
          <w:lang w:val="zh-CN"/>
        </w:rPr>
        <w:t>6.2.</w:t>
      </w:r>
      <w:r>
        <w:rPr>
          <w:rFonts w:ascii="Times New Roman" w:eastAsia="宋体" w:hAnsi="Times New Roman" w:cs="Times New Roman" w:hint="eastAsia"/>
          <w:b/>
          <w:bCs/>
          <w:iCs/>
          <w:szCs w:val="22"/>
          <w:lang w:val="zh-CN"/>
        </w:rPr>
        <w:t xml:space="preserve">5 </w:t>
      </w:r>
      <w:r>
        <w:rPr>
          <w:rFonts w:ascii="Times New Roman" w:eastAsia="宋体" w:hAnsi="Times New Roman" w:cs="Times New Roman" w:hint="eastAsia"/>
          <w:iCs/>
          <w:szCs w:val="22"/>
          <w:lang w:val="zh-CN"/>
        </w:rPr>
        <w:t xml:space="preserve"> </w:t>
      </w:r>
      <w:r>
        <w:rPr>
          <w:rFonts w:ascii="Times New Roman" w:eastAsia="宋体" w:hAnsi="Times New Roman" w:cs="Times New Roman" w:hint="eastAsia"/>
          <w:iCs/>
          <w:szCs w:val="22"/>
          <w:lang w:val="zh-CN"/>
        </w:rPr>
        <w:t>采暖通风空调产品</w:t>
      </w:r>
      <w:r>
        <w:rPr>
          <w:rFonts w:ascii="Times New Roman" w:eastAsia="宋体" w:hAnsi="Times New Roman" w:cs="Times New Roman"/>
          <w:iCs/>
          <w:szCs w:val="22"/>
          <w:lang w:val="zh-CN"/>
        </w:rPr>
        <w:t>信息模型非几何信息在工程经济管理中应</w:t>
      </w:r>
      <w:r>
        <w:rPr>
          <w:rFonts w:ascii="Times New Roman" w:eastAsia="宋体" w:hAnsi="Times New Roman" w:cs="Times New Roman" w:hint="eastAsia"/>
          <w:iCs/>
          <w:szCs w:val="22"/>
          <w:lang w:val="zh-CN"/>
        </w:rPr>
        <w:t>满足以下要求。</w:t>
      </w:r>
      <w:bookmarkEnd w:id="155"/>
    </w:p>
    <w:p w14:paraId="6F50241F" w14:textId="77777777" w:rsidR="00B565FF" w:rsidRDefault="00DE5FD5">
      <w:pPr>
        <w:widowControl/>
        <w:spacing w:line="360" w:lineRule="auto"/>
        <w:rPr>
          <w:rFonts w:ascii="Times New Roman" w:eastAsia="Times New Roman" w:hAnsi="Times New Roman" w:cs="Times New Roman"/>
          <w:kern w:val="0"/>
        </w:rPr>
      </w:pPr>
      <w:r>
        <w:rPr>
          <w:rFonts w:ascii="Times New Roman" w:eastAsia="Times New Roman" w:hAnsi="Times New Roman" w:cs="Times New Roman" w:hint="eastAsia"/>
          <w:kern w:val="0"/>
        </w:rPr>
        <w:t>1</w:t>
      </w:r>
      <w:r>
        <w:rPr>
          <w:rFonts w:ascii="宋体" w:eastAsia="宋体" w:hAnsi="宋体" w:cs="宋体" w:hint="eastAsia"/>
          <w:kern w:val="0"/>
        </w:rPr>
        <w:t>、</w:t>
      </w:r>
      <w:r>
        <w:rPr>
          <w:rFonts w:ascii="Times New Roman" w:eastAsia="Times New Roman" w:hAnsi="Times New Roman" w:cs="Times New Roman" w:hint="eastAsia"/>
          <w:kern w:val="0"/>
        </w:rPr>
        <w:t xml:space="preserve"> </w:t>
      </w:r>
      <w:r>
        <w:rPr>
          <w:rFonts w:ascii="宋体" w:eastAsia="宋体" w:hAnsi="宋体" w:cs="宋体" w:hint="eastAsia"/>
          <w:kern w:val="0"/>
        </w:rPr>
        <w:t>换热机组等成套组成设备必须注明其重要组成部分。组成部分应该是供货范围内不可缺少的部分；</w:t>
      </w:r>
    </w:p>
    <w:p w14:paraId="7086A9F4" w14:textId="77777777" w:rsidR="00B565FF" w:rsidRDefault="00DE5FD5">
      <w:pPr>
        <w:widowControl/>
        <w:spacing w:line="360" w:lineRule="auto"/>
        <w:rPr>
          <w:rFonts w:ascii="Times New Roman" w:eastAsia="Times New Roman" w:hAnsi="Times New Roman" w:cs="Times New Roman"/>
          <w:kern w:val="0"/>
        </w:rPr>
      </w:pPr>
      <w:bookmarkStart w:id="156" w:name="_Hlk14529409"/>
      <w:bookmarkStart w:id="157" w:name="OLE_LINK1"/>
      <w:r>
        <w:rPr>
          <w:rFonts w:ascii="Times New Roman" w:eastAsia="Times New Roman" w:hAnsi="Times New Roman" w:cs="Times New Roman"/>
          <w:kern w:val="0"/>
        </w:rPr>
        <w:t xml:space="preserve">2 </w:t>
      </w:r>
      <w:r>
        <w:rPr>
          <w:rFonts w:ascii="宋体" w:eastAsia="宋体" w:hAnsi="宋体" w:cs="宋体" w:hint="eastAsia"/>
          <w:kern w:val="0"/>
        </w:rPr>
        <w:t>、产品信息模型应有支模型信息应有支撑产品成本、合约、造价使用的信息。产品计价应参考《建设工程人工材料设备机械数据标准》（</w:t>
      </w:r>
      <w:r>
        <w:rPr>
          <w:rFonts w:ascii="Times New Roman" w:eastAsia="Times New Roman" w:hAnsi="Times New Roman" w:cs="Times New Roman"/>
          <w:kern w:val="0"/>
        </w:rPr>
        <w:t>GB/T50851</w:t>
      </w:r>
      <w:r>
        <w:rPr>
          <w:rFonts w:ascii="宋体" w:eastAsia="宋体" w:hAnsi="宋体" w:cs="宋体" w:hint="eastAsia"/>
          <w:kern w:val="0"/>
        </w:rPr>
        <w:t>）相关规定。</w:t>
      </w:r>
    </w:p>
    <w:p w14:paraId="7932D6AB" w14:textId="77777777" w:rsidR="00B565FF" w:rsidRDefault="00DE5FD5">
      <w:pPr>
        <w:spacing w:line="360" w:lineRule="auto"/>
        <w:rPr>
          <w:rFonts w:ascii="宋体" w:eastAsia="宋体" w:hAnsi="宋体" w:cs="宋体"/>
          <w:i/>
          <w:iCs/>
          <w:szCs w:val="24"/>
          <w:lang w:val="zh-CN"/>
        </w:rPr>
      </w:pPr>
      <w:r>
        <w:rPr>
          <w:rFonts w:ascii="宋体" w:eastAsia="宋体" w:hAnsi="宋体" w:cs="宋体" w:hint="eastAsia"/>
          <w:i/>
          <w:iCs/>
          <w:szCs w:val="24"/>
          <w:lang w:val="zh-CN"/>
        </w:rPr>
        <w:t>【条文说明】成本合约信息包括供应边界，成套设备的主要构成清单及配件清单要在产品信息模型信息中体现出来。比如：换热机组应注明循环水泵、换热器、阀门等主要设备及附件清单。</w:t>
      </w:r>
    </w:p>
    <w:p w14:paraId="2E626704" w14:textId="77777777" w:rsidR="00B565FF" w:rsidRDefault="00DE5FD5">
      <w:pPr>
        <w:widowControl/>
        <w:spacing w:line="360" w:lineRule="auto"/>
        <w:rPr>
          <w:rFonts w:ascii="Times New Roman" w:eastAsia="Times New Roman" w:hAnsi="Times New Roman" w:cs="Times New Roman"/>
          <w:kern w:val="0"/>
        </w:rPr>
      </w:pPr>
      <w:r>
        <w:rPr>
          <w:rFonts w:ascii="Times New Roman" w:eastAsia="Times New Roman" w:hAnsi="Times New Roman" w:cs="Times New Roman"/>
          <w:kern w:val="0"/>
        </w:rPr>
        <w:t>3</w:t>
      </w:r>
      <w:r>
        <w:rPr>
          <w:rFonts w:ascii="宋体" w:eastAsia="宋体" w:hAnsi="宋体" w:cs="宋体" w:hint="eastAsia"/>
          <w:kern w:val="0"/>
        </w:rPr>
        <w:t>、产品信息模型信息应有产品生产制造、交付所使用的标准、规程、条例、法规等依据文件及其文件编号，强制性条款必须有相应的有效文号。</w:t>
      </w:r>
    </w:p>
    <w:p w14:paraId="1016D8E7"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【条文说明】采购过程中涉及到对采购对象的约定，涉及到的合同约定项如产品引用标准、强制标准，交货方式及时间、属地管理条例等。比如：</w:t>
      </w:r>
      <w:bookmarkEnd w:id="156"/>
      <w:bookmarkEnd w:id="157"/>
      <w:r>
        <w:rPr>
          <w:rFonts w:ascii="宋体" w:eastAsia="宋体" w:hAnsi="宋体" w:cs="宋体" w:hint="eastAsia"/>
          <w:i/>
          <w:iCs/>
          <w:szCs w:val="24"/>
          <w:lang w:val="zh-CN"/>
        </w:rPr>
        <w:t>人防通风设备应该由具备生产资质的</w:t>
      </w:r>
      <w:r>
        <w:rPr>
          <w:rFonts w:ascii="宋体" w:eastAsia="宋体" w:hAnsi="宋体" w:cs="宋体" w:hint="eastAsia"/>
          <w:i/>
          <w:iCs/>
          <w:szCs w:val="24"/>
          <w:lang w:val="zh-CN"/>
        </w:rPr>
        <w:lastRenderedPageBreak/>
        <w:t>厂家生产并有配件、设备的出厂检测报告及合格证。</w:t>
      </w:r>
    </w:p>
    <w:p w14:paraId="578BBE3A" w14:textId="77777777" w:rsidR="00B565FF" w:rsidRDefault="00B565FF">
      <w:pPr>
        <w:spacing w:line="360" w:lineRule="auto"/>
        <w:rPr>
          <w:rFonts w:ascii="宋体" w:eastAsia="宋体" w:hAnsi="宋体" w:cs="宋体"/>
          <w:i/>
          <w:iCs/>
          <w:szCs w:val="24"/>
          <w:lang w:val="zh-CN"/>
        </w:rPr>
      </w:pPr>
    </w:p>
    <w:p w14:paraId="270DACA2" w14:textId="77777777" w:rsidR="00B565FF" w:rsidRDefault="00B565FF">
      <w:pPr>
        <w:rPr>
          <w:i/>
          <w:iCs/>
        </w:rPr>
      </w:pPr>
    </w:p>
    <w:p w14:paraId="52A49C77" w14:textId="77777777" w:rsidR="00B565FF" w:rsidRDefault="00DE5FD5">
      <w:pPr>
        <w:keepNext/>
        <w:keepLines/>
        <w:spacing w:before="260" w:after="260" w:line="416" w:lineRule="auto"/>
        <w:jc w:val="center"/>
        <w:outlineLvl w:val="1"/>
        <w:rPr>
          <w:rFonts w:ascii="Cambria" w:eastAsia="Times New Roman" w:hAnsi="Cambria" w:cs="Times New Roman"/>
          <w:b/>
          <w:bCs/>
          <w:sz w:val="24"/>
          <w:szCs w:val="32"/>
          <w:lang w:val="zh-CN"/>
        </w:rPr>
      </w:pPr>
      <w:bookmarkStart w:id="158" w:name="_Toc14107"/>
      <w:bookmarkStart w:id="159" w:name="_Toc22804"/>
      <w:bookmarkStart w:id="160" w:name="_Toc24033"/>
      <w:bookmarkStart w:id="161" w:name="_Toc28800"/>
      <w:bookmarkStart w:id="162" w:name="_Toc26538"/>
      <w:bookmarkStart w:id="163" w:name="_Toc13075"/>
      <w:r>
        <w:rPr>
          <w:rFonts w:ascii="Cambria" w:eastAsia="Times New Roman" w:hAnsi="Cambria" w:cs="Times New Roman"/>
          <w:b/>
          <w:bCs/>
          <w:sz w:val="24"/>
          <w:szCs w:val="32"/>
          <w:lang w:val="zh-CN"/>
        </w:rPr>
        <w:t>6.3</w:t>
      </w:r>
      <w:bookmarkEnd w:id="158"/>
      <w:bookmarkEnd w:id="159"/>
      <w:r>
        <w:rPr>
          <w:rFonts w:ascii="宋体" w:eastAsia="宋体" w:hAnsi="宋体" w:cs="宋体" w:hint="eastAsia"/>
          <w:b/>
          <w:bCs/>
          <w:sz w:val="24"/>
          <w:szCs w:val="32"/>
          <w:lang w:val="zh-CN"/>
        </w:rPr>
        <w:t>产品信息模型中的工程交付及运维信息</w:t>
      </w:r>
      <w:bookmarkEnd w:id="160"/>
      <w:bookmarkEnd w:id="161"/>
      <w:bookmarkEnd w:id="162"/>
      <w:bookmarkEnd w:id="163"/>
    </w:p>
    <w:p w14:paraId="1013645D" w14:textId="77777777" w:rsidR="00B565FF" w:rsidRDefault="00DE5FD5">
      <w:pPr>
        <w:keepNext/>
        <w:keepLines/>
        <w:spacing w:line="360" w:lineRule="auto"/>
        <w:outlineLvl w:val="2"/>
        <w:rPr>
          <w:rFonts w:ascii="Times New Roman" w:eastAsia="宋体" w:hAnsi="Times New Roman" w:cs="Times New Roman"/>
          <w:iCs/>
          <w:szCs w:val="22"/>
          <w:lang w:val="zh-CN"/>
        </w:rPr>
      </w:pPr>
      <w:bookmarkStart w:id="164" w:name="_Toc11250"/>
      <w:r>
        <w:rPr>
          <w:rFonts w:ascii="Times New Roman" w:eastAsia="宋体" w:hAnsi="Times New Roman" w:cs="Times New Roman"/>
          <w:b/>
          <w:bCs/>
          <w:iCs/>
          <w:szCs w:val="22"/>
          <w:lang w:val="zh-CN"/>
        </w:rPr>
        <w:t>6.3.1</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产品信息模型应有产品交付资料索引信息，具体参考</w:t>
      </w:r>
      <w:r>
        <w:rPr>
          <w:rFonts w:ascii="Times New Roman" w:eastAsia="宋体" w:hAnsi="Times New Roman" w:cs="Times New Roman"/>
          <w:iCs/>
          <w:szCs w:val="22"/>
          <w:lang w:val="zh-CN"/>
        </w:rPr>
        <w:t>JGJ/T185</w:t>
      </w:r>
      <w:r>
        <w:rPr>
          <w:rFonts w:ascii="Times New Roman" w:eastAsia="宋体" w:hAnsi="Times New Roman" w:cs="Times New Roman"/>
          <w:iCs/>
          <w:szCs w:val="22"/>
          <w:lang w:val="zh-CN"/>
        </w:rPr>
        <w:t>《建筑工程资料管理规程》等相关标准、规范。</w:t>
      </w:r>
      <w:bookmarkEnd w:id="164"/>
    </w:p>
    <w:p w14:paraId="52FE032C"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【条文说明】产品交付资料包括产品合格证、说明书、装配图纸等按规定必须的资料。</w:t>
      </w:r>
    </w:p>
    <w:p w14:paraId="75CCA272" w14:textId="77777777" w:rsidR="00B565FF" w:rsidRDefault="00B565FF">
      <w:pPr>
        <w:spacing w:line="360" w:lineRule="auto"/>
        <w:rPr>
          <w:rFonts w:ascii="宋体" w:eastAsia="宋体" w:hAnsi="宋体" w:cs="宋体"/>
          <w:i/>
          <w:iCs/>
          <w:szCs w:val="24"/>
          <w:lang w:val="zh-CN"/>
        </w:rPr>
      </w:pPr>
    </w:p>
    <w:p w14:paraId="4680EC18" w14:textId="77777777" w:rsidR="00B565FF" w:rsidRDefault="00DE5FD5">
      <w:pPr>
        <w:keepNext/>
        <w:keepLines/>
        <w:spacing w:line="360" w:lineRule="auto"/>
        <w:outlineLvl w:val="2"/>
        <w:rPr>
          <w:rFonts w:ascii="Times New Roman" w:eastAsia="宋体" w:hAnsi="Times New Roman" w:cs="Times New Roman"/>
          <w:iCs/>
          <w:szCs w:val="22"/>
          <w:lang w:val="zh-CN"/>
        </w:rPr>
      </w:pPr>
      <w:bookmarkStart w:id="165" w:name="_Toc27918"/>
      <w:r>
        <w:rPr>
          <w:rFonts w:ascii="Times New Roman" w:eastAsia="宋体" w:hAnsi="Times New Roman" w:cs="Times New Roman"/>
          <w:b/>
          <w:bCs/>
          <w:iCs/>
          <w:szCs w:val="22"/>
          <w:lang w:val="zh-CN"/>
        </w:rPr>
        <w:t>6.3.2</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涉及到耗材产品应该有耗材更换、维护的相关信息。</w:t>
      </w:r>
      <w:bookmarkEnd w:id="165"/>
    </w:p>
    <w:p w14:paraId="5AEE3826"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w:t>
      </w:r>
      <w:r>
        <w:rPr>
          <w:rFonts w:ascii="宋体" w:eastAsia="宋体" w:hAnsi="宋体" w:cs="宋体" w:hint="eastAsia"/>
          <w:i/>
          <w:iCs/>
          <w:szCs w:val="24"/>
          <w:lang w:val="zh-CN"/>
        </w:rPr>
        <w:t>采暖通风空调</w:t>
      </w:r>
      <w:r>
        <w:rPr>
          <w:rFonts w:ascii="宋体" w:eastAsia="宋体" w:hAnsi="宋体" w:cs="宋体"/>
          <w:i/>
          <w:iCs/>
          <w:szCs w:val="24"/>
          <w:lang w:val="zh-CN"/>
        </w:rPr>
        <w:t>相关</w:t>
      </w:r>
      <w:r>
        <w:rPr>
          <w:rFonts w:ascii="宋体" w:eastAsia="宋体" w:hAnsi="宋体" w:cs="宋体" w:hint="eastAsia"/>
          <w:i/>
          <w:iCs/>
          <w:szCs w:val="24"/>
          <w:lang w:val="zh-CN"/>
        </w:rPr>
        <w:t>产品信息模型</w:t>
      </w:r>
      <w:r>
        <w:rPr>
          <w:rFonts w:ascii="宋体" w:eastAsia="宋体" w:hAnsi="宋体" w:cs="宋体"/>
          <w:i/>
          <w:iCs/>
          <w:szCs w:val="24"/>
          <w:lang w:val="zh-CN"/>
        </w:rPr>
        <w:t>应该有相应的维护信息。比如：</w:t>
      </w:r>
      <w:r>
        <w:rPr>
          <w:rFonts w:ascii="宋体" w:eastAsia="宋体" w:hAnsi="宋体" w:cs="宋体" w:hint="eastAsia"/>
          <w:i/>
          <w:iCs/>
          <w:szCs w:val="24"/>
          <w:lang w:val="zh-CN"/>
        </w:rPr>
        <w:t>组合式空调机组的初、中效过滤器，制冷机组的氟利昂充注质量等</w:t>
      </w:r>
      <w:r>
        <w:rPr>
          <w:rFonts w:ascii="宋体" w:eastAsia="宋体" w:hAnsi="宋体" w:cs="宋体"/>
          <w:i/>
          <w:iCs/>
          <w:szCs w:val="24"/>
          <w:lang w:val="zh-CN"/>
        </w:rPr>
        <w:t>。</w:t>
      </w:r>
    </w:p>
    <w:p w14:paraId="7FECE510" w14:textId="27BED022" w:rsidR="003C537B" w:rsidRDefault="003C537B">
      <w:pPr>
        <w:spacing w:line="360" w:lineRule="auto"/>
        <w:rPr>
          <w:rFonts w:ascii="宋体" w:eastAsia="宋体" w:hAnsi="宋体" w:cs="宋体"/>
          <w:i/>
          <w:iCs/>
          <w:szCs w:val="24"/>
          <w:lang w:val="zh-CN"/>
        </w:rPr>
      </w:pPr>
      <w:r>
        <w:rPr>
          <w:rFonts w:ascii="宋体" w:eastAsia="宋体" w:hAnsi="宋体" w:cs="宋体"/>
          <w:i/>
          <w:iCs/>
          <w:szCs w:val="24"/>
          <w:lang w:val="zh-CN"/>
        </w:rPr>
        <w:br w:type="page"/>
      </w:r>
    </w:p>
    <w:p w14:paraId="5E436C4F" w14:textId="77777777" w:rsidR="00B565FF" w:rsidRDefault="00B565FF">
      <w:pPr>
        <w:spacing w:line="360" w:lineRule="auto"/>
        <w:rPr>
          <w:rFonts w:ascii="宋体" w:eastAsia="宋体" w:hAnsi="宋体" w:cs="宋体"/>
          <w:i/>
          <w:iCs/>
          <w:szCs w:val="24"/>
          <w:lang w:val="zh-CN"/>
        </w:rPr>
      </w:pPr>
    </w:p>
    <w:p w14:paraId="3E1CA028" w14:textId="77777777" w:rsidR="00B565FF" w:rsidRDefault="00B565FF">
      <w:pPr>
        <w:rPr>
          <w:i/>
          <w:iCs/>
        </w:rPr>
      </w:pPr>
    </w:p>
    <w:p w14:paraId="6B38F66B" w14:textId="77777777" w:rsidR="00B565FF" w:rsidRDefault="00DE5FD5">
      <w:pPr>
        <w:keepNext/>
        <w:keepLines/>
        <w:numPr>
          <w:ilvl w:val="0"/>
          <w:numId w:val="4"/>
        </w:numPr>
        <w:spacing w:line="360" w:lineRule="auto"/>
        <w:jc w:val="center"/>
        <w:outlineLvl w:val="0"/>
        <w:rPr>
          <w:rFonts w:ascii="Times New Roman" w:eastAsia="黑体" w:hAnsi="Times New Roman" w:cs="Times New Roman"/>
          <w:b/>
          <w:bCs/>
          <w:kern w:val="44"/>
          <w:sz w:val="28"/>
          <w:szCs w:val="44"/>
        </w:rPr>
      </w:pPr>
      <w:bookmarkStart w:id="166" w:name="_Toc3510"/>
      <w:bookmarkStart w:id="167" w:name="_Toc4282"/>
      <w:bookmarkStart w:id="168" w:name="_Toc3712"/>
      <w:bookmarkStart w:id="169" w:name="_Toc20691"/>
      <w:bookmarkStart w:id="170" w:name="_Toc17111"/>
      <w:bookmarkStart w:id="171" w:name="_Toc29752"/>
      <w:r>
        <w:rPr>
          <w:rFonts w:ascii="Times New Roman" w:eastAsia="黑体" w:hAnsi="Times New Roman" w:cs="Times New Roman"/>
          <w:b/>
          <w:bCs/>
          <w:kern w:val="44"/>
          <w:sz w:val="28"/>
          <w:szCs w:val="44"/>
        </w:rPr>
        <w:t>节能信息</w:t>
      </w:r>
      <w:bookmarkEnd w:id="166"/>
      <w:bookmarkEnd w:id="167"/>
      <w:bookmarkEnd w:id="168"/>
      <w:bookmarkEnd w:id="169"/>
      <w:bookmarkEnd w:id="170"/>
      <w:bookmarkEnd w:id="171"/>
    </w:p>
    <w:p w14:paraId="0352698D" w14:textId="77777777" w:rsidR="00B565FF" w:rsidRDefault="00DE5FD5">
      <w:pPr>
        <w:keepNext/>
        <w:keepLines/>
        <w:spacing w:before="260" w:after="260" w:line="416" w:lineRule="auto"/>
        <w:jc w:val="center"/>
        <w:outlineLvl w:val="1"/>
        <w:rPr>
          <w:rFonts w:ascii="Cambria" w:eastAsia="Times New Roman" w:hAnsi="Cambria" w:cs="Times New Roman"/>
          <w:b/>
          <w:bCs/>
          <w:sz w:val="24"/>
          <w:szCs w:val="32"/>
          <w:lang w:val="zh-CN"/>
        </w:rPr>
      </w:pPr>
      <w:bookmarkStart w:id="172" w:name="_Toc27620"/>
      <w:bookmarkStart w:id="173" w:name="_Toc3497"/>
      <w:bookmarkStart w:id="174" w:name="_Toc28551"/>
      <w:bookmarkStart w:id="175" w:name="_Toc256"/>
      <w:bookmarkStart w:id="176" w:name="_Toc14671"/>
      <w:bookmarkStart w:id="177" w:name="_Toc18135"/>
      <w:r>
        <w:rPr>
          <w:rFonts w:ascii="Cambria" w:eastAsia="Times New Roman" w:hAnsi="Cambria" w:cs="Times New Roman"/>
          <w:b/>
          <w:bCs/>
          <w:sz w:val="24"/>
          <w:szCs w:val="32"/>
          <w:lang w:val="zh-CN"/>
        </w:rPr>
        <w:t>7.1</w:t>
      </w:r>
      <w:r>
        <w:rPr>
          <w:rFonts w:ascii="宋体" w:eastAsia="宋体" w:hAnsi="宋体" w:cs="宋体" w:hint="eastAsia"/>
          <w:b/>
          <w:bCs/>
          <w:sz w:val="24"/>
          <w:szCs w:val="32"/>
          <w:lang w:val="zh-CN"/>
        </w:rPr>
        <w:t>一般规定</w:t>
      </w:r>
      <w:bookmarkEnd w:id="172"/>
      <w:bookmarkEnd w:id="173"/>
      <w:bookmarkEnd w:id="174"/>
      <w:bookmarkEnd w:id="175"/>
      <w:bookmarkEnd w:id="176"/>
      <w:bookmarkEnd w:id="177"/>
    </w:p>
    <w:p w14:paraId="0BA7F14F" w14:textId="77777777" w:rsidR="00B565FF" w:rsidRDefault="00DE5FD5">
      <w:pPr>
        <w:keepNext/>
        <w:keepLines/>
        <w:spacing w:line="360" w:lineRule="auto"/>
        <w:outlineLvl w:val="2"/>
        <w:rPr>
          <w:rFonts w:ascii="Times New Roman" w:eastAsia="宋体" w:hAnsi="Times New Roman" w:cs="Times New Roman"/>
          <w:iCs/>
          <w:szCs w:val="22"/>
          <w:lang w:val="zh-CN"/>
        </w:rPr>
      </w:pPr>
      <w:r>
        <w:rPr>
          <w:rFonts w:ascii="Times New Roman" w:eastAsia="宋体" w:hAnsi="Times New Roman" w:cs="Times New Roman"/>
          <w:b/>
          <w:bCs/>
          <w:iCs/>
          <w:szCs w:val="22"/>
          <w:lang w:val="zh-CN"/>
        </w:rPr>
        <w:t>7.1.1</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采暖通风与空调产品信息模型应有关能源损耗、收集指标信息。</w:t>
      </w:r>
      <w:r>
        <w:rPr>
          <w:rFonts w:ascii="Times New Roman" w:eastAsia="宋体" w:hAnsi="Times New Roman" w:cs="Times New Roman" w:hint="eastAsia"/>
          <w:iCs/>
          <w:szCs w:val="22"/>
          <w:lang w:val="zh-CN"/>
        </w:rPr>
        <w:t>比如能效系数、能效等级等节能参数信息</w:t>
      </w:r>
    </w:p>
    <w:p w14:paraId="44E12830" w14:textId="77777777" w:rsidR="00B565FF" w:rsidRDefault="00DE5FD5">
      <w:pPr>
        <w:keepNext/>
        <w:keepLines/>
        <w:spacing w:line="360" w:lineRule="auto"/>
        <w:outlineLvl w:val="2"/>
        <w:rPr>
          <w:rFonts w:ascii="Times New Roman" w:eastAsia="宋体" w:hAnsi="Times New Roman" w:cs="Times New Roman"/>
          <w:iCs/>
          <w:szCs w:val="22"/>
          <w:lang w:val="zh-CN"/>
        </w:rPr>
      </w:pPr>
      <w:r>
        <w:rPr>
          <w:rFonts w:ascii="Times New Roman" w:eastAsia="宋体" w:hAnsi="Times New Roman" w:cs="Times New Roman"/>
          <w:b/>
          <w:bCs/>
          <w:iCs/>
          <w:szCs w:val="22"/>
          <w:lang w:val="zh-CN"/>
        </w:rPr>
        <w:t>7.1.2</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采暖通风与空调产品信息模型节能信息应参考</w:t>
      </w:r>
      <w:r>
        <w:rPr>
          <w:rFonts w:ascii="Times New Roman" w:eastAsia="宋体" w:hAnsi="Times New Roman" w:cs="Times New Roman"/>
          <w:iCs/>
          <w:szCs w:val="22"/>
          <w:lang w:val="zh-CN"/>
        </w:rPr>
        <w:t>07JSCS-JS</w:t>
      </w:r>
      <w:r>
        <w:rPr>
          <w:rFonts w:ascii="Times New Roman" w:eastAsia="宋体" w:hAnsi="Times New Roman" w:cs="Times New Roman"/>
          <w:iCs/>
          <w:szCs w:val="22"/>
          <w:lang w:val="zh-CN"/>
        </w:rPr>
        <w:t>《全国民用建筑工程设计技术措施节能专篇－暖通空调﹒动力》和</w:t>
      </w:r>
      <w:r>
        <w:rPr>
          <w:rFonts w:ascii="Times New Roman" w:eastAsia="宋体" w:hAnsi="Times New Roman" w:cs="Times New Roman"/>
          <w:iCs/>
          <w:szCs w:val="22"/>
          <w:lang w:val="zh-CN"/>
        </w:rPr>
        <w:t>GB50189</w:t>
      </w:r>
      <w:r>
        <w:rPr>
          <w:rFonts w:ascii="Times New Roman" w:eastAsia="宋体" w:hAnsi="Times New Roman" w:cs="Times New Roman"/>
          <w:iCs/>
          <w:szCs w:val="22"/>
          <w:lang w:val="zh-CN"/>
        </w:rPr>
        <w:t>《公共建筑节能设计标准》。</w:t>
      </w:r>
    </w:p>
    <w:p w14:paraId="0CCF84A9" w14:textId="77777777" w:rsidR="00B565FF" w:rsidRDefault="00B565FF">
      <w:pPr>
        <w:widowControl/>
        <w:spacing w:line="360" w:lineRule="auto"/>
        <w:rPr>
          <w:rFonts w:ascii="Times New Roman" w:eastAsia="Times New Roman" w:hAnsi="Times New Roman" w:cs="Times New Roman"/>
          <w:kern w:val="0"/>
        </w:rPr>
      </w:pPr>
    </w:p>
    <w:p w14:paraId="1020F9AD" w14:textId="77777777" w:rsidR="00B565FF" w:rsidRDefault="00DE5FD5">
      <w:pPr>
        <w:keepNext/>
        <w:keepLines/>
        <w:spacing w:before="260" w:after="260" w:line="416" w:lineRule="auto"/>
        <w:jc w:val="center"/>
        <w:outlineLvl w:val="1"/>
        <w:rPr>
          <w:rFonts w:ascii="Cambria" w:eastAsia="Times New Roman" w:hAnsi="Cambria" w:cs="Times New Roman"/>
          <w:b/>
          <w:bCs/>
          <w:sz w:val="24"/>
          <w:szCs w:val="32"/>
          <w:lang w:val="zh-CN"/>
        </w:rPr>
      </w:pPr>
      <w:bookmarkStart w:id="178" w:name="_Toc31710"/>
      <w:bookmarkStart w:id="179" w:name="_Toc32515"/>
      <w:bookmarkStart w:id="180" w:name="_Toc17060"/>
      <w:bookmarkStart w:id="181" w:name="_Toc21639"/>
      <w:r>
        <w:rPr>
          <w:rFonts w:ascii="Cambria" w:eastAsia="Times New Roman" w:hAnsi="Cambria" w:cs="Times New Roman"/>
          <w:b/>
          <w:bCs/>
          <w:sz w:val="24"/>
          <w:szCs w:val="32"/>
          <w:lang w:val="zh-CN"/>
        </w:rPr>
        <w:t>7.2</w:t>
      </w:r>
      <w:r>
        <w:rPr>
          <w:rFonts w:ascii="宋体" w:eastAsia="宋体" w:hAnsi="宋体" w:cs="宋体" w:hint="eastAsia"/>
          <w:b/>
          <w:bCs/>
          <w:sz w:val="24"/>
          <w:szCs w:val="32"/>
          <w:lang w:val="zh-CN"/>
        </w:rPr>
        <w:t>其它规定</w:t>
      </w:r>
      <w:bookmarkEnd w:id="178"/>
      <w:bookmarkEnd w:id="179"/>
      <w:bookmarkEnd w:id="180"/>
      <w:bookmarkEnd w:id="181"/>
    </w:p>
    <w:p w14:paraId="5C1710C0" w14:textId="77777777" w:rsidR="00B565FF" w:rsidRDefault="00B565FF">
      <w:pPr>
        <w:widowControl/>
        <w:spacing w:line="360" w:lineRule="auto"/>
        <w:rPr>
          <w:rFonts w:ascii="Times New Roman" w:eastAsia="Times New Roman" w:hAnsi="Times New Roman" w:cs="Times New Roman"/>
          <w:kern w:val="0"/>
        </w:rPr>
      </w:pPr>
    </w:p>
    <w:p w14:paraId="7BEA8AB6" w14:textId="77777777" w:rsidR="00B565FF" w:rsidRDefault="00DE5FD5">
      <w:pPr>
        <w:keepNext/>
        <w:keepLines/>
        <w:spacing w:line="360" w:lineRule="auto"/>
        <w:outlineLvl w:val="2"/>
        <w:rPr>
          <w:rFonts w:ascii="Times New Roman" w:eastAsia="宋体" w:hAnsi="Times New Roman" w:cs="Times New Roman"/>
          <w:iCs/>
          <w:szCs w:val="22"/>
          <w:lang w:val="zh-CN"/>
        </w:rPr>
      </w:pPr>
      <w:r>
        <w:rPr>
          <w:rFonts w:ascii="Times New Roman" w:eastAsia="宋体" w:hAnsi="Times New Roman" w:cs="Times New Roman"/>
          <w:b/>
          <w:bCs/>
          <w:iCs/>
          <w:szCs w:val="22"/>
          <w:lang w:val="zh-CN"/>
        </w:rPr>
        <w:t>7.</w:t>
      </w:r>
      <w:r>
        <w:rPr>
          <w:rFonts w:ascii="Times New Roman" w:eastAsia="宋体" w:hAnsi="Times New Roman" w:cs="Times New Roman" w:hint="eastAsia"/>
          <w:b/>
          <w:bCs/>
          <w:iCs/>
          <w:szCs w:val="22"/>
          <w:lang w:val="zh-CN"/>
        </w:rPr>
        <w:t>2</w:t>
      </w:r>
      <w:r>
        <w:rPr>
          <w:rFonts w:ascii="Times New Roman" w:eastAsia="宋体" w:hAnsi="Times New Roman" w:cs="Times New Roman"/>
          <w:b/>
          <w:bCs/>
          <w:iCs/>
          <w:szCs w:val="22"/>
          <w:lang w:val="zh-CN"/>
        </w:rPr>
        <w:t>.</w:t>
      </w:r>
      <w:r>
        <w:rPr>
          <w:rFonts w:ascii="Times New Roman" w:eastAsia="宋体" w:hAnsi="Times New Roman" w:cs="Times New Roman" w:hint="eastAsia"/>
          <w:b/>
          <w:bCs/>
          <w:iCs/>
          <w:szCs w:val="22"/>
          <w:lang w:val="zh-CN"/>
        </w:rPr>
        <w:t>1</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管材、管件连接密封应该有材质、适应水温等性能信息。</w:t>
      </w:r>
    </w:p>
    <w:p w14:paraId="6FD856B5" w14:textId="77777777" w:rsidR="00B565FF" w:rsidRDefault="00B565FF">
      <w:pPr>
        <w:widowControl/>
        <w:spacing w:line="360" w:lineRule="auto"/>
        <w:rPr>
          <w:rFonts w:ascii="Times New Roman" w:eastAsia="Times New Roman" w:hAnsi="Times New Roman" w:cs="Times New Roman"/>
          <w:kern w:val="0"/>
        </w:rPr>
      </w:pPr>
    </w:p>
    <w:p w14:paraId="598361DA" w14:textId="77777777" w:rsidR="00B565FF" w:rsidRDefault="00DE5FD5">
      <w:pPr>
        <w:keepNext/>
        <w:keepLines/>
        <w:spacing w:line="360" w:lineRule="auto"/>
        <w:outlineLvl w:val="2"/>
        <w:rPr>
          <w:rFonts w:ascii="Times New Roman" w:eastAsia="宋体" w:hAnsi="Times New Roman" w:cs="Times New Roman"/>
          <w:iCs/>
          <w:szCs w:val="22"/>
          <w:lang w:val="zh-CN"/>
        </w:rPr>
      </w:pPr>
      <w:r>
        <w:rPr>
          <w:rFonts w:ascii="Times New Roman" w:eastAsia="宋体" w:hAnsi="Times New Roman" w:cs="Times New Roman"/>
          <w:b/>
          <w:bCs/>
          <w:iCs/>
          <w:szCs w:val="22"/>
          <w:lang w:val="zh-CN"/>
        </w:rPr>
        <w:t>7.</w:t>
      </w:r>
      <w:r>
        <w:rPr>
          <w:rFonts w:ascii="Times New Roman" w:eastAsia="宋体" w:hAnsi="Times New Roman" w:cs="Times New Roman" w:hint="eastAsia"/>
          <w:b/>
          <w:bCs/>
          <w:iCs/>
          <w:szCs w:val="22"/>
          <w:lang w:val="zh-CN"/>
        </w:rPr>
        <w:t>2</w:t>
      </w:r>
      <w:r>
        <w:rPr>
          <w:rFonts w:ascii="Times New Roman" w:eastAsia="宋体" w:hAnsi="Times New Roman" w:cs="Times New Roman"/>
          <w:b/>
          <w:bCs/>
          <w:iCs/>
          <w:szCs w:val="22"/>
          <w:lang w:val="zh-CN"/>
        </w:rPr>
        <w:t>.</w:t>
      </w:r>
      <w:r>
        <w:rPr>
          <w:rFonts w:ascii="Times New Roman" w:eastAsia="宋体" w:hAnsi="Times New Roman" w:cs="Times New Roman" w:hint="eastAsia"/>
          <w:b/>
          <w:bCs/>
          <w:iCs/>
          <w:szCs w:val="22"/>
          <w:lang w:val="zh-CN"/>
        </w:rPr>
        <w:t>2</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管道、设备保温材料应该有导热系数、密度、耐压强度、防火等级等信息。</w:t>
      </w:r>
    </w:p>
    <w:p w14:paraId="204DCB07"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【条文说明】根据</w:t>
      </w:r>
      <w:bookmarkStart w:id="182" w:name="_Hlk13858363"/>
      <w:r>
        <w:rPr>
          <w:rFonts w:ascii="宋体" w:eastAsia="宋体" w:hAnsi="宋体" w:cs="宋体"/>
          <w:i/>
          <w:iCs/>
          <w:szCs w:val="24"/>
          <w:lang w:val="zh-CN"/>
        </w:rPr>
        <w:t>GB50189《公共建筑节能设计标准》</w:t>
      </w:r>
      <w:bookmarkEnd w:id="182"/>
      <w:r>
        <w:rPr>
          <w:rFonts w:ascii="宋体" w:eastAsia="宋体" w:hAnsi="宋体" w:cs="宋体"/>
          <w:i/>
          <w:iCs/>
          <w:szCs w:val="24"/>
          <w:lang w:val="zh-CN"/>
        </w:rPr>
        <w:t>等相关规定。</w:t>
      </w:r>
    </w:p>
    <w:p w14:paraId="6372956C" w14:textId="25FDA7F5" w:rsidR="003C537B" w:rsidRDefault="003C537B">
      <w:pPr>
        <w:spacing w:line="360" w:lineRule="auto"/>
        <w:rPr>
          <w:rFonts w:ascii="宋体" w:eastAsia="宋体" w:hAnsi="宋体" w:cs="宋体"/>
          <w:i/>
          <w:iCs/>
          <w:szCs w:val="24"/>
          <w:lang w:val="zh-CN"/>
        </w:rPr>
      </w:pPr>
      <w:r>
        <w:rPr>
          <w:rFonts w:ascii="宋体" w:eastAsia="宋体" w:hAnsi="宋体" w:cs="宋体"/>
          <w:i/>
          <w:iCs/>
          <w:szCs w:val="24"/>
          <w:lang w:val="zh-CN"/>
        </w:rPr>
        <w:br w:type="page"/>
      </w:r>
    </w:p>
    <w:p w14:paraId="0F2127B1" w14:textId="77777777" w:rsidR="00B565FF" w:rsidRDefault="00B565FF">
      <w:pPr>
        <w:spacing w:line="360" w:lineRule="auto"/>
        <w:rPr>
          <w:rFonts w:ascii="宋体" w:eastAsia="宋体" w:hAnsi="宋体" w:cs="宋体"/>
          <w:i/>
          <w:iCs/>
          <w:szCs w:val="24"/>
          <w:lang w:val="zh-CN"/>
        </w:rPr>
      </w:pPr>
    </w:p>
    <w:p w14:paraId="3DDB2DD2" w14:textId="77777777" w:rsidR="00B565FF" w:rsidRDefault="00B565FF">
      <w:pPr>
        <w:spacing w:line="360" w:lineRule="auto"/>
        <w:rPr>
          <w:rFonts w:ascii="宋体" w:eastAsia="宋体" w:hAnsi="宋体" w:cs="宋体"/>
          <w:i/>
          <w:iCs/>
          <w:szCs w:val="24"/>
          <w:lang w:val="zh-CN"/>
        </w:rPr>
      </w:pPr>
    </w:p>
    <w:p w14:paraId="1C79A61C" w14:textId="77777777" w:rsidR="00B565FF" w:rsidRDefault="00DE5FD5">
      <w:pPr>
        <w:keepNext/>
        <w:keepLines/>
        <w:numPr>
          <w:ilvl w:val="0"/>
          <w:numId w:val="4"/>
        </w:numPr>
        <w:spacing w:line="360" w:lineRule="auto"/>
        <w:jc w:val="center"/>
        <w:outlineLvl w:val="0"/>
        <w:rPr>
          <w:rFonts w:ascii="Times New Roman" w:eastAsia="黑体" w:hAnsi="Times New Roman" w:cs="Times New Roman"/>
          <w:b/>
          <w:bCs/>
          <w:kern w:val="44"/>
          <w:sz w:val="28"/>
          <w:szCs w:val="44"/>
        </w:rPr>
      </w:pPr>
      <w:bookmarkStart w:id="183" w:name="_Toc15480"/>
      <w:bookmarkStart w:id="184" w:name="_Toc24408"/>
      <w:bookmarkStart w:id="185" w:name="_Toc7097"/>
      <w:bookmarkStart w:id="186" w:name="_Toc1615"/>
      <w:r>
        <w:rPr>
          <w:rFonts w:ascii="Times New Roman" w:eastAsia="黑体" w:hAnsi="Times New Roman" w:cs="Times New Roman"/>
          <w:b/>
          <w:bCs/>
          <w:kern w:val="44"/>
          <w:sz w:val="28"/>
          <w:szCs w:val="44"/>
        </w:rPr>
        <w:t>模型交付</w:t>
      </w:r>
      <w:bookmarkEnd w:id="183"/>
      <w:bookmarkEnd w:id="184"/>
      <w:bookmarkEnd w:id="185"/>
      <w:bookmarkEnd w:id="186"/>
    </w:p>
    <w:p w14:paraId="01E64B54" w14:textId="77777777" w:rsidR="00B565FF" w:rsidRDefault="00DE5FD5">
      <w:pPr>
        <w:keepNext/>
        <w:keepLines/>
        <w:spacing w:before="260" w:after="260" w:line="416" w:lineRule="auto"/>
        <w:jc w:val="center"/>
        <w:outlineLvl w:val="1"/>
        <w:rPr>
          <w:rFonts w:ascii="Cambria" w:eastAsia="Times New Roman" w:hAnsi="Cambria" w:cs="Times New Roman"/>
          <w:b/>
          <w:bCs/>
          <w:sz w:val="24"/>
          <w:szCs w:val="32"/>
          <w:lang w:val="zh-CN"/>
        </w:rPr>
      </w:pPr>
      <w:bookmarkStart w:id="187" w:name="_Toc31021"/>
      <w:bookmarkStart w:id="188" w:name="_Toc8782"/>
      <w:bookmarkStart w:id="189" w:name="_Toc27206"/>
      <w:bookmarkStart w:id="190" w:name="_Toc14420"/>
      <w:bookmarkStart w:id="191" w:name="_Toc25519"/>
      <w:bookmarkStart w:id="192" w:name="_Toc29850"/>
      <w:r>
        <w:rPr>
          <w:rFonts w:ascii="Cambria" w:eastAsia="Times New Roman" w:hAnsi="Cambria" w:cs="Times New Roman"/>
          <w:b/>
          <w:bCs/>
          <w:sz w:val="24"/>
          <w:szCs w:val="32"/>
          <w:lang w:val="zh-CN"/>
        </w:rPr>
        <w:t>8.1</w:t>
      </w:r>
      <w:r>
        <w:rPr>
          <w:rFonts w:ascii="宋体" w:eastAsia="宋体" w:hAnsi="宋体" w:cs="宋体" w:hint="eastAsia"/>
          <w:b/>
          <w:bCs/>
          <w:sz w:val="24"/>
          <w:szCs w:val="32"/>
          <w:lang w:val="zh-CN"/>
        </w:rPr>
        <w:t>产品信息模型提供与</w:t>
      </w:r>
      <w:bookmarkEnd w:id="187"/>
      <w:bookmarkEnd w:id="188"/>
      <w:bookmarkEnd w:id="189"/>
      <w:bookmarkEnd w:id="190"/>
      <w:bookmarkEnd w:id="191"/>
      <w:r>
        <w:rPr>
          <w:rFonts w:ascii="宋体" w:eastAsia="宋体" w:hAnsi="宋体" w:cs="宋体" w:hint="eastAsia"/>
          <w:b/>
          <w:bCs/>
          <w:sz w:val="24"/>
          <w:szCs w:val="32"/>
          <w:lang w:val="zh-CN"/>
        </w:rPr>
        <w:t>校核</w:t>
      </w:r>
      <w:bookmarkEnd w:id="192"/>
    </w:p>
    <w:p w14:paraId="7AE4901B" w14:textId="77777777" w:rsidR="00B565FF" w:rsidRDefault="00DE5FD5">
      <w:pPr>
        <w:keepNext/>
        <w:keepLines/>
        <w:spacing w:line="360" w:lineRule="auto"/>
        <w:outlineLvl w:val="2"/>
        <w:rPr>
          <w:rFonts w:ascii="Times New Roman" w:eastAsia="宋体" w:hAnsi="Times New Roman" w:cs="Times New Roman"/>
          <w:iCs/>
          <w:szCs w:val="22"/>
          <w:lang w:val="zh-CN"/>
        </w:rPr>
      </w:pPr>
      <w:r>
        <w:rPr>
          <w:rFonts w:ascii="Times New Roman" w:eastAsia="宋体" w:hAnsi="Times New Roman" w:cs="Times New Roman"/>
          <w:b/>
          <w:bCs/>
          <w:iCs/>
          <w:szCs w:val="22"/>
          <w:lang w:val="zh-CN"/>
        </w:rPr>
        <w:t>8.1.1</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产品信息模型的提供</w:t>
      </w:r>
      <w:r>
        <w:rPr>
          <w:rFonts w:ascii="Times New Roman" w:eastAsia="宋体" w:hAnsi="Times New Roman" w:cs="Times New Roman" w:hint="eastAsia"/>
          <w:iCs/>
          <w:szCs w:val="22"/>
          <w:lang w:val="zh-CN"/>
        </w:rPr>
        <w:t>人</w:t>
      </w:r>
      <w:r>
        <w:rPr>
          <w:rFonts w:ascii="Times New Roman" w:eastAsia="宋体" w:hAnsi="Times New Roman" w:cs="Times New Roman"/>
          <w:iCs/>
          <w:szCs w:val="22"/>
          <w:lang w:val="zh-CN"/>
        </w:rPr>
        <w:t>应是产品生产制造商</w:t>
      </w:r>
      <w:r>
        <w:rPr>
          <w:rFonts w:ascii="Times New Roman" w:eastAsia="宋体" w:hAnsi="Times New Roman" w:cs="Times New Roman" w:hint="eastAsia"/>
          <w:iCs/>
          <w:szCs w:val="22"/>
          <w:lang w:val="zh-CN"/>
        </w:rPr>
        <w:t>，其</w:t>
      </w:r>
      <w:r>
        <w:rPr>
          <w:rFonts w:ascii="Times New Roman" w:eastAsia="宋体" w:hAnsi="Times New Roman" w:cs="Times New Roman"/>
          <w:iCs/>
          <w:szCs w:val="22"/>
          <w:lang w:val="zh-CN"/>
        </w:rPr>
        <w:t>对产品</w:t>
      </w:r>
      <w:r>
        <w:rPr>
          <w:rFonts w:ascii="Times New Roman" w:eastAsia="宋体" w:hAnsi="Times New Roman" w:cs="Times New Roman" w:hint="eastAsia"/>
          <w:iCs/>
          <w:szCs w:val="22"/>
          <w:lang w:val="zh-CN"/>
        </w:rPr>
        <w:t>信息</w:t>
      </w:r>
      <w:r>
        <w:rPr>
          <w:rFonts w:ascii="Times New Roman" w:eastAsia="宋体" w:hAnsi="Times New Roman" w:cs="Times New Roman"/>
          <w:iCs/>
          <w:szCs w:val="22"/>
          <w:lang w:val="zh-CN"/>
        </w:rPr>
        <w:t>的真实有效负责。</w:t>
      </w:r>
    </w:p>
    <w:p w14:paraId="2D795DAA"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【条文说明】产品制造生产商应对产品的指标性能自测或委托专业检测机构按规定检测，所以产品生产制造商应是产品性能指标信息真实性的唯一负责人。</w:t>
      </w:r>
    </w:p>
    <w:p w14:paraId="240B04EC" w14:textId="77777777" w:rsidR="00B565FF" w:rsidRDefault="00B565FF">
      <w:pPr>
        <w:spacing w:line="360" w:lineRule="auto"/>
        <w:rPr>
          <w:rFonts w:ascii="宋体" w:eastAsia="宋体" w:hAnsi="宋体" w:cs="宋体"/>
          <w:i/>
          <w:iCs/>
          <w:szCs w:val="24"/>
          <w:lang w:val="zh-CN"/>
        </w:rPr>
      </w:pPr>
    </w:p>
    <w:p w14:paraId="55C8941F" w14:textId="77777777" w:rsidR="00B565FF" w:rsidRDefault="00DE5FD5">
      <w:pPr>
        <w:keepNext/>
        <w:keepLines/>
        <w:spacing w:line="360" w:lineRule="auto"/>
        <w:outlineLvl w:val="2"/>
        <w:rPr>
          <w:rFonts w:ascii="Times New Roman" w:eastAsia="宋体" w:hAnsi="Times New Roman" w:cs="Times New Roman"/>
          <w:iCs/>
          <w:szCs w:val="22"/>
          <w:lang w:val="zh-CN"/>
        </w:rPr>
      </w:pPr>
      <w:r>
        <w:rPr>
          <w:rFonts w:ascii="Times New Roman" w:eastAsia="宋体" w:hAnsi="Times New Roman" w:cs="Times New Roman"/>
          <w:b/>
          <w:bCs/>
          <w:iCs/>
          <w:szCs w:val="22"/>
          <w:lang w:val="zh-CN"/>
        </w:rPr>
        <w:t>8.1.2</w:t>
      </w:r>
      <w:r>
        <w:rPr>
          <w:rFonts w:ascii="Times New Roman" w:eastAsia="宋体" w:hAnsi="Times New Roman" w:cs="Times New Roman" w:hint="eastAsia"/>
          <w:b/>
          <w:bCs/>
          <w:iCs/>
          <w:szCs w:val="22"/>
          <w:lang w:val="zh-CN"/>
        </w:rPr>
        <w:t xml:space="preserve"> </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产品信息模型的</w:t>
      </w:r>
      <w:r>
        <w:rPr>
          <w:rFonts w:ascii="Times New Roman" w:eastAsia="宋体" w:hAnsi="Times New Roman" w:cs="Times New Roman" w:hint="eastAsia"/>
          <w:iCs/>
          <w:szCs w:val="22"/>
          <w:lang w:val="zh-CN"/>
        </w:rPr>
        <w:t>使用人</w:t>
      </w:r>
      <w:r>
        <w:rPr>
          <w:rFonts w:ascii="Times New Roman" w:eastAsia="宋体" w:hAnsi="Times New Roman" w:cs="Times New Roman"/>
          <w:iCs/>
          <w:szCs w:val="22"/>
          <w:lang w:val="zh-CN"/>
        </w:rPr>
        <w:t>有以下情况：</w:t>
      </w:r>
    </w:p>
    <w:p w14:paraId="0AE7408F" w14:textId="77777777" w:rsidR="00B565FF" w:rsidRDefault="00DE5FD5">
      <w:r>
        <w:t>1、产品直接</w:t>
      </w:r>
      <w:r>
        <w:rPr>
          <w:rFonts w:hint="eastAsia"/>
        </w:rPr>
        <w:t>使用人。</w:t>
      </w:r>
    </w:p>
    <w:p w14:paraId="64A45283"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【条文说明】直接使用方是指在工程项目中直接应用，如施工总包单位、项目建设单位等。</w:t>
      </w:r>
    </w:p>
    <w:p w14:paraId="0EFE5E02" w14:textId="77777777" w:rsidR="00B565FF" w:rsidRDefault="00DE5FD5">
      <w:r>
        <w:t>2、产品集成单位或个人等间接</w:t>
      </w:r>
      <w:r>
        <w:rPr>
          <w:rFonts w:hint="eastAsia"/>
        </w:rPr>
        <w:t>使用人</w:t>
      </w:r>
      <w:r>
        <w:t>。</w:t>
      </w:r>
    </w:p>
    <w:p w14:paraId="4F693437"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【条文说明】间接使用方是指非直接在工程项目中应用，用于产品集成或其它用途。如一体化水处理设备，鼓风机就有可能和一体化水处理设备不是同一产品制造商。</w:t>
      </w:r>
    </w:p>
    <w:p w14:paraId="1204F262" w14:textId="77777777" w:rsidR="00B565FF" w:rsidRDefault="00DE5FD5">
      <w:r>
        <w:t>3、产品发布平台所有</w:t>
      </w:r>
      <w:r>
        <w:rPr>
          <w:rFonts w:hint="eastAsia"/>
        </w:rPr>
        <w:t>人</w:t>
      </w:r>
      <w:r>
        <w:t>。</w:t>
      </w:r>
    </w:p>
    <w:p w14:paraId="62D34941"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【条文说明】产品发布平台是指产品公共、私有数据库。</w:t>
      </w:r>
    </w:p>
    <w:p w14:paraId="5EAE3088" w14:textId="77777777" w:rsidR="00B565FF" w:rsidRDefault="00DE5FD5">
      <w:pPr>
        <w:keepNext/>
        <w:keepLines/>
        <w:spacing w:line="360" w:lineRule="auto"/>
        <w:outlineLvl w:val="2"/>
        <w:rPr>
          <w:rFonts w:ascii="Times New Roman" w:eastAsia="宋体" w:hAnsi="Times New Roman" w:cs="Times New Roman"/>
          <w:iCs/>
          <w:szCs w:val="22"/>
          <w:lang w:val="zh-CN"/>
        </w:rPr>
      </w:pPr>
      <w:r>
        <w:rPr>
          <w:rFonts w:ascii="Times New Roman" w:eastAsia="宋体" w:hAnsi="Times New Roman" w:cs="Times New Roman"/>
          <w:b/>
          <w:bCs/>
          <w:iCs/>
          <w:szCs w:val="22"/>
          <w:lang w:val="zh-CN"/>
        </w:rPr>
        <w:t>8.1.3</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产品信息模型提供</w:t>
      </w:r>
      <w:r>
        <w:rPr>
          <w:rFonts w:ascii="Times New Roman" w:eastAsia="宋体" w:hAnsi="Times New Roman" w:cs="Times New Roman" w:hint="eastAsia"/>
          <w:iCs/>
          <w:szCs w:val="22"/>
          <w:lang w:val="zh-CN"/>
        </w:rPr>
        <w:t>人</w:t>
      </w:r>
      <w:r>
        <w:rPr>
          <w:rFonts w:ascii="Times New Roman" w:eastAsia="宋体" w:hAnsi="Times New Roman" w:cs="Times New Roman"/>
          <w:iCs/>
          <w:szCs w:val="22"/>
          <w:lang w:val="zh-CN"/>
        </w:rPr>
        <w:t>和</w:t>
      </w:r>
      <w:r>
        <w:rPr>
          <w:rFonts w:ascii="Times New Roman" w:eastAsia="宋体" w:hAnsi="Times New Roman" w:cs="Times New Roman" w:hint="eastAsia"/>
          <w:iCs/>
          <w:szCs w:val="22"/>
          <w:lang w:val="zh-CN"/>
        </w:rPr>
        <w:t>使用人</w:t>
      </w:r>
      <w:r>
        <w:rPr>
          <w:rFonts w:ascii="Times New Roman" w:eastAsia="宋体" w:hAnsi="Times New Roman" w:cs="Times New Roman"/>
          <w:iCs/>
          <w:szCs w:val="22"/>
          <w:lang w:val="zh-CN"/>
        </w:rPr>
        <w:t>应共同确认产品信息模型几何信息和非几何信息的完整度，形成标准</w:t>
      </w:r>
      <w:r>
        <w:rPr>
          <w:rFonts w:ascii="Times New Roman" w:eastAsia="宋体" w:hAnsi="Times New Roman" w:cs="Times New Roman" w:hint="eastAsia"/>
          <w:iCs/>
          <w:szCs w:val="22"/>
          <w:lang w:val="zh-CN"/>
        </w:rPr>
        <w:t>产品信息</w:t>
      </w:r>
      <w:r>
        <w:rPr>
          <w:rFonts w:ascii="Times New Roman" w:eastAsia="宋体" w:hAnsi="Times New Roman" w:cs="Times New Roman"/>
          <w:iCs/>
          <w:szCs w:val="22"/>
          <w:lang w:val="zh-CN"/>
        </w:rPr>
        <w:t>模型。</w:t>
      </w:r>
    </w:p>
    <w:p w14:paraId="5B88BD27"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【条文说明】产品信息模型的</w:t>
      </w:r>
      <w:r>
        <w:rPr>
          <w:rFonts w:ascii="宋体" w:eastAsia="宋体" w:hAnsi="宋体" w:cs="宋体" w:hint="eastAsia"/>
          <w:i/>
          <w:iCs/>
          <w:szCs w:val="24"/>
          <w:lang w:val="zh-CN"/>
        </w:rPr>
        <w:t>使用人</w:t>
      </w:r>
      <w:r>
        <w:rPr>
          <w:rFonts w:ascii="宋体" w:eastAsia="宋体" w:hAnsi="宋体" w:cs="宋体"/>
          <w:i/>
          <w:iCs/>
          <w:szCs w:val="24"/>
          <w:lang w:val="zh-CN"/>
        </w:rPr>
        <w:t>可以根据应用</w:t>
      </w:r>
      <w:r>
        <w:rPr>
          <w:rFonts w:ascii="宋体" w:eastAsia="宋体" w:hAnsi="宋体" w:cs="宋体" w:hint="eastAsia"/>
          <w:i/>
          <w:iCs/>
          <w:szCs w:val="24"/>
          <w:lang w:val="zh-CN"/>
        </w:rPr>
        <w:t>需求要求提供人补充模型信息</w:t>
      </w:r>
    </w:p>
    <w:p w14:paraId="27CD62A7" w14:textId="77777777" w:rsidR="00B565FF" w:rsidRDefault="00B565FF">
      <w:pPr>
        <w:spacing w:line="360" w:lineRule="auto"/>
        <w:rPr>
          <w:rFonts w:ascii="宋体" w:eastAsia="宋体" w:hAnsi="宋体" w:cs="宋体"/>
          <w:i/>
          <w:iCs/>
          <w:szCs w:val="24"/>
          <w:lang w:val="zh-CN"/>
        </w:rPr>
      </w:pPr>
    </w:p>
    <w:p w14:paraId="0D4E6036" w14:textId="77777777" w:rsidR="00B565FF" w:rsidRDefault="00DE5FD5">
      <w:pPr>
        <w:keepNext/>
        <w:keepLines/>
        <w:spacing w:line="360" w:lineRule="auto"/>
        <w:outlineLvl w:val="2"/>
        <w:rPr>
          <w:rFonts w:ascii="Times New Roman" w:eastAsia="宋体" w:hAnsi="Times New Roman" w:cs="Times New Roman"/>
          <w:iCs/>
          <w:szCs w:val="22"/>
          <w:lang w:val="zh-CN"/>
        </w:rPr>
      </w:pPr>
      <w:r>
        <w:rPr>
          <w:rFonts w:ascii="Times New Roman" w:eastAsia="宋体" w:hAnsi="Times New Roman" w:cs="Times New Roman"/>
          <w:b/>
          <w:bCs/>
          <w:iCs/>
          <w:szCs w:val="22"/>
          <w:lang w:val="zh-CN"/>
        </w:rPr>
        <w:t>8.1.4</w:t>
      </w:r>
      <w:r>
        <w:rPr>
          <w:rFonts w:ascii="Times New Roman" w:eastAsia="宋体" w:hAnsi="Times New Roman" w:cs="Times New Roman" w:hint="eastAsia"/>
          <w:iCs/>
          <w:szCs w:val="22"/>
          <w:lang w:val="zh-CN"/>
        </w:rPr>
        <w:t xml:space="preserve"> </w:t>
      </w:r>
      <w:r>
        <w:rPr>
          <w:rFonts w:ascii="Times New Roman" w:eastAsia="宋体" w:hAnsi="Times New Roman" w:cs="Times New Roman" w:hint="eastAsia"/>
          <w:iCs/>
          <w:szCs w:val="22"/>
          <w:lang w:val="zh-CN"/>
        </w:rPr>
        <w:t>标准信息产品</w:t>
      </w:r>
      <w:r>
        <w:rPr>
          <w:rFonts w:ascii="Times New Roman" w:eastAsia="宋体" w:hAnsi="Times New Roman" w:cs="Times New Roman" w:hint="eastAsia"/>
          <w:iCs/>
          <w:szCs w:val="22"/>
        </w:rPr>
        <w:t>信息</w:t>
      </w:r>
      <w:r>
        <w:rPr>
          <w:rFonts w:ascii="Times New Roman" w:eastAsia="宋体" w:hAnsi="Times New Roman" w:cs="Times New Roman" w:hint="eastAsia"/>
          <w:iCs/>
          <w:szCs w:val="22"/>
          <w:lang w:val="zh-CN"/>
        </w:rPr>
        <w:t>模型</w:t>
      </w:r>
      <w:r>
        <w:rPr>
          <w:rFonts w:ascii="Times New Roman" w:eastAsia="宋体" w:hAnsi="Times New Roman" w:cs="Times New Roman"/>
          <w:iCs/>
          <w:szCs w:val="22"/>
          <w:lang w:val="zh-CN"/>
        </w:rPr>
        <w:t>应该有相应的确认标识</w:t>
      </w:r>
      <w:r>
        <w:rPr>
          <w:rFonts w:ascii="Times New Roman" w:eastAsia="宋体" w:hAnsi="Times New Roman" w:cs="Times New Roman" w:hint="eastAsia"/>
          <w:iCs/>
          <w:szCs w:val="22"/>
          <w:lang w:val="zh-CN"/>
        </w:rPr>
        <w:t>，</w:t>
      </w:r>
      <w:r>
        <w:rPr>
          <w:rFonts w:ascii="Times New Roman" w:eastAsia="宋体" w:hAnsi="Times New Roman" w:cs="Times New Roman"/>
          <w:iCs/>
          <w:szCs w:val="22"/>
          <w:lang w:val="zh-CN"/>
        </w:rPr>
        <w:t>并作为该产品</w:t>
      </w:r>
      <w:r>
        <w:rPr>
          <w:rFonts w:ascii="Times New Roman" w:eastAsia="宋体" w:hAnsi="Times New Roman" w:cs="Times New Roman" w:hint="eastAsia"/>
          <w:iCs/>
          <w:szCs w:val="22"/>
          <w:lang w:val="zh-CN"/>
        </w:rPr>
        <w:t>信息模型必要的</w:t>
      </w:r>
      <w:r>
        <w:rPr>
          <w:rFonts w:ascii="Times New Roman" w:eastAsia="宋体" w:hAnsi="Times New Roman" w:cs="Times New Roman"/>
          <w:iCs/>
          <w:szCs w:val="22"/>
          <w:lang w:val="zh-CN"/>
        </w:rPr>
        <w:t>属性信息</w:t>
      </w:r>
      <w:r>
        <w:rPr>
          <w:rFonts w:ascii="Times New Roman" w:eastAsia="宋体" w:hAnsi="Times New Roman" w:cs="Times New Roman" w:hint="eastAsia"/>
          <w:iCs/>
          <w:szCs w:val="22"/>
          <w:lang w:val="zh-CN"/>
        </w:rPr>
        <w:t>。</w:t>
      </w:r>
    </w:p>
    <w:p w14:paraId="12CDAC4B"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【条文说明】产品生产商对产品所能满足该产品标明的功能及参数等信息应该有明确确认。如：模型交付给使用方应该有书面确认文件，模型交付数据库应该有确认标识。</w:t>
      </w:r>
    </w:p>
    <w:p w14:paraId="77578751" w14:textId="77777777" w:rsidR="00B565FF" w:rsidRDefault="00B565FF">
      <w:pPr>
        <w:spacing w:line="360" w:lineRule="auto"/>
        <w:rPr>
          <w:rFonts w:ascii="宋体" w:eastAsia="宋体" w:hAnsi="宋体" w:cs="宋体"/>
          <w:i/>
          <w:iCs/>
          <w:szCs w:val="24"/>
          <w:lang w:val="zh-CN"/>
        </w:rPr>
      </w:pPr>
    </w:p>
    <w:p w14:paraId="73EF38F7" w14:textId="77777777" w:rsidR="00B565FF" w:rsidRDefault="00B565FF">
      <w:pPr>
        <w:spacing w:line="360" w:lineRule="auto"/>
        <w:rPr>
          <w:rFonts w:ascii="宋体" w:eastAsia="宋体" w:hAnsi="宋体" w:cs="宋体"/>
          <w:i/>
          <w:iCs/>
          <w:szCs w:val="24"/>
          <w:lang w:val="zh-CN"/>
        </w:rPr>
      </w:pPr>
    </w:p>
    <w:p w14:paraId="3B695664" w14:textId="77777777" w:rsidR="00B565FF" w:rsidRDefault="00DE5FD5">
      <w:pPr>
        <w:keepNext/>
        <w:keepLines/>
        <w:spacing w:before="260" w:after="260" w:line="416" w:lineRule="auto"/>
        <w:jc w:val="center"/>
        <w:outlineLvl w:val="1"/>
        <w:rPr>
          <w:rFonts w:ascii="Cambria" w:eastAsia="Times New Roman" w:hAnsi="Cambria" w:cs="Times New Roman"/>
          <w:b/>
          <w:bCs/>
          <w:sz w:val="24"/>
          <w:szCs w:val="32"/>
          <w:lang w:val="zh-CN"/>
        </w:rPr>
      </w:pPr>
      <w:bookmarkStart w:id="193" w:name="_Toc6431"/>
      <w:bookmarkStart w:id="194" w:name="_Toc29992"/>
      <w:bookmarkStart w:id="195" w:name="_Toc4509"/>
      <w:bookmarkStart w:id="196" w:name="_Toc4598"/>
      <w:bookmarkStart w:id="197" w:name="_Toc5698"/>
      <w:bookmarkStart w:id="198" w:name="_Toc6406"/>
      <w:bookmarkStart w:id="199" w:name="_Toc14527"/>
      <w:bookmarkStart w:id="200" w:name="_Toc12696"/>
      <w:bookmarkStart w:id="201" w:name="_Toc25651"/>
      <w:bookmarkStart w:id="202" w:name="_Toc22779"/>
      <w:bookmarkStart w:id="203" w:name="_Toc28160"/>
      <w:r>
        <w:rPr>
          <w:rFonts w:ascii="Cambria" w:eastAsia="Times New Roman" w:hAnsi="Cambria" w:cs="Times New Roman"/>
          <w:b/>
          <w:bCs/>
          <w:sz w:val="24"/>
          <w:szCs w:val="32"/>
          <w:lang w:val="zh-CN"/>
        </w:rPr>
        <w:lastRenderedPageBreak/>
        <w:t>8.</w:t>
      </w:r>
      <w:r>
        <w:rPr>
          <w:rFonts w:ascii="Cambria" w:hAnsi="Cambria" w:cs="Times New Roman"/>
          <w:b/>
          <w:bCs/>
          <w:sz w:val="24"/>
          <w:szCs w:val="32"/>
          <w:lang w:val="zh-CN"/>
        </w:rPr>
        <w:t>2</w:t>
      </w:r>
      <w:r>
        <w:rPr>
          <w:rFonts w:ascii="Cambria" w:hAnsi="Cambria" w:cs="Times New Roman" w:hint="eastAsia"/>
          <w:b/>
          <w:bCs/>
          <w:sz w:val="24"/>
          <w:szCs w:val="32"/>
        </w:rPr>
        <w:t>产品信息</w:t>
      </w:r>
      <w:r>
        <w:rPr>
          <w:rFonts w:ascii="宋体" w:eastAsia="宋体" w:hAnsi="宋体" w:cs="宋体" w:hint="eastAsia"/>
          <w:b/>
          <w:bCs/>
          <w:sz w:val="24"/>
          <w:szCs w:val="32"/>
          <w:lang w:val="zh-CN"/>
        </w:rPr>
        <w:t>模型的存储与发布</w:t>
      </w:r>
      <w:bookmarkEnd w:id="193"/>
      <w:bookmarkEnd w:id="194"/>
      <w:bookmarkEnd w:id="195"/>
      <w:bookmarkEnd w:id="196"/>
      <w:bookmarkEnd w:id="197"/>
      <w:bookmarkEnd w:id="198"/>
    </w:p>
    <w:p w14:paraId="5323FB24" w14:textId="77777777" w:rsidR="00B565FF" w:rsidRDefault="00DE5FD5">
      <w:pPr>
        <w:keepNext/>
        <w:keepLines/>
        <w:spacing w:line="360" w:lineRule="auto"/>
        <w:outlineLvl w:val="2"/>
        <w:rPr>
          <w:rFonts w:ascii="Times New Roman" w:eastAsia="宋体" w:hAnsi="Times New Roman" w:cs="Times New Roman"/>
          <w:iCs/>
          <w:szCs w:val="22"/>
          <w:lang w:val="zh-CN"/>
        </w:rPr>
      </w:pPr>
      <w:r>
        <w:rPr>
          <w:rFonts w:ascii="Times New Roman" w:eastAsia="宋体" w:hAnsi="Times New Roman" w:cs="Times New Roman"/>
          <w:b/>
          <w:bCs/>
          <w:iCs/>
          <w:szCs w:val="22"/>
          <w:lang w:val="zh-CN"/>
        </w:rPr>
        <w:t>8.2.1</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产品信息模型的校核应满足本标准</w:t>
      </w:r>
      <w:r>
        <w:rPr>
          <w:rFonts w:ascii="Times New Roman" w:eastAsia="宋体" w:hAnsi="Times New Roman" w:cs="Times New Roman"/>
          <w:iCs/>
          <w:szCs w:val="22"/>
          <w:lang w:val="zh-CN"/>
        </w:rPr>
        <w:t>8.1.</w:t>
      </w:r>
      <w:r>
        <w:rPr>
          <w:rFonts w:ascii="Times New Roman" w:eastAsia="宋体" w:hAnsi="Times New Roman" w:cs="Times New Roman"/>
          <w:iCs/>
          <w:szCs w:val="22"/>
          <w:lang w:val="zh-CN"/>
        </w:rPr>
        <w:t>有关规定。</w:t>
      </w:r>
    </w:p>
    <w:p w14:paraId="2666727D"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【条文说明】产品信息模型的校核是指产品信息模型使用方和产品信息模型提供方共同认可产品信息的有效性和可用性。</w:t>
      </w:r>
    </w:p>
    <w:p w14:paraId="4342FA27" w14:textId="77777777" w:rsidR="00B565FF" w:rsidRDefault="00B565FF">
      <w:pPr>
        <w:spacing w:line="360" w:lineRule="auto"/>
        <w:rPr>
          <w:rFonts w:ascii="宋体" w:eastAsia="宋体" w:hAnsi="宋体" w:cs="宋体"/>
          <w:i/>
          <w:iCs/>
          <w:szCs w:val="24"/>
          <w:lang w:val="zh-CN"/>
        </w:rPr>
      </w:pPr>
    </w:p>
    <w:p w14:paraId="7B8394B6" w14:textId="77777777" w:rsidR="00B565FF" w:rsidRDefault="00DE5FD5">
      <w:pPr>
        <w:keepNext/>
        <w:keepLines/>
        <w:spacing w:line="360" w:lineRule="auto"/>
        <w:outlineLvl w:val="2"/>
        <w:rPr>
          <w:rFonts w:ascii="Times New Roman" w:eastAsia="宋体" w:hAnsi="Times New Roman" w:cs="Times New Roman"/>
          <w:iCs/>
          <w:szCs w:val="22"/>
          <w:lang w:val="zh-CN"/>
        </w:rPr>
      </w:pPr>
      <w:r>
        <w:rPr>
          <w:rFonts w:ascii="Times New Roman" w:eastAsia="宋体" w:hAnsi="Times New Roman" w:cs="Times New Roman"/>
          <w:b/>
          <w:bCs/>
          <w:iCs/>
          <w:szCs w:val="22"/>
          <w:lang w:val="zh-CN"/>
        </w:rPr>
        <w:t>8.2.2</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存储在固定地址的产品信息模型所承载的信息，一旦发布后，所有使用方应该访问的是标准模型。其本身信息不应该因应用环境、应用方的改变而改变。</w:t>
      </w:r>
    </w:p>
    <w:p w14:paraId="01ED1590"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【条文说明】产品信息无论是设计、施工、项目运营任何一方应用在不同的项目环境都应该保证信息一致。</w:t>
      </w:r>
    </w:p>
    <w:p w14:paraId="7F60EA22" w14:textId="77777777" w:rsidR="00B565FF" w:rsidRDefault="00B565FF"/>
    <w:p w14:paraId="44031CBB" w14:textId="77777777" w:rsidR="00B565FF" w:rsidRDefault="00B565FF"/>
    <w:p w14:paraId="4671FE96" w14:textId="77777777" w:rsidR="00B565FF" w:rsidRDefault="00B565FF"/>
    <w:p w14:paraId="1E40935E" w14:textId="77777777" w:rsidR="00B565FF" w:rsidRDefault="00B565FF"/>
    <w:bookmarkEnd w:id="199"/>
    <w:bookmarkEnd w:id="200"/>
    <w:bookmarkEnd w:id="201"/>
    <w:bookmarkEnd w:id="202"/>
    <w:bookmarkEnd w:id="203"/>
    <w:p w14:paraId="2E622C94" w14:textId="77777777" w:rsidR="00B565FF" w:rsidRDefault="00DE5FD5">
      <w:pPr>
        <w:keepNext/>
        <w:keepLines/>
        <w:spacing w:line="360" w:lineRule="auto"/>
        <w:outlineLvl w:val="2"/>
        <w:rPr>
          <w:rFonts w:ascii="Times New Roman" w:eastAsia="宋体" w:hAnsi="Times New Roman" w:cs="Times New Roman"/>
          <w:iCs/>
          <w:szCs w:val="22"/>
          <w:lang w:val="zh-CN"/>
        </w:rPr>
      </w:pPr>
      <w:r>
        <w:rPr>
          <w:rFonts w:ascii="Times New Roman" w:eastAsia="宋体" w:hAnsi="Times New Roman" w:cs="Times New Roman"/>
          <w:b/>
          <w:bCs/>
          <w:iCs/>
          <w:szCs w:val="22"/>
          <w:lang w:val="zh-CN"/>
        </w:rPr>
        <w:t>8.2.3</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产品信息模型应该有固定的物理存储地址。且存放的是标准产品信息模型。</w:t>
      </w:r>
    </w:p>
    <w:p w14:paraId="075502C9"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【条文说明】本条规定主要基于以下原因：</w:t>
      </w:r>
    </w:p>
    <w:p w14:paraId="63588467"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1、按项目实际情况任何建建模软件很难加载产品信息模型的所有信息。所以在使用过程中，无法完全加载所有信息的情况下，以存储模型为标准模型。</w:t>
      </w:r>
    </w:p>
    <w:p w14:paraId="55DC43C6"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2、产品信息模型的信息完整性、正确性很难一次性达到要求、模型会有更新要求。产品信息模型信息在逐步完善的过程中以存储模型为准，并可以实现应用中的产品信息模型信息同步。</w:t>
      </w:r>
    </w:p>
    <w:p w14:paraId="7E20F365"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3、产品信息模型存在产品本身信息和项目应用信息，而项目应用信息需要提供人和接受人针对具体项目另行确认。</w:t>
      </w:r>
    </w:p>
    <w:p w14:paraId="51265C2E" w14:textId="77777777" w:rsidR="00B565FF" w:rsidRDefault="00B565FF">
      <w:pPr>
        <w:spacing w:line="360" w:lineRule="auto"/>
        <w:rPr>
          <w:rFonts w:ascii="宋体" w:eastAsia="宋体" w:hAnsi="宋体" w:cs="宋体"/>
          <w:i/>
          <w:iCs/>
          <w:szCs w:val="24"/>
          <w:lang w:val="zh-CN"/>
        </w:rPr>
      </w:pPr>
    </w:p>
    <w:p w14:paraId="47AB3F88" w14:textId="77777777" w:rsidR="00B565FF" w:rsidRDefault="00DE5FD5">
      <w:pPr>
        <w:keepNext/>
        <w:keepLines/>
        <w:spacing w:line="360" w:lineRule="auto"/>
        <w:outlineLvl w:val="2"/>
        <w:rPr>
          <w:rFonts w:ascii="Times New Roman" w:eastAsia="宋体" w:hAnsi="Times New Roman" w:cs="Times New Roman"/>
          <w:iCs/>
          <w:szCs w:val="22"/>
          <w:lang w:val="zh-CN"/>
        </w:rPr>
      </w:pPr>
      <w:r>
        <w:rPr>
          <w:rFonts w:ascii="Times New Roman" w:eastAsia="宋体" w:hAnsi="Times New Roman" w:cs="Times New Roman"/>
          <w:b/>
          <w:bCs/>
          <w:iCs/>
          <w:szCs w:val="22"/>
          <w:lang w:val="zh-CN"/>
        </w:rPr>
        <w:t>8.2.4</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产品信息模型存放应不仅限于产品本身信息，还应该有产品信息模型提供方的企业信息、产品应用的辅助信息等。</w:t>
      </w:r>
    </w:p>
    <w:p w14:paraId="0FB110B0"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【条文说明】产品的合法化应该包括产品本身的合法和产品信息模型提供方（企业）的合法性，所以这两类信息均应该出在产品信息模型存储地址。</w:t>
      </w:r>
    </w:p>
    <w:p w14:paraId="16D9DFF8"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产品应用辅助信息是指产品应用说明，包括图片、视频、文字等信息。</w:t>
      </w:r>
    </w:p>
    <w:p w14:paraId="3F71F121" w14:textId="77777777" w:rsidR="00B565FF" w:rsidRDefault="00B565FF">
      <w:pPr>
        <w:rPr>
          <w:i/>
          <w:iCs/>
        </w:rPr>
      </w:pPr>
    </w:p>
    <w:p w14:paraId="113C5622" w14:textId="77777777" w:rsidR="00B565FF" w:rsidRDefault="00DE5FD5">
      <w:pPr>
        <w:keepNext/>
        <w:keepLines/>
        <w:spacing w:line="360" w:lineRule="auto"/>
        <w:outlineLvl w:val="2"/>
        <w:rPr>
          <w:rFonts w:ascii="Times New Roman" w:eastAsia="宋体" w:hAnsi="Times New Roman" w:cs="Times New Roman"/>
          <w:iCs/>
          <w:szCs w:val="22"/>
          <w:lang w:val="zh-CN"/>
        </w:rPr>
      </w:pPr>
      <w:r>
        <w:rPr>
          <w:rFonts w:ascii="Times New Roman" w:eastAsia="宋体" w:hAnsi="Times New Roman" w:cs="Times New Roman"/>
          <w:b/>
          <w:bCs/>
          <w:iCs/>
          <w:szCs w:val="22"/>
          <w:lang w:val="zh-CN"/>
        </w:rPr>
        <w:lastRenderedPageBreak/>
        <w:t>8.2.5</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产品信息模型几何信息和非几何信息的格式和完整度不应该受到任何格式、版本和限制。</w:t>
      </w:r>
    </w:p>
    <w:p w14:paraId="52C11358"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【条文说明】产品信息模型所要承载的信息与模型模式、版本无关。无论用什么软件创建产品信息模型都需要遵守产品所要求的几何信息和非几何信息。</w:t>
      </w:r>
    </w:p>
    <w:p w14:paraId="540FEB43" w14:textId="77777777" w:rsidR="00B565FF" w:rsidRDefault="00B565FF">
      <w:pPr>
        <w:spacing w:line="360" w:lineRule="auto"/>
        <w:rPr>
          <w:rFonts w:ascii="宋体" w:eastAsia="宋体" w:hAnsi="宋体" w:cs="宋体"/>
          <w:i/>
          <w:iCs/>
          <w:szCs w:val="24"/>
          <w:lang w:val="zh-CN"/>
        </w:rPr>
      </w:pPr>
    </w:p>
    <w:p w14:paraId="01C15072" w14:textId="77777777" w:rsidR="00B565FF" w:rsidRDefault="00DE5FD5">
      <w:pPr>
        <w:keepNext/>
        <w:keepLines/>
        <w:spacing w:line="360" w:lineRule="auto"/>
        <w:outlineLvl w:val="2"/>
        <w:rPr>
          <w:rFonts w:ascii="Times New Roman" w:eastAsia="宋体" w:hAnsi="Times New Roman" w:cs="Times New Roman"/>
          <w:iCs/>
          <w:szCs w:val="22"/>
          <w:lang w:val="zh-CN"/>
        </w:rPr>
      </w:pPr>
      <w:r>
        <w:rPr>
          <w:rFonts w:ascii="Times New Roman" w:eastAsia="宋体" w:hAnsi="Times New Roman" w:cs="Times New Roman"/>
          <w:b/>
          <w:bCs/>
          <w:iCs/>
          <w:szCs w:val="22"/>
          <w:lang w:val="zh-CN"/>
        </w:rPr>
        <w:t>8.2.6</w:t>
      </w:r>
      <w:r>
        <w:rPr>
          <w:rFonts w:ascii="Times New Roman" w:eastAsia="宋体" w:hAnsi="Times New Roman" w:cs="Times New Roman" w:hint="eastAsia"/>
          <w:b/>
          <w:bCs/>
          <w:iCs/>
          <w:szCs w:val="22"/>
          <w:lang w:val="zh-CN"/>
        </w:rPr>
        <w:t xml:space="preserve"> </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产品信息模型可以根据实际需要由相关单位提供不同格式、不同版本。</w:t>
      </w:r>
    </w:p>
    <w:p w14:paraId="7037D67D"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【条文说明】存放在物理地址的产品信息模型以根据实际需要创建不同格式、不同版本。如建模软件可以是Revit、Rhion、Catia等它们的格式和版本都可以不一样，但所加载的信息前提条件必须是真实有效。</w:t>
      </w:r>
    </w:p>
    <w:p w14:paraId="292C78A4" w14:textId="77777777" w:rsidR="00B565FF" w:rsidRDefault="00B565FF">
      <w:pPr>
        <w:spacing w:line="360" w:lineRule="auto"/>
        <w:rPr>
          <w:rFonts w:ascii="宋体" w:eastAsia="宋体" w:hAnsi="宋体" w:cs="宋体"/>
          <w:i/>
          <w:iCs/>
          <w:szCs w:val="24"/>
          <w:lang w:val="zh-CN"/>
        </w:rPr>
      </w:pPr>
    </w:p>
    <w:p w14:paraId="2A1D0678" w14:textId="77777777" w:rsidR="00B565FF" w:rsidRDefault="00DE5FD5">
      <w:pPr>
        <w:keepNext/>
        <w:keepLines/>
        <w:spacing w:line="360" w:lineRule="auto"/>
        <w:outlineLvl w:val="2"/>
        <w:rPr>
          <w:rFonts w:ascii="Times New Roman" w:eastAsia="宋体" w:hAnsi="Times New Roman" w:cs="Times New Roman"/>
          <w:iCs/>
          <w:szCs w:val="22"/>
          <w:lang w:val="zh-CN"/>
        </w:rPr>
      </w:pPr>
      <w:r>
        <w:rPr>
          <w:rFonts w:ascii="Times New Roman" w:eastAsia="宋体" w:hAnsi="Times New Roman" w:cs="Times New Roman"/>
          <w:b/>
          <w:bCs/>
          <w:iCs/>
          <w:szCs w:val="22"/>
          <w:lang w:val="zh-CN"/>
        </w:rPr>
        <w:t>8.2.7</w:t>
      </w:r>
      <w:r>
        <w:rPr>
          <w:rFonts w:ascii="Times New Roman" w:eastAsia="宋体" w:hAnsi="Times New Roman" w:cs="Times New Roman" w:hint="eastAsia"/>
          <w:b/>
          <w:bCs/>
          <w:iCs/>
          <w:szCs w:val="22"/>
          <w:lang w:val="zh-CN"/>
        </w:rPr>
        <w:t xml:space="preserve"> </w:t>
      </w:r>
      <w:r>
        <w:rPr>
          <w:rFonts w:ascii="Times New Roman" w:eastAsia="宋体" w:hAnsi="Times New Roman" w:cs="Times New Roman" w:hint="eastAsia"/>
          <w:iCs/>
          <w:szCs w:val="22"/>
          <w:lang w:val="zh-CN"/>
        </w:rPr>
        <w:t xml:space="preserve"> </w:t>
      </w:r>
      <w:r>
        <w:rPr>
          <w:rFonts w:ascii="Times New Roman" w:eastAsia="宋体" w:hAnsi="Times New Roman" w:cs="Times New Roman"/>
          <w:iCs/>
          <w:szCs w:val="22"/>
          <w:lang w:val="zh-CN"/>
        </w:rPr>
        <w:t>产品信息模型由于文件体量的原因导致相应的建筑信息模型运行困难，应建立标准产品信息模型的</w:t>
      </w:r>
      <w:r>
        <w:rPr>
          <w:rFonts w:ascii="Times New Roman" w:eastAsia="宋体" w:hAnsi="Times New Roman" w:cs="Times New Roman" w:hint="eastAsia"/>
          <w:iCs/>
          <w:szCs w:val="22"/>
          <w:lang w:val="zh-CN"/>
        </w:rPr>
        <w:t>轻量化</w:t>
      </w:r>
      <w:r>
        <w:rPr>
          <w:rFonts w:ascii="Times New Roman" w:eastAsia="宋体" w:hAnsi="Times New Roman" w:cs="Times New Roman"/>
          <w:iCs/>
          <w:szCs w:val="22"/>
          <w:lang w:val="zh-CN"/>
        </w:rPr>
        <w:t>模型。</w:t>
      </w:r>
    </w:p>
    <w:p w14:paraId="368DE9BC" w14:textId="77777777" w:rsidR="00B565FF"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【条文说明】如：风机盘管产品信息模型在创建建模信息模型过程中会用重复使用。如果单个文件体量大势必会造成整个建筑信息模型运行困难。所以有必要建立与标准模型相对应的轻量</w:t>
      </w:r>
      <w:r>
        <w:rPr>
          <w:rFonts w:ascii="宋体" w:eastAsia="宋体" w:hAnsi="宋体" w:cs="宋体" w:hint="eastAsia"/>
          <w:i/>
          <w:iCs/>
          <w:szCs w:val="24"/>
          <w:lang w:val="zh-CN"/>
        </w:rPr>
        <w:t>化</w:t>
      </w:r>
      <w:r>
        <w:rPr>
          <w:rFonts w:ascii="宋体" w:eastAsia="宋体" w:hAnsi="宋体" w:cs="宋体"/>
          <w:i/>
          <w:iCs/>
          <w:szCs w:val="24"/>
          <w:lang w:val="zh-CN"/>
        </w:rPr>
        <w:t>模型。</w:t>
      </w:r>
    </w:p>
    <w:p w14:paraId="7D4C975A" w14:textId="77777777" w:rsidR="00B565FF" w:rsidRDefault="00B565FF">
      <w:pPr>
        <w:spacing w:line="360" w:lineRule="auto"/>
        <w:rPr>
          <w:rFonts w:ascii="宋体" w:eastAsia="宋体" w:hAnsi="宋体" w:cs="宋体"/>
          <w:i/>
          <w:iCs/>
          <w:szCs w:val="24"/>
          <w:lang w:val="zh-CN"/>
        </w:rPr>
      </w:pPr>
    </w:p>
    <w:p w14:paraId="7E575186" w14:textId="77777777" w:rsidR="00B565FF" w:rsidRDefault="00DE5FD5">
      <w:pPr>
        <w:keepNext/>
        <w:keepLines/>
        <w:spacing w:line="360" w:lineRule="auto"/>
        <w:outlineLvl w:val="2"/>
        <w:rPr>
          <w:rFonts w:ascii="Times New Roman" w:eastAsia="宋体" w:hAnsi="Times New Roman" w:cs="Times New Roman"/>
          <w:iCs/>
          <w:szCs w:val="22"/>
          <w:lang w:val="zh-CN"/>
        </w:rPr>
      </w:pPr>
      <w:r>
        <w:rPr>
          <w:rFonts w:ascii="Times New Roman" w:eastAsia="宋体" w:hAnsi="Times New Roman" w:cs="Times New Roman" w:hint="eastAsia"/>
          <w:b/>
          <w:bCs/>
          <w:iCs/>
          <w:szCs w:val="22"/>
          <w:lang w:val="zh-CN"/>
        </w:rPr>
        <w:t xml:space="preserve">8.2.8 </w:t>
      </w:r>
      <w:r>
        <w:rPr>
          <w:rFonts w:ascii="Times New Roman" w:eastAsia="宋体" w:hAnsi="Times New Roman" w:cs="Times New Roman" w:hint="eastAsia"/>
          <w:iCs/>
          <w:szCs w:val="22"/>
          <w:lang w:val="zh-CN"/>
        </w:rPr>
        <w:t xml:space="preserve"> </w:t>
      </w:r>
      <w:r>
        <w:rPr>
          <w:rFonts w:ascii="Times New Roman" w:eastAsia="宋体" w:hAnsi="Times New Roman" w:cs="Times New Roman" w:hint="eastAsia"/>
          <w:iCs/>
          <w:szCs w:val="22"/>
          <w:lang w:val="zh-CN"/>
        </w:rPr>
        <w:t>轻量化模型必须满足几点：</w:t>
      </w:r>
    </w:p>
    <w:p w14:paraId="76DF8F5E" w14:textId="77777777" w:rsidR="00B565FF" w:rsidRDefault="00DE5FD5">
      <w:pPr>
        <w:widowControl/>
        <w:spacing w:line="360" w:lineRule="auto"/>
        <w:rPr>
          <w:rFonts w:ascii="Times New Roman" w:eastAsia="Times New Roman" w:hAnsi="Times New Roman" w:cs="Times New Roman"/>
          <w:kern w:val="0"/>
        </w:rPr>
      </w:pPr>
      <w:r>
        <w:rPr>
          <w:rFonts w:ascii="Times New Roman" w:eastAsia="Times New Roman" w:hAnsi="Times New Roman" w:cs="Times New Roman" w:hint="eastAsia"/>
          <w:kern w:val="0"/>
        </w:rPr>
        <w:t>1、轻量化模型根据实际情况可以不完全加载产品信息，但加载的模型信息必须符合标准模型。</w:t>
      </w:r>
    </w:p>
    <w:p w14:paraId="798BF591" w14:textId="77777777" w:rsidR="00B565FF" w:rsidRDefault="00DE5FD5">
      <w:pPr>
        <w:widowControl/>
        <w:spacing w:line="360" w:lineRule="auto"/>
        <w:rPr>
          <w:rFonts w:ascii="Times New Roman" w:eastAsia="Times New Roman" w:hAnsi="Times New Roman" w:cs="Times New Roman"/>
          <w:kern w:val="0"/>
        </w:rPr>
      </w:pPr>
      <w:r>
        <w:rPr>
          <w:rFonts w:ascii="Times New Roman" w:eastAsia="Times New Roman" w:hAnsi="Times New Roman" w:cs="Times New Roman" w:hint="eastAsia"/>
          <w:kern w:val="0"/>
        </w:rPr>
        <w:t>2、轻量化模满足产品占位、操作所需空间等信息。</w:t>
      </w:r>
    </w:p>
    <w:p w14:paraId="0958B596" w14:textId="77777777" w:rsidR="00B565FF" w:rsidRDefault="00DE5FD5">
      <w:pPr>
        <w:widowControl/>
        <w:spacing w:line="360" w:lineRule="auto"/>
        <w:rPr>
          <w:rFonts w:ascii="Times New Roman" w:eastAsia="Times New Roman" w:hAnsi="Times New Roman" w:cs="Times New Roman"/>
          <w:kern w:val="0"/>
        </w:rPr>
      </w:pPr>
      <w:r>
        <w:rPr>
          <w:rFonts w:ascii="Times New Roman" w:eastAsia="Times New Roman" w:hAnsi="Times New Roman" w:cs="Times New Roman" w:hint="eastAsia"/>
          <w:kern w:val="0"/>
        </w:rPr>
        <w:t>3、满足不同功能建筑信息模型创建的其它信息。</w:t>
      </w:r>
    </w:p>
    <w:p w14:paraId="2B3B035A" w14:textId="77777777" w:rsidR="00B565FF" w:rsidRDefault="00DE5FD5">
      <w:pPr>
        <w:keepNext/>
        <w:keepLines/>
        <w:spacing w:line="360" w:lineRule="auto"/>
        <w:outlineLvl w:val="2"/>
        <w:rPr>
          <w:rFonts w:ascii="Times New Roman" w:eastAsia="宋体" w:hAnsi="Times New Roman" w:cs="Times New Roman"/>
          <w:iCs/>
          <w:szCs w:val="22"/>
          <w:lang w:val="zh-CN"/>
        </w:rPr>
      </w:pPr>
      <w:r>
        <w:rPr>
          <w:rFonts w:ascii="Times New Roman" w:eastAsia="宋体" w:hAnsi="Times New Roman" w:cs="Times New Roman"/>
          <w:b/>
          <w:bCs/>
          <w:iCs/>
          <w:szCs w:val="22"/>
          <w:lang w:val="zh-CN"/>
        </w:rPr>
        <w:t>8.2.9</w:t>
      </w:r>
      <w:r>
        <w:rPr>
          <w:rFonts w:ascii="Times New Roman" w:eastAsia="宋体" w:hAnsi="Times New Roman" w:cs="Times New Roman" w:hint="eastAsia"/>
          <w:b/>
          <w:bCs/>
          <w:iCs/>
          <w:szCs w:val="22"/>
          <w:lang w:val="zh-CN"/>
        </w:rPr>
        <w:t xml:space="preserve">  </w:t>
      </w:r>
      <w:r>
        <w:rPr>
          <w:rFonts w:ascii="Times New Roman" w:eastAsia="宋体" w:hAnsi="Times New Roman" w:cs="Times New Roman"/>
          <w:iCs/>
          <w:szCs w:val="22"/>
          <w:lang w:val="zh-CN"/>
        </w:rPr>
        <w:t>针对每种产品信息模型应建立信息更新制度。</w:t>
      </w:r>
    </w:p>
    <w:p w14:paraId="11FC4E98" w14:textId="3E45BCE1" w:rsidR="003C537B" w:rsidRDefault="00DE5FD5">
      <w:pPr>
        <w:spacing w:line="360" w:lineRule="auto"/>
        <w:rPr>
          <w:rFonts w:ascii="宋体" w:eastAsia="宋体" w:hAnsi="宋体" w:cs="宋体"/>
          <w:i/>
          <w:iCs/>
          <w:szCs w:val="24"/>
          <w:lang w:val="zh-CN"/>
        </w:rPr>
      </w:pPr>
      <w:r>
        <w:rPr>
          <w:rFonts w:ascii="宋体" w:eastAsia="宋体" w:hAnsi="宋体" w:cs="宋体"/>
          <w:i/>
          <w:iCs/>
          <w:szCs w:val="24"/>
          <w:lang w:val="zh-CN"/>
        </w:rPr>
        <w:t>【条文说明】产品信息模型更新的原因有产品资质更新、产品信息模型提供</w:t>
      </w:r>
      <w:proofErr w:type="gramStart"/>
      <w:r>
        <w:rPr>
          <w:rFonts w:ascii="宋体" w:eastAsia="宋体" w:hAnsi="宋体" w:cs="宋体"/>
          <w:i/>
          <w:iCs/>
          <w:szCs w:val="24"/>
          <w:lang w:val="zh-CN"/>
        </w:rPr>
        <w:t>方资料</w:t>
      </w:r>
      <w:proofErr w:type="gramEnd"/>
      <w:r>
        <w:rPr>
          <w:rFonts w:ascii="宋体" w:eastAsia="宋体" w:hAnsi="宋体" w:cs="宋体"/>
          <w:i/>
          <w:iCs/>
          <w:szCs w:val="24"/>
          <w:lang w:val="zh-CN"/>
        </w:rPr>
        <w:t>更新、产品本身的参数更新。</w:t>
      </w:r>
      <w:r w:rsidR="003C537B">
        <w:rPr>
          <w:rFonts w:ascii="宋体" w:eastAsia="宋体" w:hAnsi="宋体" w:cs="宋体"/>
          <w:i/>
          <w:iCs/>
          <w:szCs w:val="24"/>
          <w:lang w:val="zh-CN"/>
        </w:rPr>
        <w:br w:type="page"/>
      </w:r>
    </w:p>
    <w:p w14:paraId="146BE047" w14:textId="77777777" w:rsidR="00B565FF" w:rsidRDefault="00B565FF">
      <w:pPr>
        <w:spacing w:line="360" w:lineRule="auto"/>
        <w:rPr>
          <w:rFonts w:ascii="宋体" w:eastAsia="宋体" w:hAnsi="宋体" w:cs="宋体"/>
          <w:i/>
          <w:iCs/>
          <w:szCs w:val="24"/>
          <w:lang w:val="zh-CN"/>
        </w:rPr>
      </w:pPr>
    </w:p>
    <w:p w14:paraId="175FC7DB" w14:textId="77777777" w:rsidR="00B565FF" w:rsidRDefault="00B565FF">
      <w:pPr>
        <w:spacing w:line="360" w:lineRule="auto"/>
        <w:rPr>
          <w:rFonts w:ascii="宋体" w:eastAsia="宋体" w:hAnsi="宋体" w:cs="宋体"/>
          <w:i/>
          <w:iCs/>
          <w:szCs w:val="24"/>
          <w:lang w:val="zh-CN"/>
        </w:rPr>
      </w:pPr>
    </w:p>
    <w:p w14:paraId="5082DD98" w14:textId="77777777" w:rsidR="00B565FF" w:rsidRDefault="00DE5FD5" w:rsidP="003C537B">
      <w:pPr>
        <w:keepNext/>
        <w:keepLines/>
        <w:spacing w:line="360" w:lineRule="auto"/>
        <w:ind w:left="420"/>
        <w:jc w:val="center"/>
        <w:outlineLvl w:val="0"/>
        <w:rPr>
          <w:rFonts w:ascii="Times New Roman" w:eastAsia="黑体" w:hAnsi="Times New Roman" w:cs="Times New Roman"/>
          <w:b/>
          <w:bCs/>
          <w:kern w:val="44"/>
          <w:sz w:val="28"/>
          <w:szCs w:val="44"/>
        </w:rPr>
      </w:pPr>
      <w:bookmarkStart w:id="204" w:name="_Toc32026"/>
      <w:bookmarkStart w:id="205" w:name="_Toc1437"/>
      <w:bookmarkStart w:id="206" w:name="_Toc27963"/>
      <w:bookmarkStart w:id="207" w:name="_Toc11166"/>
      <w:bookmarkStart w:id="208" w:name="_Toc19524"/>
      <w:bookmarkStart w:id="209" w:name="_Toc14006"/>
      <w:r>
        <w:rPr>
          <w:rFonts w:ascii="Times New Roman" w:eastAsia="黑体" w:hAnsi="Times New Roman" w:cs="Times New Roman"/>
          <w:b/>
          <w:bCs/>
          <w:kern w:val="44"/>
          <w:sz w:val="28"/>
          <w:szCs w:val="44"/>
        </w:rPr>
        <w:t>本标准用词说明</w:t>
      </w:r>
      <w:bookmarkEnd w:id="204"/>
      <w:bookmarkEnd w:id="205"/>
      <w:bookmarkEnd w:id="206"/>
      <w:bookmarkEnd w:id="207"/>
      <w:bookmarkEnd w:id="208"/>
      <w:bookmarkEnd w:id="209"/>
    </w:p>
    <w:p w14:paraId="477C0389" w14:textId="77777777" w:rsidR="00B565FF" w:rsidRDefault="00DE5FD5">
      <w:pPr>
        <w:spacing w:line="360" w:lineRule="auto"/>
        <w:rPr>
          <w:rFonts w:ascii="Times New Roman" w:eastAsia="Times New Roman" w:hAnsi="Times New Roman" w:cs="Times New Roman"/>
        </w:rPr>
      </w:pPr>
      <w:r>
        <w:rPr>
          <w:rFonts w:ascii="Times New Roman" w:eastAsia="Times New Roman" w:hAnsi="Times New Roman" w:cs="Times New Roman"/>
        </w:rPr>
        <w:t>1</w:t>
      </w:r>
      <w:r>
        <w:rPr>
          <w:rFonts w:ascii="宋体" w:eastAsia="宋体" w:hAnsi="宋体" w:cs="宋体" w:hint="eastAsia"/>
        </w:rPr>
        <w:t>、</w:t>
      </w:r>
      <w:r>
        <w:rPr>
          <w:rFonts w:ascii="Times New Roman" w:eastAsia="Times New Roman" w:hAnsi="Times New Roman" w:cs="Times New Roman"/>
        </w:rPr>
        <w:t xml:space="preserve"> </w:t>
      </w:r>
      <w:r>
        <w:rPr>
          <w:rFonts w:ascii="宋体" w:eastAsia="宋体" w:hAnsi="宋体" w:cs="宋体" w:hint="eastAsia"/>
        </w:rPr>
        <w:t>为便于在执行本标准条文时区别对待，对要求严格程度不同的用词说明如下：</w:t>
      </w:r>
    </w:p>
    <w:p w14:paraId="7BA06726" w14:textId="68B029CC" w:rsidR="00B565FF" w:rsidRDefault="00DE5FD5" w:rsidP="003C537B">
      <w:pPr>
        <w:numPr>
          <w:ilvl w:val="0"/>
          <w:numId w:val="5"/>
        </w:numPr>
        <w:spacing w:line="360" w:lineRule="auto"/>
        <w:ind w:firstLineChars="202" w:firstLine="424"/>
        <w:rPr>
          <w:rFonts w:ascii="宋体" w:eastAsia="宋体" w:hAnsi="宋体" w:cs="Times New Roman"/>
        </w:rPr>
      </w:pPr>
      <w:r>
        <w:rPr>
          <w:rFonts w:ascii="宋体" w:eastAsia="宋体" w:hAnsi="宋体" w:cs="Times New Roman" w:hint="eastAsia"/>
        </w:rPr>
        <w:t xml:space="preserve"> </w:t>
      </w:r>
      <w:r>
        <w:rPr>
          <w:rFonts w:ascii="宋体" w:eastAsia="宋体" w:hAnsi="宋体" w:cs="Times New Roman"/>
        </w:rPr>
        <w:t>表示很严格，非这样做不可的用词：</w:t>
      </w:r>
    </w:p>
    <w:p w14:paraId="53A2087A" w14:textId="77777777" w:rsidR="00B565FF" w:rsidRDefault="00DE5FD5">
      <w:pPr>
        <w:numPr>
          <w:ilvl w:val="0"/>
          <w:numId w:val="5"/>
        </w:numPr>
        <w:spacing w:line="360" w:lineRule="auto"/>
        <w:ind w:left="840" w:hanging="420"/>
        <w:rPr>
          <w:rFonts w:ascii="宋体" w:eastAsia="宋体" w:hAnsi="宋体" w:cs="Times New Roman"/>
        </w:rPr>
      </w:pPr>
      <w:r>
        <w:rPr>
          <w:rFonts w:ascii="宋体" w:eastAsia="宋体" w:hAnsi="宋体" w:cs="Times New Roman"/>
        </w:rPr>
        <w:t>正面</w:t>
      </w:r>
      <w:proofErr w:type="gramStart"/>
      <w:r>
        <w:rPr>
          <w:rFonts w:ascii="宋体" w:eastAsia="宋体" w:hAnsi="宋体" w:cs="Times New Roman"/>
        </w:rPr>
        <w:t>词采用</w:t>
      </w:r>
      <w:proofErr w:type="gramEnd"/>
      <w:r>
        <w:rPr>
          <w:rFonts w:ascii="宋体" w:eastAsia="宋体" w:hAnsi="宋体" w:cs="Times New Roman"/>
        </w:rPr>
        <w:t>“必须”，反面</w:t>
      </w:r>
      <w:proofErr w:type="gramStart"/>
      <w:r>
        <w:rPr>
          <w:rFonts w:ascii="宋体" w:eastAsia="宋体" w:hAnsi="宋体" w:cs="Times New Roman"/>
        </w:rPr>
        <w:t>词采用</w:t>
      </w:r>
      <w:proofErr w:type="gramEnd"/>
      <w:r>
        <w:rPr>
          <w:rFonts w:ascii="宋体" w:eastAsia="宋体" w:hAnsi="宋体" w:cs="Times New Roman"/>
        </w:rPr>
        <w:t>“严禁”；</w:t>
      </w:r>
    </w:p>
    <w:p w14:paraId="0A2C0AEA" w14:textId="77777777" w:rsidR="00B565FF" w:rsidRDefault="00DE5FD5">
      <w:pPr>
        <w:numPr>
          <w:ilvl w:val="0"/>
          <w:numId w:val="5"/>
        </w:numPr>
        <w:spacing w:line="360" w:lineRule="auto"/>
        <w:ind w:left="840" w:hanging="420"/>
        <w:rPr>
          <w:rFonts w:ascii="宋体" w:eastAsia="宋体" w:hAnsi="宋体" w:cs="Times New Roman"/>
        </w:rPr>
      </w:pPr>
      <w:r>
        <w:rPr>
          <w:rFonts w:ascii="宋体" w:eastAsia="宋体" w:hAnsi="宋体" w:cs="Times New Roman"/>
        </w:rPr>
        <w:t>表示严格，在正常情况均应这样做的用词：</w:t>
      </w:r>
    </w:p>
    <w:p w14:paraId="56AB5746" w14:textId="77777777" w:rsidR="00B565FF" w:rsidRDefault="00DE5FD5">
      <w:pPr>
        <w:numPr>
          <w:ilvl w:val="0"/>
          <w:numId w:val="5"/>
        </w:numPr>
        <w:spacing w:line="360" w:lineRule="auto"/>
        <w:ind w:left="840" w:hanging="420"/>
        <w:rPr>
          <w:rFonts w:ascii="宋体" w:eastAsia="宋体" w:hAnsi="宋体" w:cs="Times New Roman"/>
        </w:rPr>
      </w:pPr>
      <w:r>
        <w:rPr>
          <w:rFonts w:ascii="宋体" w:eastAsia="宋体" w:hAnsi="宋体" w:cs="Times New Roman"/>
        </w:rPr>
        <w:t>正面</w:t>
      </w:r>
      <w:proofErr w:type="gramStart"/>
      <w:r>
        <w:rPr>
          <w:rFonts w:ascii="宋体" w:eastAsia="宋体" w:hAnsi="宋体" w:cs="Times New Roman"/>
        </w:rPr>
        <w:t>词采用</w:t>
      </w:r>
      <w:proofErr w:type="gramEnd"/>
      <w:r>
        <w:rPr>
          <w:rFonts w:ascii="宋体" w:eastAsia="宋体" w:hAnsi="宋体" w:cs="Times New Roman"/>
        </w:rPr>
        <w:t>“应”，反面</w:t>
      </w:r>
      <w:proofErr w:type="gramStart"/>
      <w:r>
        <w:rPr>
          <w:rFonts w:ascii="宋体" w:eastAsia="宋体" w:hAnsi="宋体" w:cs="Times New Roman"/>
        </w:rPr>
        <w:t>词采用</w:t>
      </w:r>
      <w:proofErr w:type="gramEnd"/>
      <w:r>
        <w:rPr>
          <w:rFonts w:ascii="宋体" w:eastAsia="宋体" w:hAnsi="宋体" w:cs="Times New Roman"/>
        </w:rPr>
        <w:t>“不应”或“不得”；</w:t>
      </w:r>
    </w:p>
    <w:p w14:paraId="063FEEFA" w14:textId="77777777" w:rsidR="00B565FF" w:rsidRDefault="00DE5FD5">
      <w:pPr>
        <w:numPr>
          <w:ilvl w:val="0"/>
          <w:numId w:val="5"/>
        </w:numPr>
        <w:spacing w:line="360" w:lineRule="auto"/>
        <w:ind w:left="840" w:hanging="420"/>
        <w:rPr>
          <w:rFonts w:ascii="宋体" w:eastAsia="宋体" w:hAnsi="宋体" w:cs="Times New Roman"/>
        </w:rPr>
      </w:pPr>
      <w:r>
        <w:rPr>
          <w:rFonts w:ascii="宋体" w:eastAsia="宋体" w:hAnsi="宋体" w:cs="Times New Roman"/>
        </w:rPr>
        <w:t>表示允许稍有选择，在条件许可时首先应这样做的用词</w:t>
      </w:r>
      <w:r>
        <w:rPr>
          <w:rFonts w:ascii="宋体" w:eastAsia="宋体" w:hAnsi="宋体" w:cs="Times New Roman" w:hint="eastAsia"/>
        </w:rPr>
        <w:t>：</w:t>
      </w:r>
    </w:p>
    <w:p w14:paraId="5DBF986D" w14:textId="77777777" w:rsidR="00B565FF" w:rsidRDefault="00DE5FD5">
      <w:pPr>
        <w:numPr>
          <w:ilvl w:val="0"/>
          <w:numId w:val="5"/>
        </w:numPr>
        <w:spacing w:line="360" w:lineRule="auto"/>
        <w:ind w:left="840" w:hanging="420"/>
        <w:rPr>
          <w:rFonts w:ascii="宋体" w:eastAsia="宋体" w:hAnsi="宋体" w:cs="Times New Roman"/>
        </w:rPr>
      </w:pPr>
      <w:r>
        <w:rPr>
          <w:rFonts w:ascii="宋体" w:eastAsia="宋体" w:hAnsi="宋体" w:cs="Times New Roman"/>
        </w:rPr>
        <w:t>正面</w:t>
      </w:r>
      <w:proofErr w:type="gramStart"/>
      <w:r>
        <w:rPr>
          <w:rFonts w:ascii="宋体" w:eastAsia="宋体" w:hAnsi="宋体" w:cs="Times New Roman"/>
        </w:rPr>
        <w:t>词采用</w:t>
      </w:r>
      <w:proofErr w:type="gramEnd"/>
      <w:r>
        <w:rPr>
          <w:rFonts w:ascii="宋体" w:eastAsia="宋体" w:hAnsi="宋体" w:cs="Times New Roman"/>
        </w:rPr>
        <w:t>“宜”，反面</w:t>
      </w:r>
      <w:proofErr w:type="gramStart"/>
      <w:r>
        <w:rPr>
          <w:rFonts w:ascii="宋体" w:eastAsia="宋体" w:hAnsi="宋体" w:cs="Times New Roman"/>
        </w:rPr>
        <w:t>词采用</w:t>
      </w:r>
      <w:proofErr w:type="gramEnd"/>
      <w:r>
        <w:rPr>
          <w:rFonts w:ascii="宋体" w:eastAsia="宋体" w:hAnsi="宋体" w:cs="Times New Roman"/>
        </w:rPr>
        <w:t>“不宜”；</w:t>
      </w:r>
    </w:p>
    <w:p w14:paraId="1A4782DD" w14:textId="77777777" w:rsidR="00B565FF" w:rsidRDefault="00DE5FD5">
      <w:pPr>
        <w:numPr>
          <w:ilvl w:val="0"/>
          <w:numId w:val="5"/>
        </w:numPr>
        <w:spacing w:line="360" w:lineRule="auto"/>
        <w:ind w:left="840" w:hanging="420"/>
        <w:rPr>
          <w:rFonts w:ascii="宋体" w:eastAsia="宋体" w:hAnsi="宋体" w:cs="Times New Roman"/>
        </w:rPr>
      </w:pPr>
      <w:r>
        <w:rPr>
          <w:rFonts w:ascii="宋体" w:eastAsia="宋体" w:hAnsi="宋体" w:cs="Times New Roman"/>
        </w:rPr>
        <w:t>表示有选择，在一定条件下可以这样做的用词，采用“可”。</w:t>
      </w:r>
    </w:p>
    <w:p w14:paraId="44741607" w14:textId="77777777" w:rsidR="00B565FF" w:rsidRDefault="00DE5FD5">
      <w:pPr>
        <w:spacing w:line="360" w:lineRule="auto"/>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hint="eastAsia"/>
        </w:rPr>
        <w:t>、</w:t>
      </w:r>
      <w:r>
        <w:rPr>
          <w:rFonts w:ascii="Times New Roman" w:eastAsia="Times New Roman" w:hAnsi="Times New Roman" w:cs="Times New Roman"/>
        </w:rPr>
        <w:t xml:space="preserve"> </w:t>
      </w:r>
      <w:r>
        <w:rPr>
          <w:rFonts w:ascii="宋体" w:eastAsia="宋体" w:hAnsi="宋体" w:cs="宋体" w:hint="eastAsia"/>
        </w:rPr>
        <w:t>条文中指明应按其他有关标准执行的写法为</w:t>
      </w:r>
      <w:r>
        <w:rPr>
          <w:rFonts w:ascii="Times New Roman" w:eastAsia="Times New Roman" w:hAnsi="Times New Roman" w:cs="Times New Roman"/>
        </w:rPr>
        <w:t>“</w:t>
      </w:r>
      <w:r>
        <w:rPr>
          <w:rFonts w:ascii="宋体" w:eastAsia="宋体" w:hAnsi="宋体" w:cs="宋体" w:hint="eastAsia"/>
        </w:rPr>
        <w:t>应符合</w:t>
      </w:r>
      <w:r>
        <w:rPr>
          <w:rFonts w:ascii="Times New Roman" w:eastAsia="Times New Roman" w:hAnsi="Times New Roman" w:cs="Times New Roman"/>
        </w:rPr>
        <w:t>……</w:t>
      </w:r>
      <w:r>
        <w:rPr>
          <w:rFonts w:ascii="宋体" w:eastAsia="宋体" w:hAnsi="宋体" w:cs="宋体" w:hint="eastAsia"/>
        </w:rPr>
        <w:t>的规定</w:t>
      </w:r>
      <w:r>
        <w:rPr>
          <w:rFonts w:ascii="Times New Roman" w:eastAsia="Times New Roman" w:hAnsi="Times New Roman" w:cs="Times New Roman"/>
        </w:rPr>
        <w:t>”</w:t>
      </w:r>
      <w:r>
        <w:rPr>
          <w:rFonts w:ascii="宋体" w:eastAsia="宋体" w:hAnsi="宋体" w:cs="宋体" w:hint="eastAsia"/>
        </w:rPr>
        <w:t>或</w:t>
      </w:r>
      <w:r>
        <w:rPr>
          <w:rFonts w:ascii="Times New Roman" w:eastAsia="Times New Roman" w:hAnsi="Times New Roman" w:cs="Times New Roman"/>
        </w:rPr>
        <w:t>“</w:t>
      </w:r>
      <w:r>
        <w:rPr>
          <w:rFonts w:ascii="宋体" w:eastAsia="宋体" w:hAnsi="宋体" w:cs="宋体" w:hint="eastAsia"/>
        </w:rPr>
        <w:t>应按</w:t>
      </w:r>
      <w:r>
        <w:rPr>
          <w:rFonts w:ascii="Times New Roman" w:eastAsia="Times New Roman" w:hAnsi="Times New Roman" w:cs="Times New Roman"/>
        </w:rPr>
        <w:t>……</w:t>
      </w:r>
      <w:r>
        <w:rPr>
          <w:rFonts w:ascii="宋体" w:eastAsia="宋体" w:hAnsi="宋体" w:cs="宋体" w:hint="eastAsia"/>
        </w:rPr>
        <w:t>执行</w:t>
      </w:r>
      <w:r>
        <w:rPr>
          <w:rFonts w:ascii="Times New Roman" w:eastAsia="Times New Roman" w:hAnsi="Times New Roman" w:cs="Times New Roman"/>
        </w:rPr>
        <w:t>”</w:t>
      </w:r>
      <w:r>
        <w:rPr>
          <w:rFonts w:ascii="宋体" w:eastAsia="宋体" w:hAnsi="宋体" w:cs="宋体" w:hint="eastAsia"/>
        </w:rPr>
        <w:t>。</w:t>
      </w:r>
    </w:p>
    <w:p w14:paraId="347DD7CC" w14:textId="77777777" w:rsidR="00B565FF" w:rsidRDefault="00B565FF"/>
    <w:bookmarkEnd w:id="0"/>
    <w:p w14:paraId="5ACC6B00" w14:textId="77777777" w:rsidR="00B565FF" w:rsidRDefault="00B565FF"/>
    <w:p w14:paraId="6F31BA2F" w14:textId="77777777" w:rsidR="00B565FF" w:rsidRDefault="00B565FF"/>
    <w:p w14:paraId="61C09F73" w14:textId="77777777" w:rsidR="00B565FF" w:rsidRDefault="00B565FF"/>
    <w:sectPr w:rsidR="00B565FF" w:rsidSect="003C537B">
      <w:footerReference w:type="default" r:id="rId12"/>
      <w:pgSz w:w="11906" w:h="16838"/>
      <w:pgMar w:top="1440" w:right="1701" w:bottom="1440" w:left="179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56131" w14:textId="77777777" w:rsidR="0036259C" w:rsidRDefault="0036259C">
      <w:r>
        <w:separator/>
      </w:r>
    </w:p>
  </w:endnote>
  <w:endnote w:type="continuationSeparator" w:id="0">
    <w:p w14:paraId="5B952DAB" w14:textId="77777777" w:rsidR="0036259C" w:rsidRDefault="0036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8C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070CE" w14:textId="77777777" w:rsidR="006361B6" w:rsidRDefault="006361B6">
    <w:pPr>
      <w:pStyle w:val="af5"/>
      <w:jc w:val="center"/>
    </w:pPr>
    <w:r>
      <w:rPr>
        <w:noProof/>
        <w:sz w:val="20"/>
      </w:rPr>
      <mc:AlternateContent>
        <mc:Choice Requires="wps">
          <w:drawing>
            <wp:anchor distT="0" distB="0" distL="114300" distR="114300" simplePos="0" relativeHeight="251661312" behindDoc="0" locked="0" layoutInCell="1" allowOverlap="1" wp14:anchorId="15689AD5" wp14:editId="690898B8">
              <wp:simplePos x="0" y="0"/>
              <wp:positionH relativeFrom="margin">
                <wp:align>center</wp:align>
              </wp:positionH>
              <wp:positionV relativeFrom="paragraph">
                <wp:posOffset>0</wp:posOffset>
              </wp:positionV>
              <wp:extent cx="114935" cy="196850"/>
              <wp:effectExtent l="0" t="0" r="18415" b="15240"/>
              <wp:wrapNone/>
              <wp:docPr id="10" name="文本框 10"/>
              <wp:cNvGraphicFramePr/>
              <a:graphic xmlns:a="http://schemas.openxmlformats.org/drawingml/2006/main">
                <a:graphicData uri="http://schemas.microsoft.com/office/word/2010/wordprocessingShape">
                  <wps:wsp>
                    <wps:cNvSpPr txBox="1"/>
                    <wps:spPr>
                      <a:xfrm>
                        <a:off x="0" y="0"/>
                        <a:ext cx="114935" cy="196850"/>
                      </a:xfrm>
                      <a:prstGeom prst="rect">
                        <a:avLst/>
                      </a:prstGeom>
                      <a:noFill/>
                      <a:ln cap="flat">
                        <a:noFill/>
                      </a:ln>
                    </wps:spPr>
                    <wps:txbx>
                      <w:txbxContent>
                        <w:p w14:paraId="17510D2C" w14:textId="77777777" w:rsidR="006361B6" w:rsidRDefault="006361B6">
                          <w:pPr>
                            <w:pStyle w:val="af5"/>
                          </w:pPr>
                        </w:p>
                      </w:txbxContent>
                    </wps:txbx>
                    <wps:bodyPr rot="0" spcFirstLastPara="0" vertOverflow="overflow" horzOverflow="overflow" vert="horz" wrap="none" lIns="0" tIns="0" rIns="0" bIns="0" numCol="1" spcCol="0" rtlCol="0" fromWordArt="0" anchor="t" anchorCtr="0" forceAA="0" upright="1" compatLnSpc="0">
                      <a:spAutoFit/>
                    </wps:bodyPr>
                  </wps:wsp>
                </a:graphicData>
              </a:graphic>
            </wp:anchor>
          </w:drawing>
        </mc:Choice>
        <mc:Fallback>
          <w:pict>
            <v:shapetype w14:anchorId="15689AD5" id="_x0000_t202" coordsize="21600,21600" o:spt="202" path="m,l,21600r21600,l21600,xe">
              <v:stroke joinstyle="miter"/>
              <v:path gradientshapeok="t" o:connecttype="rect"/>
            </v:shapetype>
            <v:shape id="文本框 10" o:spid="_x0000_s1026" type="#_x0000_t202" style="position:absolute;left:0;text-align:left;margin-left:0;margin-top:0;width:9.05pt;height:15.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kAHwIAABUEAAAOAAAAZHJzL2Uyb0RvYy54bWysU8tuEzEU3SPxD5b3ZJJCqzbKpAqtgpAi&#10;Wikg1o7Hzozkl2wnM+ED4A9YsWHPd+U7OPZkUgSsEBvPHd/nOfd4dttpRfbCh8aakk5GY0qE4bZq&#10;zLakH94vX1xTEiIzFVPWiJIeRKC38+fPZq2bigtbW1UJT1DEhGnrSlrH6KZFEXgtNAsj64SBU1qv&#10;WcSv3xaVZy2qa1VcjMdXRWt95bzlIgTc3vdOOs/1pRQ8PkgZRCSqpJgt5tPnc5POYj5j061nrm74&#10;aQz2D1No1hg0PZe6Z5GRnW/+KKUb7m2wMo641YWVsuEiYwCayfg3NOuaOZGxgJzgzjSF/1eWv9s/&#10;etJU2B3oMUxjR8evX47ffhy/fya4A0GtC1PErR0iY/fadgge7gMuE+5Oep2+QETgR63DmV7RRcJT&#10;0uTVzctLSjhck5ur68tcvXhKdj7EN8JqkoySemwvk8r2qxAxCEKHkNTL2GWjVN6gMoQzyEcq1qec&#10;fchRBqkJRD9ssmK36U7INrY6AJi3vTaC48sG7VcsxEfmIQZggcDjAw6pbFtSe7Ioqa3/9Lf7FI8d&#10;wUtJC3GV1ED9lKi3BrtLOhwMPxibwTA7fWeh1gkejuPZRIKPajClt/ojVL9IPeBihqNTSeNg3sVe&#10;4Hg1XCwWOWjnfLOtkYCyUJ5jcWXWjidfojK4xS6CzsxyIqhn5cQbtJfJP72TJO5f/3PU02ue/wQA&#10;AP//AwBQSwMEFAAGAAgAAAAhAJu6gqHXAAAAAwEAAA8AAABkcnMvZG93bnJldi54bWxMj8FqwzAQ&#10;RO+F/oPYQG+N7BZa41oOIdBLb01LIbeNtbFMpZWRFMf++yq9tJeFYYaZt81mdlZMFOLgWUG5LkAQ&#10;d14P3Cv4/Hi9r0DEhKzReiYFC0XYtLc3DdbaX/idpn3qRS7hWKMCk9JYSxk7Qw7j2o/E2Tv54DBl&#10;GXqpA15yubPyoSiepMOB84LBkXaGuu/92Sl4nr88jZF2dDhNXTDDUtm3Ram71bx9AZFoTn9huOJn&#10;dGgz09GfWUdhFeRH0u+9elUJ4qjgsSxAto38z97+AAAA//8DAFBLAQItABQABgAIAAAAIQC2gziS&#10;/gAAAOEBAAATAAAAAAAAAAAAAAAAAAAAAABbQ29udGVudF9UeXBlc10ueG1sUEsBAi0AFAAGAAgA&#10;AAAhADj9If/WAAAAlAEAAAsAAAAAAAAAAAAAAAAALwEAAF9yZWxzLy5yZWxzUEsBAi0AFAAGAAgA&#10;AAAhAC92iQAfAgAAFQQAAA4AAAAAAAAAAAAAAAAALgIAAGRycy9lMm9Eb2MueG1sUEsBAi0AFAAG&#10;AAgAAAAhAJu6gqHXAAAAAwEAAA8AAAAAAAAAAAAAAAAAeQQAAGRycy9kb3ducmV2LnhtbFBLBQYA&#10;AAAABAAEAPMAAAB9BQAAAAA=&#10;" filled="f" stroked="f">
              <v:textbox style="mso-fit-shape-to-text:t" inset="0,0,0,0">
                <w:txbxContent>
                  <w:p w14:paraId="17510D2C" w14:textId="77777777" w:rsidR="006361B6" w:rsidRDefault="006361B6">
                    <w:pPr>
                      <w:pStyle w:val="af5"/>
                    </w:pPr>
                  </w:p>
                </w:txbxContent>
              </v:textbox>
              <w10:wrap anchorx="margin"/>
            </v:shape>
          </w:pict>
        </mc:Fallback>
      </mc:AlternateContent>
    </w:r>
  </w:p>
  <w:p w14:paraId="64A45ABD" w14:textId="77777777" w:rsidR="006361B6" w:rsidRDefault="006361B6">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C860C" w14:textId="77777777" w:rsidR="006361B6" w:rsidRDefault="006361B6">
    <w:pPr>
      <w:pStyle w:val="af5"/>
      <w:jc w:val="center"/>
    </w:pPr>
  </w:p>
  <w:p w14:paraId="3C4F2944" w14:textId="77777777" w:rsidR="006361B6" w:rsidRDefault="006361B6">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7339921"/>
      <w:docPartObj>
        <w:docPartGallery w:val="Page Numbers (Bottom of Page)"/>
        <w:docPartUnique/>
      </w:docPartObj>
    </w:sdtPr>
    <w:sdtContent>
      <w:p w14:paraId="2B07E1A6" w14:textId="0896104D" w:rsidR="006361B6" w:rsidRDefault="006361B6">
        <w:pPr>
          <w:pStyle w:val="af5"/>
          <w:jc w:val="center"/>
        </w:pPr>
        <w:r>
          <w:fldChar w:fldCharType="begin"/>
        </w:r>
        <w:r>
          <w:instrText>PAGE   \* MERGEFORMAT</w:instrText>
        </w:r>
        <w:r>
          <w:fldChar w:fldCharType="separate"/>
        </w:r>
        <w:r>
          <w:rPr>
            <w:lang w:val="zh-CN"/>
          </w:rPr>
          <w:t>2</w:t>
        </w:r>
        <w:r>
          <w:fldChar w:fldCharType="end"/>
        </w:r>
      </w:p>
    </w:sdtContent>
  </w:sdt>
  <w:p w14:paraId="3EB94C91" w14:textId="4423C34B" w:rsidR="006361B6" w:rsidRDefault="006361B6">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29F4D" w14:textId="77777777" w:rsidR="0036259C" w:rsidRDefault="0036259C">
      <w:r>
        <w:separator/>
      </w:r>
    </w:p>
  </w:footnote>
  <w:footnote w:type="continuationSeparator" w:id="0">
    <w:p w14:paraId="567FFF22" w14:textId="77777777" w:rsidR="0036259C" w:rsidRDefault="00362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decimal"/>
      <w:lvlText w:val="%1"/>
      <w:lvlJc w:val="left"/>
      <w:pPr>
        <w:ind w:left="420" w:hanging="420"/>
      </w:pPr>
      <w:rPr>
        <w:w w:val="100"/>
        <w:sz w:val="28"/>
        <w:szCs w:val="28"/>
        <w:shd w:val="clear" w:color="auto" w:fill="auto"/>
      </w:rPr>
    </w:lvl>
    <w:lvl w:ilvl="1">
      <w:numFmt w:val="decimal"/>
      <w:lvlText w:val="%1.%2"/>
      <w:lvlJc w:val="left"/>
      <w:pPr>
        <w:ind w:left="525" w:hanging="525"/>
      </w:pPr>
      <w:rPr>
        <w:w w:val="100"/>
        <w:sz w:val="20"/>
        <w:szCs w:val="20"/>
        <w:shd w:val="clear" w:color="auto" w:fill="auto"/>
      </w:rPr>
    </w:lvl>
    <w:lvl w:ilvl="2">
      <w:start w:val="1"/>
      <w:numFmt w:val="decimal"/>
      <w:lvlText w:val="%1.%2.%3"/>
      <w:lvlJc w:val="left"/>
      <w:pPr>
        <w:ind w:left="720" w:hanging="720"/>
      </w:pPr>
      <w:rPr>
        <w:w w:val="100"/>
        <w:sz w:val="20"/>
        <w:szCs w:val="20"/>
        <w:shd w:val="clear" w:color="auto" w:fill="auto"/>
      </w:rPr>
    </w:lvl>
    <w:lvl w:ilvl="3">
      <w:start w:val="1"/>
      <w:numFmt w:val="decimal"/>
      <w:lvlText w:val="%1.%2.%3.%4"/>
      <w:lvlJc w:val="left"/>
      <w:pPr>
        <w:ind w:left="1080" w:hanging="1080"/>
      </w:pPr>
      <w:rPr>
        <w:w w:val="100"/>
        <w:sz w:val="20"/>
        <w:szCs w:val="20"/>
        <w:shd w:val="clear" w:color="auto" w:fill="auto"/>
      </w:rPr>
    </w:lvl>
    <w:lvl w:ilvl="4">
      <w:start w:val="1"/>
      <w:numFmt w:val="decimal"/>
      <w:lvlText w:val="%1.%2.%3.%4.%5"/>
      <w:lvlJc w:val="left"/>
      <w:pPr>
        <w:ind w:left="1080" w:hanging="1080"/>
      </w:pPr>
      <w:rPr>
        <w:w w:val="100"/>
        <w:sz w:val="20"/>
        <w:szCs w:val="20"/>
        <w:shd w:val="clear" w:color="auto" w:fill="auto"/>
      </w:rPr>
    </w:lvl>
    <w:lvl w:ilvl="5">
      <w:start w:val="1"/>
      <w:numFmt w:val="decimal"/>
      <w:lvlText w:val="%1.%2.%3.%4.%5.%6"/>
      <w:lvlJc w:val="left"/>
      <w:pPr>
        <w:ind w:left="1440" w:hanging="1440"/>
      </w:pPr>
      <w:rPr>
        <w:w w:val="100"/>
        <w:sz w:val="20"/>
        <w:szCs w:val="20"/>
        <w:shd w:val="clear" w:color="auto" w:fill="auto"/>
      </w:rPr>
    </w:lvl>
    <w:lvl w:ilvl="6">
      <w:start w:val="1"/>
      <w:numFmt w:val="decimal"/>
      <w:lvlText w:val="%1.%2.%3.%4.%5.%6.%7"/>
      <w:lvlJc w:val="left"/>
      <w:pPr>
        <w:ind w:left="1440" w:hanging="1440"/>
      </w:pPr>
      <w:rPr>
        <w:w w:val="100"/>
        <w:sz w:val="20"/>
        <w:szCs w:val="20"/>
        <w:shd w:val="clear" w:color="auto" w:fill="auto"/>
      </w:rPr>
    </w:lvl>
    <w:lvl w:ilvl="7">
      <w:start w:val="1"/>
      <w:numFmt w:val="decimal"/>
      <w:lvlText w:val="%1.%2.%3.%4.%5.%6.%7.%8"/>
      <w:lvlJc w:val="left"/>
      <w:pPr>
        <w:ind w:left="1800" w:hanging="1800"/>
      </w:pPr>
      <w:rPr>
        <w:w w:val="100"/>
        <w:sz w:val="20"/>
        <w:szCs w:val="20"/>
        <w:shd w:val="clear" w:color="auto" w:fill="auto"/>
      </w:rPr>
    </w:lvl>
    <w:lvl w:ilvl="8">
      <w:start w:val="1"/>
      <w:numFmt w:val="decimal"/>
      <w:lvlText w:val="%1.%2.%3.%4.%5.%6.%7.%8.%9"/>
      <w:lvlJc w:val="left"/>
      <w:pPr>
        <w:ind w:left="1800" w:hanging="1800"/>
      </w:pPr>
      <w:rPr>
        <w:w w:val="100"/>
        <w:sz w:val="20"/>
        <w:szCs w:val="20"/>
        <w:shd w:val="clear" w:color="auto" w:fill="auto"/>
      </w:rPr>
    </w:lvl>
  </w:abstractNum>
  <w:abstractNum w:abstractNumId="1" w15:restartNumberingAfterBreak="0">
    <w:nsid w:val="1F8E3465"/>
    <w:multiLevelType w:val="multilevel"/>
    <w:tmpl w:val="1F8E3465"/>
    <w:lvl w:ilvl="0">
      <w:start w:val="1"/>
      <w:numFmt w:val="decimal"/>
      <w:pStyle w:val="2"/>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87C1E26"/>
    <w:multiLevelType w:val="multilevel"/>
    <w:tmpl w:val="687C1E26"/>
    <w:lvl w:ilvl="0">
      <w:start w:val="1"/>
      <w:numFmt w:val="decimal"/>
      <w:pStyle w:val="a"/>
      <w:lvlText w:val="%1"/>
      <w:lvlJc w:val="left"/>
      <w:pPr>
        <w:ind w:left="420" w:hanging="420"/>
      </w:pPr>
      <w:rPr>
        <w:rFonts w:hint="default"/>
      </w:rPr>
    </w:lvl>
    <w:lvl w:ilv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C3C2E0F"/>
    <w:multiLevelType w:val="singleLevel"/>
    <w:tmpl w:val="8D2402A2"/>
    <w:lvl w:ilvl="0">
      <w:start w:val="1"/>
      <w:numFmt w:val="decimal"/>
      <w:suff w:val="space"/>
      <w:lvlText w:val="%1）"/>
      <w:lvlJc w:val="left"/>
      <w:pPr>
        <w:ind w:left="0" w:firstLine="0"/>
      </w:pPr>
      <w:rPr>
        <w:rFonts w:hint="eastAsia"/>
      </w:rPr>
    </w:lvl>
  </w:abstractNum>
  <w:abstractNum w:abstractNumId="4"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6B1"/>
    <w:rsid w:val="000152E2"/>
    <w:rsid w:val="000356B1"/>
    <w:rsid w:val="00077962"/>
    <w:rsid w:val="000A1FCA"/>
    <w:rsid w:val="000E0555"/>
    <w:rsid w:val="000E2076"/>
    <w:rsid w:val="001354CA"/>
    <w:rsid w:val="001701A2"/>
    <w:rsid w:val="00193B4B"/>
    <w:rsid w:val="001C241F"/>
    <w:rsid w:val="001E270E"/>
    <w:rsid w:val="001F4AC9"/>
    <w:rsid w:val="0021659A"/>
    <w:rsid w:val="002210FE"/>
    <w:rsid w:val="002233F9"/>
    <w:rsid w:val="00227FA4"/>
    <w:rsid w:val="002B7A41"/>
    <w:rsid w:val="002D6931"/>
    <w:rsid w:val="002E3B58"/>
    <w:rsid w:val="003151D1"/>
    <w:rsid w:val="003206D4"/>
    <w:rsid w:val="003218CA"/>
    <w:rsid w:val="0034723A"/>
    <w:rsid w:val="0036259C"/>
    <w:rsid w:val="00390350"/>
    <w:rsid w:val="003C537B"/>
    <w:rsid w:val="003E29D3"/>
    <w:rsid w:val="003F0D16"/>
    <w:rsid w:val="00447ACC"/>
    <w:rsid w:val="00466FCA"/>
    <w:rsid w:val="00552BAA"/>
    <w:rsid w:val="005B664D"/>
    <w:rsid w:val="005D067B"/>
    <w:rsid w:val="00611598"/>
    <w:rsid w:val="006361B6"/>
    <w:rsid w:val="00685310"/>
    <w:rsid w:val="00695A4D"/>
    <w:rsid w:val="007C66BA"/>
    <w:rsid w:val="007E00BF"/>
    <w:rsid w:val="00860836"/>
    <w:rsid w:val="0088728A"/>
    <w:rsid w:val="008A3690"/>
    <w:rsid w:val="008B207C"/>
    <w:rsid w:val="008D5405"/>
    <w:rsid w:val="008E0A2B"/>
    <w:rsid w:val="008F1963"/>
    <w:rsid w:val="00901E2A"/>
    <w:rsid w:val="0092326A"/>
    <w:rsid w:val="0098264B"/>
    <w:rsid w:val="009B7A70"/>
    <w:rsid w:val="00A066C3"/>
    <w:rsid w:val="00A41DA2"/>
    <w:rsid w:val="00A5539C"/>
    <w:rsid w:val="00A624C6"/>
    <w:rsid w:val="00AA6F00"/>
    <w:rsid w:val="00AC5752"/>
    <w:rsid w:val="00AD13EA"/>
    <w:rsid w:val="00B04BAC"/>
    <w:rsid w:val="00B151DD"/>
    <w:rsid w:val="00B50E53"/>
    <w:rsid w:val="00B565FF"/>
    <w:rsid w:val="00B61AA9"/>
    <w:rsid w:val="00B65D96"/>
    <w:rsid w:val="00B75D47"/>
    <w:rsid w:val="00B75FF2"/>
    <w:rsid w:val="00BA44CF"/>
    <w:rsid w:val="00C213C2"/>
    <w:rsid w:val="00C32222"/>
    <w:rsid w:val="00C43222"/>
    <w:rsid w:val="00C46417"/>
    <w:rsid w:val="00C92D92"/>
    <w:rsid w:val="00C96A22"/>
    <w:rsid w:val="00CD577E"/>
    <w:rsid w:val="00CF5586"/>
    <w:rsid w:val="00CF6F62"/>
    <w:rsid w:val="00D42126"/>
    <w:rsid w:val="00D51A5D"/>
    <w:rsid w:val="00D954D2"/>
    <w:rsid w:val="00DA08AF"/>
    <w:rsid w:val="00DD6448"/>
    <w:rsid w:val="00DE5FD5"/>
    <w:rsid w:val="00E05D12"/>
    <w:rsid w:val="00E065C1"/>
    <w:rsid w:val="00E4026C"/>
    <w:rsid w:val="00E469FC"/>
    <w:rsid w:val="00E57D0C"/>
    <w:rsid w:val="00E73745"/>
    <w:rsid w:val="00E97923"/>
    <w:rsid w:val="00F63E91"/>
    <w:rsid w:val="00F743FD"/>
    <w:rsid w:val="00F7478A"/>
    <w:rsid w:val="00F82EA5"/>
    <w:rsid w:val="00F90FBB"/>
    <w:rsid w:val="00F9631C"/>
    <w:rsid w:val="00FC6BCB"/>
    <w:rsid w:val="00FD0F98"/>
    <w:rsid w:val="00FE166B"/>
    <w:rsid w:val="0F1B49A0"/>
    <w:rsid w:val="33C43910"/>
    <w:rsid w:val="3AA7596C"/>
    <w:rsid w:val="3E2B4E66"/>
    <w:rsid w:val="710C3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EF587"/>
  <w15:docId w15:val="{53BEABE7-F860-4F94-8F65-5252B8B2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6">
    <w:name w:val="Normal"/>
    <w:qFormat/>
    <w:pPr>
      <w:widowControl w:val="0"/>
      <w:jc w:val="both"/>
    </w:pPr>
    <w:rPr>
      <w:kern w:val="2"/>
      <w:sz w:val="21"/>
      <w:szCs w:val="21"/>
    </w:rPr>
  </w:style>
  <w:style w:type="paragraph" w:styleId="1">
    <w:name w:val="heading 1"/>
    <w:basedOn w:val="a6"/>
    <w:next w:val="a6"/>
    <w:link w:val="10"/>
    <w:qFormat/>
    <w:pPr>
      <w:keepNext/>
      <w:keepLines/>
      <w:spacing w:before="340" w:after="330" w:line="578" w:lineRule="auto"/>
      <w:outlineLvl w:val="0"/>
    </w:pPr>
    <w:rPr>
      <w:rFonts w:eastAsia="微软雅黑"/>
      <w:b/>
      <w:bCs/>
      <w:kern w:val="44"/>
      <w:sz w:val="44"/>
      <w:szCs w:val="44"/>
    </w:rPr>
  </w:style>
  <w:style w:type="paragraph" w:styleId="20">
    <w:name w:val="heading 2"/>
    <w:basedOn w:val="a6"/>
    <w:next w:val="a6"/>
    <w:link w:val="21"/>
    <w:unhideWhenUsed/>
    <w:qFormat/>
    <w:pPr>
      <w:keepNext/>
      <w:keepLines/>
      <w:spacing w:before="260" w:after="260" w:line="416" w:lineRule="auto"/>
      <w:outlineLvl w:val="1"/>
    </w:pPr>
    <w:rPr>
      <w:rFonts w:asciiTheme="majorHAnsi" w:eastAsia="微软雅黑" w:hAnsiTheme="majorHAnsi" w:cstheme="majorBidi"/>
      <w:b/>
      <w:bCs/>
      <w:sz w:val="32"/>
      <w:szCs w:val="32"/>
    </w:rPr>
  </w:style>
  <w:style w:type="paragraph" w:styleId="3">
    <w:name w:val="heading 3"/>
    <w:basedOn w:val="a6"/>
    <w:next w:val="a6"/>
    <w:link w:val="30"/>
    <w:qFormat/>
    <w:pPr>
      <w:keepNext/>
      <w:keepLines/>
      <w:spacing w:line="360" w:lineRule="auto"/>
      <w:outlineLvl w:val="2"/>
    </w:pPr>
    <w:rPr>
      <w:rFonts w:ascii="Times New Roman" w:eastAsia="Times New Roman" w:hAnsi="Times New Roman" w:cs="Times New Roman"/>
      <w:bCs/>
      <w:szCs w:val="32"/>
      <w:lang w:val="zh-CN"/>
    </w:rPr>
  </w:style>
  <w:style w:type="paragraph" w:styleId="4">
    <w:name w:val="heading 4"/>
    <w:next w:val="a6"/>
    <w:link w:val="40"/>
    <w:qFormat/>
    <w:pPr>
      <w:ind w:left="1200" w:hanging="400"/>
      <w:jc w:val="both"/>
      <w:outlineLvl w:val="3"/>
    </w:pPr>
    <w:rPr>
      <w:rFonts w:ascii="Calibri" w:eastAsia="宋体" w:hAnsi="Calibri" w:cs="Times New Roman"/>
      <w:b/>
      <w:sz w:val="21"/>
      <w:szCs w:val="21"/>
    </w:rPr>
  </w:style>
  <w:style w:type="paragraph" w:styleId="5">
    <w:name w:val="heading 5"/>
    <w:next w:val="a6"/>
    <w:link w:val="50"/>
    <w:qFormat/>
    <w:pPr>
      <w:ind w:left="1400" w:hanging="400"/>
      <w:jc w:val="both"/>
      <w:outlineLvl w:val="4"/>
    </w:pPr>
    <w:rPr>
      <w:rFonts w:ascii="Calibri" w:eastAsia="宋体" w:hAnsi="Calibri" w:cs="Times New Roman"/>
      <w:sz w:val="21"/>
      <w:szCs w:val="21"/>
    </w:rPr>
  </w:style>
  <w:style w:type="paragraph" w:styleId="6">
    <w:name w:val="heading 6"/>
    <w:next w:val="a6"/>
    <w:link w:val="60"/>
    <w:qFormat/>
    <w:pPr>
      <w:ind w:left="1600" w:hanging="400"/>
      <w:jc w:val="both"/>
      <w:outlineLvl w:val="5"/>
    </w:pPr>
    <w:rPr>
      <w:rFonts w:ascii="Calibri" w:eastAsia="宋体" w:hAnsi="Calibri" w:cs="Times New Roman"/>
      <w:b/>
      <w:sz w:val="21"/>
      <w:szCs w:val="21"/>
    </w:rPr>
  </w:style>
  <w:style w:type="paragraph" w:styleId="7">
    <w:name w:val="heading 7"/>
    <w:next w:val="a6"/>
    <w:link w:val="70"/>
    <w:qFormat/>
    <w:pPr>
      <w:ind w:left="1800" w:hanging="400"/>
      <w:jc w:val="both"/>
      <w:outlineLvl w:val="6"/>
    </w:pPr>
    <w:rPr>
      <w:rFonts w:ascii="Calibri" w:eastAsia="宋体" w:hAnsi="Calibri" w:cs="Times New Roman"/>
      <w:sz w:val="21"/>
      <w:szCs w:val="21"/>
    </w:rPr>
  </w:style>
  <w:style w:type="paragraph" w:styleId="8">
    <w:name w:val="heading 8"/>
    <w:next w:val="a6"/>
    <w:link w:val="80"/>
    <w:qFormat/>
    <w:pPr>
      <w:ind w:left="2000" w:hanging="400"/>
      <w:jc w:val="both"/>
      <w:outlineLvl w:val="7"/>
    </w:pPr>
    <w:rPr>
      <w:rFonts w:ascii="Calibri" w:eastAsia="宋体" w:hAnsi="Calibri" w:cs="Times New Roman"/>
      <w:sz w:val="21"/>
      <w:szCs w:val="21"/>
    </w:rPr>
  </w:style>
  <w:style w:type="paragraph" w:styleId="9">
    <w:name w:val="heading 9"/>
    <w:next w:val="a6"/>
    <w:link w:val="90"/>
    <w:qFormat/>
    <w:pPr>
      <w:ind w:left="2200" w:hanging="400"/>
      <w:jc w:val="both"/>
      <w:outlineLvl w:val="8"/>
    </w:pPr>
    <w:rPr>
      <w:rFonts w:ascii="Calibri" w:eastAsia="宋体" w:hAnsi="Calibri" w:cs="Times New Roman"/>
      <w:sz w:val="21"/>
      <w:szCs w:val="21"/>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标题 1 字符"/>
    <w:basedOn w:val="a7"/>
    <w:link w:val="1"/>
    <w:qFormat/>
    <w:rPr>
      <w:rFonts w:eastAsia="微软雅黑"/>
      <w:b/>
      <w:bCs/>
      <w:kern w:val="44"/>
      <w:sz w:val="44"/>
      <w:szCs w:val="44"/>
    </w:rPr>
  </w:style>
  <w:style w:type="character" w:customStyle="1" w:styleId="21">
    <w:name w:val="标题 2 字符"/>
    <w:basedOn w:val="a7"/>
    <w:link w:val="20"/>
    <w:qFormat/>
    <w:rPr>
      <w:rFonts w:asciiTheme="majorHAnsi" w:eastAsia="微软雅黑" w:hAnsiTheme="majorHAnsi" w:cstheme="majorBidi"/>
      <w:b/>
      <w:bCs/>
      <w:sz w:val="32"/>
      <w:szCs w:val="32"/>
    </w:rPr>
  </w:style>
  <w:style w:type="character" w:customStyle="1" w:styleId="30">
    <w:name w:val="标题 3 字符"/>
    <w:basedOn w:val="a7"/>
    <w:link w:val="3"/>
    <w:qFormat/>
    <w:rPr>
      <w:rFonts w:ascii="Times New Roman" w:eastAsia="Times New Roman" w:hAnsi="Times New Roman" w:cs="Times New Roman"/>
      <w:bCs/>
      <w:szCs w:val="32"/>
      <w:lang w:val="zh-CN"/>
    </w:rPr>
  </w:style>
  <w:style w:type="character" w:customStyle="1" w:styleId="40">
    <w:name w:val="标题 4 字符"/>
    <w:basedOn w:val="a7"/>
    <w:link w:val="4"/>
    <w:qFormat/>
    <w:rPr>
      <w:rFonts w:ascii="Calibri" w:eastAsia="宋体" w:hAnsi="Calibri" w:cs="Times New Roman"/>
      <w:b/>
      <w:kern w:val="0"/>
    </w:rPr>
  </w:style>
  <w:style w:type="character" w:customStyle="1" w:styleId="50">
    <w:name w:val="标题 5 字符"/>
    <w:basedOn w:val="a7"/>
    <w:link w:val="5"/>
    <w:qFormat/>
    <w:rPr>
      <w:rFonts w:ascii="Calibri" w:eastAsia="宋体" w:hAnsi="Calibri" w:cs="Times New Roman"/>
      <w:kern w:val="0"/>
    </w:rPr>
  </w:style>
  <w:style w:type="character" w:customStyle="1" w:styleId="60">
    <w:name w:val="标题 6 字符"/>
    <w:basedOn w:val="a7"/>
    <w:link w:val="6"/>
    <w:qFormat/>
    <w:rPr>
      <w:rFonts w:ascii="Calibri" w:eastAsia="宋体" w:hAnsi="Calibri" w:cs="Times New Roman"/>
      <w:b/>
      <w:kern w:val="0"/>
    </w:rPr>
  </w:style>
  <w:style w:type="character" w:customStyle="1" w:styleId="70">
    <w:name w:val="标题 7 字符"/>
    <w:basedOn w:val="a7"/>
    <w:link w:val="7"/>
    <w:qFormat/>
    <w:rPr>
      <w:rFonts w:ascii="Calibri" w:eastAsia="宋体" w:hAnsi="Calibri" w:cs="Times New Roman"/>
      <w:kern w:val="0"/>
    </w:rPr>
  </w:style>
  <w:style w:type="character" w:customStyle="1" w:styleId="80">
    <w:name w:val="标题 8 字符"/>
    <w:basedOn w:val="a7"/>
    <w:link w:val="8"/>
    <w:qFormat/>
    <w:rPr>
      <w:rFonts w:ascii="Calibri" w:eastAsia="宋体" w:hAnsi="Calibri" w:cs="Times New Roman"/>
      <w:kern w:val="0"/>
    </w:rPr>
  </w:style>
  <w:style w:type="character" w:customStyle="1" w:styleId="90">
    <w:name w:val="标题 9 字符"/>
    <w:basedOn w:val="a7"/>
    <w:link w:val="9"/>
    <w:qFormat/>
    <w:rPr>
      <w:rFonts w:ascii="Calibri" w:eastAsia="宋体" w:hAnsi="Calibri" w:cs="Times New Roman"/>
      <w:kern w:val="0"/>
    </w:rPr>
  </w:style>
  <w:style w:type="paragraph" w:styleId="TOC7">
    <w:name w:val="toc 7"/>
    <w:basedOn w:val="a6"/>
    <w:next w:val="a6"/>
    <w:uiPriority w:val="39"/>
    <w:qFormat/>
    <w:pPr>
      <w:ind w:left="1260"/>
      <w:jc w:val="left"/>
    </w:pPr>
    <w:rPr>
      <w:rFonts w:ascii="Calibri" w:eastAsia="Times New Roman" w:hAnsi="Calibri" w:cs="Times New Roman"/>
      <w:sz w:val="20"/>
      <w:szCs w:val="20"/>
    </w:rPr>
  </w:style>
  <w:style w:type="paragraph" w:styleId="aa">
    <w:name w:val="Normal Indent"/>
    <w:basedOn w:val="a6"/>
    <w:qFormat/>
    <w:pPr>
      <w:ind w:firstLine="420"/>
    </w:pPr>
    <w:rPr>
      <w:rFonts w:ascii="Times New Roman" w:eastAsia="Times New Roman" w:hAnsi="Times New Roman" w:cs="Times New Roman"/>
      <w:szCs w:val="20"/>
    </w:rPr>
  </w:style>
  <w:style w:type="paragraph" w:styleId="ab">
    <w:name w:val="caption"/>
    <w:basedOn w:val="a6"/>
    <w:next w:val="a6"/>
    <w:qFormat/>
    <w:pPr>
      <w:spacing w:line="360" w:lineRule="auto"/>
    </w:pPr>
    <w:rPr>
      <w:rFonts w:ascii="Cambria" w:eastAsia="黑体" w:hAnsi="Cambria" w:cs="Times New Roman"/>
      <w:sz w:val="20"/>
      <w:szCs w:val="20"/>
    </w:rPr>
  </w:style>
  <w:style w:type="paragraph" w:styleId="ac">
    <w:name w:val="Document Map"/>
    <w:basedOn w:val="a6"/>
    <w:link w:val="ad"/>
    <w:qFormat/>
    <w:rPr>
      <w:rFonts w:ascii="宋体" w:hAnsi="Calibri"/>
      <w:sz w:val="18"/>
    </w:rPr>
  </w:style>
  <w:style w:type="character" w:customStyle="1" w:styleId="ad">
    <w:name w:val="文档结构图 字符"/>
    <w:link w:val="ac"/>
    <w:qFormat/>
    <w:rPr>
      <w:rFonts w:ascii="宋体" w:hAnsi="Calibri"/>
      <w:sz w:val="18"/>
    </w:rPr>
  </w:style>
  <w:style w:type="paragraph" w:styleId="ae">
    <w:name w:val="annotation text"/>
    <w:basedOn w:val="a6"/>
    <w:link w:val="11"/>
    <w:unhideWhenUsed/>
    <w:qFormat/>
    <w:pPr>
      <w:jc w:val="left"/>
    </w:pPr>
  </w:style>
  <w:style w:type="character" w:customStyle="1" w:styleId="11">
    <w:name w:val="批注文字 字符1"/>
    <w:basedOn w:val="a7"/>
    <w:link w:val="ae"/>
    <w:uiPriority w:val="99"/>
    <w:semiHidden/>
    <w:qFormat/>
  </w:style>
  <w:style w:type="paragraph" w:styleId="22">
    <w:name w:val="List 2"/>
    <w:basedOn w:val="a6"/>
    <w:qFormat/>
    <w:pPr>
      <w:ind w:leftChars="200" w:left="100" w:hangingChars="200" w:hanging="200"/>
    </w:pPr>
    <w:rPr>
      <w:rFonts w:ascii="Times New Roman" w:eastAsia="Times New Roman" w:hAnsi="Times New Roman" w:cs="Times New Roman"/>
      <w:szCs w:val="24"/>
    </w:rPr>
  </w:style>
  <w:style w:type="paragraph" w:styleId="TOC5">
    <w:name w:val="toc 5"/>
    <w:basedOn w:val="a6"/>
    <w:next w:val="a6"/>
    <w:uiPriority w:val="39"/>
    <w:qFormat/>
    <w:pPr>
      <w:ind w:left="840"/>
      <w:jc w:val="left"/>
    </w:pPr>
    <w:rPr>
      <w:rFonts w:ascii="Calibri" w:eastAsia="Times New Roman" w:hAnsi="Calibri" w:cs="Times New Roman"/>
      <w:sz w:val="20"/>
      <w:szCs w:val="20"/>
    </w:rPr>
  </w:style>
  <w:style w:type="paragraph" w:styleId="TOC3">
    <w:name w:val="toc 3"/>
    <w:basedOn w:val="TOC2"/>
    <w:next w:val="a6"/>
    <w:uiPriority w:val="39"/>
    <w:qFormat/>
    <w:pPr>
      <w:ind w:left="420"/>
    </w:pPr>
    <w:rPr>
      <w:i/>
      <w:iCs/>
      <w:smallCaps w:val="0"/>
    </w:rPr>
  </w:style>
  <w:style w:type="paragraph" w:styleId="TOC2">
    <w:name w:val="toc 2"/>
    <w:basedOn w:val="TOC1"/>
    <w:next w:val="a6"/>
    <w:uiPriority w:val="39"/>
    <w:qFormat/>
    <w:pPr>
      <w:tabs>
        <w:tab w:val="left" w:pos="525"/>
      </w:tabs>
      <w:ind w:rightChars="20" w:right="42"/>
      <w:jc w:val="right"/>
    </w:pPr>
    <w:rPr>
      <w:smallCaps/>
      <w:sz w:val="20"/>
      <w:szCs w:val="20"/>
    </w:rPr>
  </w:style>
  <w:style w:type="paragraph" w:styleId="TOC1">
    <w:name w:val="toc 1"/>
    <w:basedOn w:val="a6"/>
    <w:next w:val="a6"/>
    <w:uiPriority w:val="39"/>
    <w:qFormat/>
    <w:rsid w:val="00390350"/>
    <w:pPr>
      <w:tabs>
        <w:tab w:val="left" w:pos="1276"/>
        <w:tab w:val="right" w:leader="dot" w:pos="8396"/>
      </w:tabs>
      <w:spacing w:line="360" w:lineRule="auto"/>
    </w:pPr>
    <w:rPr>
      <w:rFonts w:ascii="Times New Roman" w:eastAsia="Times New Roman" w:hAnsi="Times New Roman" w:cs="Times New Roman"/>
      <w:szCs w:val="24"/>
    </w:rPr>
  </w:style>
  <w:style w:type="paragraph" w:styleId="af">
    <w:name w:val="Plain Text"/>
    <w:basedOn w:val="a6"/>
    <w:link w:val="af0"/>
    <w:qFormat/>
    <w:pPr>
      <w:spacing w:line="360" w:lineRule="auto"/>
    </w:pPr>
    <w:rPr>
      <w:rFonts w:ascii="宋体" w:hAnsi="Courier New" w:cs="Courier New"/>
    </w:rPr>
  </w:style>
  <w:style w:type="character" w:customStyle="1" w:styleId="af0">
    <w:name w:val="纯文本 字符"/>
    <w:link w:val="af"/>
    <w:qFormat/>
    <w:rPr>
      <w:rFonts w:ascii="宋体" w:hAnsi="Courier New" w:cs="Courier New"/>
    </w:rPr>
  </w:style>
  <w:style w:type="paragraph" w:styleId="TOC8">
    <w:name w:val="toc 8"/>
    <w:basedOn w:val="a6"/>
    <w:next w:val="a6"/>
    <w:uiPriority w:val="39"/>
    <w:qFormat/>
    <w:pPr>
      <w:ind w:left="1470"/>
      <w:jc w:val="left"/>
    </w:pPr>
    <w:rPr>
      <w:rFonts w:ascii="Calibri" w:eastAsia="Times New Roman" w:hAnsi="Calibri" w:cs="Times New Roman"/>
      <w:sz w:val="20"/>
      <w:szCs w:val="20"/>
    </w:rPr>
  </w:style>
  <w:style w:type="paragraph" w:styleId="af1">
    <w:name w:val="Date"/>
    <w:basedOn w:val="a6"/>
    <w:next w:val="a6"/>
    <w:link w:val="af2"/>
    <w:qFormat/>
    <w:pPr>
      <w:spacing w:line="360" w:lineRule="auto"/>
      <w:ind w:leftChars="2500" w:left="100"/>
    </w:pPr>
    <w:rPr>
      <w:szCs w:val="24"/>
    </w:rPr>
  </w:style>
  <w:style w:type="character" w:customStyle="1" w:styleId="af2">
    <w:name w:val="日期 字符"/>
    <w:link w:val="af1"/>
    <w:qFormat/>
    <w:rPr>
      <w:szCs w:val="24"/>
    </w:rPr>
  </w:style>
  <w:style w:type="paragraph" w:styleId="af3">
    <w:name w:val="Balloon Text"/>
    <w:basedOn w:val="a6"/>
    <w:link w:val="af4"/>
    <w:qFormat/>
    <w:pPr>
      <w:spacing w:line="360" w:lineRule="auto"/>
    </w:pPr>
    <w:rPr>
      <w:sz w:val="18"/>
      <w:szCs w:val="18"/>
    </w:rPr>
  </w:style>
  <w:style w:type="character" w:customStyle="1" w:styleId="af4">
    <w:name w:val="批注框文本 字符"/>
    <w:link w:val="af3"/>
    <w:qFormat/>
    <w:rPr>
      <w:sz w:val="18"/>
      <w:szCs w:val="18"/>
    </w:rPr>
  </w:style>
  <w:style w:type="paragraph" w:styleId="af5">
    <w:name w:val="footer"/>
    <w:basedOn w:val="a6"/>
    <w:link w:val="af6"/>
    <w:qFormat/>
    <w:pPr>
      <w:tabs>
        <w:tab w:val="center" w:pos="4153"/>
        <w:tab w:val="right" w:pos="8306"/>
      </w:tabs>
      <w:snapToGrid w:val="0"/>
      <w:spacing w:line="360" w:lineRule="auto"/>
      <w:jc w:val="left"/>
    </w:pPr>
    <w:rPr>
      <w:sz w:val="18"/>
      <w:szCs w:val="18"/>
    </w:rPr>
  </w:style>
  <w:style w:type="character" w:customStyle="1" w:styleId="af6">
    <w:name w:val="页脚 字符"/>
    <w:link w:val="af5"/>
    <w:qFormat/>
    <w:rPr>
      <w:sz w:val="18"/>
      <w:szCs w:val="18"/>
    </w:rPr>
  </w:style>
  <w:style w:type="paragraph" w:styleId="af7">
    <w:name w:val="header"/>
    <w:basedOn w:val="a6"/>
    <w:link w:val="af8"/>
    <w:qFormat/>
    <w:pPr>
      <w:tabs>
        <w:tab w:val="center" w:pos="4153"/>
        <w:tab w:val="right" w:pos="8306"/>
      </w:tabs>
      <w:snapToGrid w:val="0"/>
      <w:spacing w:line="360" w:lineRule="auto"/>
      <w:jc w:val="center"/>
    </w:pPr>
    <w:rPr>
      <w:sz w:val="18"/>
      <w:szCs w:val="18"/>
    </w:rPr>
  </w:style>
  <w:style w:type="character" w:customStyle="1" w:styleId="af8">
    <w:name w:val="页眉 字符"/>
    <w:link w:val="af7"/>
    <w:qFormat/>
    <w:rPr>
      <w:sz w:val="18"/>
      <w:szCs w:val="18"/>
    </w:rPr>
  </w:style>
  <w:style w:type="paragraph" w:styleId="TOC4">
    <w:name w:val="toc 4"/>
    <w:basedOn w:val="a6"/>
    <w:next w:val="a6"/>
    <w:uiPriority w:val="39"/>
    <w:qFormat/>
    <w:pPr>
      <w:ind w:left="630"/>
      <w:jc w:val="left"/>
    </w:pPr>
    <w:rPr>
      <w:rFonts w:ascii="Calibri" w:eastAsia="Times New Roman" w:hAnsi="Calibri" w:cs="Times New Roman"/>
      <w:sz w:val="20"/>
      <w:szCs w:val="20"/>
    </w:rPr>
  </w:style>
  <w:style w:type="paragraph" w:styleId="af9">
    <w:name w:val="Subtitle"/>
    <w:basedOn w:val="a6"/>
    <w:next w:val="a6"/>
    <w:link w:val="afa"/>
    <w:qFormat/>
    <w:pPr>
      <w:spacing w:line="360" w:lineRule="auto"/>
      <w:jc w:val="center"/>
      <w:outlineLvl w:val="1"/>
    </w:pPr>
    <w:rPr>
      <w:rFonts w:ascii="Cambria" w:eastAsia="黑体" w:hAnsi="Cambria"/>
      <w:bCs/>
      <w:kern w:val="28"/>
      <w:sz w:val="28"/>
      <w:szCs w:val="32"/>
    </w:rPr>
  </w:style>
  <w:style w:type="character" w:customStyle="1" w:styleId="afa">
    <w:name w:val="副标题 字符"/>
    <w:link w:val="af9"/>
    <w:qFormat/>
    <w:rPr>
      <w:rFonts w:ascii="Cambria" w:eastAsia="黑体" w:hAnsi="Cambria"/>
      <w:bCs/>
      <w:kern w:val="28"/>
      <w:sz w:val="28"/>
      <w:szCs w:val="32"/>
    </w:rPr>
  </w:style>
  <w:style w:type="paragraph" w:styleId="TOC6">
    <w:name w:val="toc 6"/>
    <w:basedOn w:val="a6"/>
    <w:next w:val="a6"/>
    <w:uiPriority w:val="39"/>
    <w:qFormat/>
    <w:pPr>
      <w:ind w:left="1050"/>
      <w:jc w:val="left"/>
    </w:pPr>
    <w:rPr>
      <w:rFonts w:ascii="Calibri" w:eastAsia="Times New Roman" w:hAnsi="Calibri" w:cs="Times New Roman"/>
      <w:sz w:val="20"/>
      <w:szCs w:val="20"/>
    </w:rPr>
  </w:style>
  <w:style w:type="paragraph" w:styleId="TOC9">
    <w:name w:val="toc 9"/>
    <w:basedOn w:val="a6"/>
    <w:next w:val="a6"/>
    <w:uiPriority w:val="39"/>
    <w:qFormat/>
    <w:pPr>
      <w:ind w:left="1680"/>
      <w:jc w:val="left"/>
    </w:pPr>
    <w:rPr>
      <w:rFonts w:ascii="Calibri" w:eastAsia="Times New Roman" w:hAnsi="Calibri" w:cs="Times New Roman"/>
      <w:sz w:val="20"/>
      <w:szCs w:val="20"/>
    </w:r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sz w:val="24"/>
      <w:szCs w:val="24"/>
      <w:lang w:val="zh-CN"/>
    </w:rPr>
  </w:style>
  <w:style w:type="character" w:customStyle="1" w:styleId="HTML0">
    <w:name w:val="HTML 预设格式 字符"/>
    <w:basedOn w:val="a7"/>
    <w:link w:val="HTML"/>
    <w:qFormat/>
    <w:rPr>
      <w:rFonts w:ascii="Arial" w:hAnsi="Arial"/>
      <w:sz w:val="24"/>
      <w:szCs w:val="24"/>
      <w:lang w:val="zh-CN"/>
    </w:rPr>
  </w:style>
  <w:style w:type="paragraph" w:styleId="afb">
    <w:name w:val="Normal (Web)"/>
    <w:basedOn w:val="a6"/>
    <w:unhideWhenUsed/>
    <w:qFormat/>
    <w:pPr>
      <w:widowControl/>
      <w:spacing w:before="100" w:beforeAutospacing="1" w:after="100" w:afterAutospacing="1"/>
      <w:jc w:val="left"/>
    </w:pPr>
    <w:rPr>
      <w:rFonts w:ascii="宋体" w:eastAsia="Times New Roman" w:hAnsi="宋体" w:cs="宋体"/>
      <w:kern w:val="0"/>
      <w:sz w:val="24"/>
      <w:szCs w:val="24"/>
    </w:rPr>
  </w:style>
  <w:style w:type="paragraph" w:styleId="afc">
    <w:name w:val="Title"/>
    <w:basedOn w:val="a6"/>
    <w:next w:val="a6"/>
    <w:link w:val="afd"/>
    <w:qFormat/>
    <w:pPr>
      <w:spacing w:before="240" w:after="60"/>
      <w:jc w:val="center"/>
      <w:outlineLvl w:val="0"/>
    </w:pPr>
    <w:rPr>
      <w:rFonts w:asciiTheme="majorHAnsi" w:eastAsia="微软雅黑" w:hAnsiTheme="majorHAnsi" w:cstheme="majorBidi"/>
      <w:b/>
      <w:bCs/>
      <w:sz w:val="52"/>
      <w:szCs w:val="32"/>
    </w:rPr>
  </w:style>
  <w:style w:type="character" w:customStyle="1" w:styleId="afd">
    <w:name w:val="标题 字符"/>
    <w:basedOn w:val="a7"/>
    <w:link w:val="afc"/>
    <w:qFormat/>
    <w:rPr>
      <w:rFonts w:asciiTheme="majorHAnsi" w:eastAsia="微软雅黑" w:hAnsiTheme="majorHAnsi" w:cstheme="majorBidi"/>
      <w:b/>
      <w:bCs/>
      <w:sz w:val="52"/>
      <w:szCs w:val="32"/>
    </w:rPr>
  </w:style>
  <w:style w:type="paragraph" w:styleId="afe">
    <w:name w:val="annotation subject"/>
    <w:basedOn w:val="ae"/>
    <w:next w:val="ae"/>
    <w:link w:val="aff"/>
    <w:qFormat/>
    <w:pPr>
      <w:spacing w:line="360" w:lineRule="auto"/>
    </w:pPr>
    <w:rPr>
      <w:b/>
      <w:bCs/>
      <w:szCs w:val="24"/>
    </w:rPr>
  </w:style>
  <w:style w:type="character" w:customStyle="1" w:styleId="aff">
    <w:name w:val="批注主题 字符"/>
    <w:link w:val="afe"/>
    <w:qFormat/>
    <w:rPr>
      <w:b/>
      <w:bCs/>
      <w:szCs w:val="24"/>
    </w:rPr>
  </w:style>
  <w:style w:type="table" w:styleId="aff0">
    <w:name w:val="Table Grid"/>
    <w:basedOn w:val="a8"/>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Strong"/>
    <w:basedOn w:val="a7"/>
    <w:qFormat/>
    <w:rPr>
      <w:b/>
      <w:bCs/>
    </w:rPr>
  </w:style>
  <w:style w:type="character" w:styleId="aff2">
    <w:name w:val="page number"/>
    <w:basedOn w:val="a7"/>
    <w:qFormat/>
  </w:style>
  <w:style w:type="character" w:styleId="aff3">
    <w:name w:val="FollowedHyperlink"/>
    <w:qFormat/>
    <w:rPr>
      <w:color w:val="954F72"/>
      <w:u w:val="single"/>
    </w:rPr>
  </w:style>
  <w:style w:type="character" w:styleId="aff4">
    <w:name w:val="Emphasis"/>
    <w:qFormat/>
    <w:rPr>
      <w:rFonts w:eastAsia="宋体"/>
      <w:iCs/>
      <w:sz w:val="21"/>
    </w:rPr>
  </w:style>
  <w:style w:type="character" w:styleId="aff5">
    <w:name w:val="Hyperlink"/>
    <w:uiPriority w:val="99"/>
    <w:qFormat/>
    <w:rPr>
      <w:rFonts w:ascii="Times New Roman" w:eastAsia="宋体" w:hAnsi="Times New Roman"/>
      <w:color w:val="auto"/>
      <w:spacing w:val="0"/>
      <w:w w:val="100"/>
      <w:position w:val="0"/>
      <w:sz w:val="21"/>
      <w:u w:val="none"/>
      <w:vertAlign w:val="baseline"/>
    </w:rPr>
  </w:style>
  <w:style w:type="character" w:styleId="aff6">
    <w:name w:val="annotation reference"/>
    <w:qFormat/>
    <w:rPr>
      <w:sz w:val="21"/>
      <w:szCs w:val="21"/>
    </w:rPr>
  </w:style>
  <w:style w:type="paragraph" w:styleId="aff7">
    <w:name w:val="List Paragraph"/>
    <w:basedOn w:val="a6"/>
    <w:qFormat/>
    <w:pPr>
      <w:ind w:firstLineChars="200" w:firstLine="420"/>
    </w:pPr>
    <w:rPr>
      <w:rFonts w:eastAsia="微软雅黑"/>
      <w:sz w:val="28"/>
      <w:szCs w:val="22"/>
    </w:rPr>
  </w:style>
  <w:style w:type="character" w:customStyle="1" w:styleId="hps">
    <w:name w:val="hps"/>
    <w:qFormat/>
    <w:rPr>
      <w:rFonts w:cs="Times New Roman"/>
    </w:rPr>
  </w:style>
  <w:style w:type="character" w:customStyle="1" w:styleId="12">
    <w:name w:val="明显参考1"/>
    <w:basedOn w:val="a7"/>
    <w:qFormat/>
    <w:rPr>
      <w:b/>
      <w:bCs/>
      <w:smallCaps/>
      <w:color w:val="DDDDDD"/>
      <w:spacing w:val="5"/>
    </w:rPr>
  </w:style>
  <w:style w:type="character" w:customStyle="1" w:styleId="high-light-bg4">
    <w:name w:val="high-light-bg4"/>
    <w:qFormat/>
  </w:style>
  <w:style w:type="character" w:customStyle="1" w:styleId="shorttext">
    <w:name w:val="short_text"/>
    <w:qFormat/>
    <w:rPr>
      <w:rFonts w:cs="Times New Roman"/>
    </w:rPr>
  </w:style>
  <w:style w:type="character" w:customStyle="1" w:styleId="Char1">
    <w:name w:val="文档结构图 Char1"/>
    <w:qFormat/>
    <w:rPr>
      <w:rFonts w:ascii="宋体"/>
      <w:kern w:val="2"/>
      <w:sz w:val="18"/>
      <w:szCs w:val="18"/>
    </w:rPr>
  </w:style>
  <w:style w:type="character" w:customStyle="1" w:styleId="aff8">
    <w:name w:val="批注文字 字符"/>
    <w:qFormat/>
    <w:rPr>
      <w:kern w:val="2"/>
      <w:sz w:val="21"/>
      <w:szCs w:val="24"/>
    </w:rPr>
  </w:style>
  <w:style w:type="character" w:customStyle="1" w:styleId="fbrownfontnor">
    <w:name w:val="fbrown fontnor"/>
    <w:basedOn w:val="a7"/>
    <w:qFormat/>
  </w:style>
  <w:style w:type="character" w:customStyle="1" w:styleId="13">
    <w:name w:val="未处理的提及1"/>
    <w:basedOn w:val="a7"/>
    <w:uiPriority w:val="99"/>
    <w:unhideWhenUsed/>
    <w:qFormat/>
    <w:rPr>
      <w:color w:val="605E5C"/>
      <w:shd w:val="clear" w:color="auto" w:fill="E1DFDD"/>
    </w:rPr>
  </w:style>
  <w:style w:type="character" w:customStyle="1" w:styleId="apple-style-span">
    <w:name w:val="apple-style-span"/>
    <w:qFormat/>
    <w:rPr>
      <w:rFonts w:cs="Times New Roman"/>
    </w:rPr>
  </w:style>
  <w:style w:type="character" w:customStyle="1" w:styleId="def">
    <w:name w:val="def"/>
    <w:qFormat/>
  </w:style>
  <w:style w:type="character" w:customStyle="1" w:styleId="highlight1">
    <w:name w:val="highlight1"/>
    <w:qFormat/>
    <w:rPr>
      <w:shd w:val="clear" w:color="auto" w:fill="D6EBF9"/>
    </w:rPr>
  </w:style>
  <w:style w:type="character" w:customStyle="1" w:styleId="high-light">
    <w:name w:val="high-light"/>
    <w:qFormat/>
  </w:style>
  <w:style w:type="character" w:customStyle="1" w:styleId="apple-converted-space">
    <w:name w:val="apple-converted-space"/>
    <w:qFormat/>
  </w:style>
  <w:style w:type="character" w:customStyle="1" w:styleId="Char">
    <w:name w:val="表格正文 Char"/>
    <w:link w:val="aff9"/>
    <w:qFormat/>
    <w:rPr>
      <w:rFonts w:ascii="宋体" w:hAnsi="宋体" w:cs="Arial Unicode MS"/>
      <w:color w:val="000000"/>
      <w:lang w:val="zh-CN"/>
    </w:rPr>
  </w:style>
  <w:style w:type="paragraph" w:customStyle="1" w:styleId="aff9">
    <w:name w:val="表格正文"/>
    <w:basedOn w:val="a6"/>
    <w:link w:val="Char"/>
    <w:qFormat/>
    <w:pPr>
      <w:widowControl/>
      <w:ind w:leftChars="15" w:left="31"/>
      <w:jc w:val="left"/>
    </w:pPr>
    <w:rPr>
      <w:rFonts w:ascii="宋体" w:hAnsi="宋体" w:cs="Arial Unicode MS"/>
      <w:color w:val="000000"/>
      <w:lang w:val="zh-CN"/>
    </w:rPr>
  </w:style>
  <w:style w:type="paragraph" w:customStyle="1" w:styleId="font0">
    <w:name w:val="font0"/>
    <w:basedOn w:val="a6"/>
    <w:qFormat/>
    <w:pPr>
      <w:widowControl/>
      <w:spacing w:before="100" w:beforeAutospacing="1" w:after="100" w:afterAutospacing="1"/>
      <w:jc w:val="left"/>
    </w:pPr>
    <w:rPr>
      <w:rFonts w:ascii="宋体" w:eastAsia="Times New Roman" w:hAnsi="宋体" w:cs="宋体"/>
      <w:color w:val="000000"/>
      <w:kern w:val="0"/>
      <w:sz w:val="22"/>
      <w:szCs w:val="22"/>
    </w:rPr>
  </w:style>
  <w:style w:type="character" w:customStyle="1" w:styleId="14">
    <w:name w:val="批注主题 字符1"/>
    <w:basedOn w:val="11"/>
    <w:uiPriority w:val="99"/>
    <w:semiHidden/>
    <w:qFormat/>
    <w:rPr>
      <w:b/>
      <w:bCs/>
    </w:rPr>
  </w:style>
  <w:style w:type="paragraph" w:customStyle="1" w:styleId="xl190">
    <w:name w:val="xl190"/>
    <w:basedOn w:val="a6"/>
    <w:qFormat/>
    <w:pPr>
      <w:widowControl/>
      <w:shd w:val="clear" w:color="000000" w:fill="95B3D7"/>
      <w:spacing w:before="100" w:beforeAutospacing="1" w:after="100" w:afterAutospacing="1"/>
      <w:jc w:val="left"/>
      <w:textAlignment w:val="top"/>
    </w:pPr>
    <w:rPr>
      <w:rFonts w:ascii="微软雅黑" w:eastAsia="微软雅黑" w:hAnsi="微软雅黑" w:cs="宋体"/>
      <w:kern w:val="0"/>
      <w:sz w:val="24"/>
      <w:szCs w:val="24"/>
    </w:rPr>
  </w:style>
  <w:style w:type="paragraph" w:customStyle="1" w:styleId="tgt2">
    <w:name w:val="tgt2"/>
    <w:basedOn w:val="a6"/>
    <w:qFormat/>
    <w:pPr>
      <w:widowControl/>
      <w:spacing w:after="136" w:line="360" w:lineRule="auto"/>
      <w:jc w:val="left"/>
    </w:pPr>
    <w:rPr>
      <w:rFonts w:ascii="宋体" w:eastAsia="Times New Roman" w:hAnsi="宋体" w:cs="宋体"/>
      <w:b/>
      <w:bCs/>
      <w:kern w:val="0"/>
      <w:sz w:val="36"/>
      <w:szCs w:val="36"/>
    </w:rPr>
  </w:style>
  <w:style w:type="character" w:customStyle="1" w:styleId="15">
    <w:name w:val="文档结构图 字符1"/>
    <w:basedOn w:val="a7"/>
    <w:uiPriority w:val="99"/>
    <w:semiHidden/>
    <w:qFormat/>
    <w:rPr>
      <w:rFonts w:ascii="Microsoft YaHei UI" w:eastAsia="Microsoft YaHei UI"/>
      <w:sz w:val="18"/>
      <w:szCs w:val="18"/>
    </w:rPr>
  </w:style>
  <w:style w:type="paragraph" w:customStyle="1" w:styleId="xl200">
    <w:name w:val="xl20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4"/>
      <w:szCs w:val="24"/>
    </w:rPr>
  </w:style>
  <w:style w:type="character" w:customStyle="1" w:styleId="16">
    <w:name w:val="页眉 字符1"/>
    <w:basedOn w:val="a7"/>
    <w:uiPriority w:val="99"/>
    <w:semiHidden/>
    <w:qFormat/>
    <w:rPr>
      <w:sz w:val="18"/>
      <w:szCs w:val="18"/>
    </w:rPr>
  </w:style>
  <w:style w:type="paragraph" w:customStyle="1" w:styleId="xl75">
    <w:name w:val="xl75"/>
    <w:basedOn w:val="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eastAsia="Times New Roman" w:hAnsi="宋体" w:cs="宋体"/>
      <w:kern w:val="0"/>
      <w:sz w:val="18"/>
      <w:szCs w:val="18"/>
    </w:rPr>
  </w:style>
  <w:style w:type="paragraph" w:customStyle="1" w:styleId="affa">
    <w:name w:val="封面标准文稿类别"/>
    <w:qFormat/>
    <w:pPr>
      <w:spacing w:before="440" w:line="400" w:lineRule="exact"/>
      <w:jc w:val="center"/>
    </w:pPr>
    <w:rPr>
      <w:rFonts w:ascii="宋体" w:eastAsia="宋体" w:hAnsi="Times New Roman" w:cs="Times New Roman"/>
      <w:sz w:val="24"/>
    </w:rPr>
  </w:style>
  <w:style w:type="paragraph" w:customStyle="1" w:styleId="xl90">
    <w:name w:val="xl90"/>
    <w:basedOn w:val="a6"/>
    <w:qFormat/>
    <w:pPr>
      <w:widowControl/>
      <w:spacing w:before="100" w:beforeAutospacing="1" w:after="100" w:afterAutospacing="1"/>
      <w:jc w:val="left"/>
      <w:textAlignment w:val="top"/>
    </w:pPr>
    <w:rPr>
      <w:rFonts w:ascii="Times New Roman" w:eastAsia="Times New Roman" w:hAnsi="Times New Roman" w:cs="Times New Roman"/>
      <w:kern w:val="0"/>
      <w:sz w:val="24"/>
      <w:szCs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top"/>
    </w:pPr>
    <w:rPr>
      <w:rFonts w:ascii="宋体" w:eastAsia="Times New Roman" w:hAnsi="宋体" w:cs="宋体"/>
      <w:kern w:val="0"/>
      <w:sz w:val="20"/>
      <w:szCs w:val="20"/>
    </w:rPr>
  </w:style>
  <w:style w:type="paragraph" w:customStyle="1" w:styleId="affb">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character" w:customStyle="1" w:styleId="17">
    <w:name w:val="日期 字符1"/>
    <w:basedOn w:val="a7"/>
    <w:uiPriority w:val="99"/>
    <w:semiHidden/>
    <w:qFormat/>
  </w:style>
  <w:style w:type="paragraph" w:customStyle="1" w:styleId="xl192">
    <w:name w:val="xl192"/>
    <w:basedOn w:val="a6"/>
    <w:qFormat/>
    <w:pPr>
      <w:widowControl/>
      <w:shd w:val="clear" w:color="000000" w:fill="FFFF00"/>
      <w:spacing w:before="100" w:beforeAutospacing="1" w:after="100" w:afterAutospacing="1"/>
      <w:jc w:val="left"/>
      <w:textAlignment w:val="top"/>
    </w:pPr>
    <w:rPr>
      <w:rFonts w:ascii="微软雅黑" w:eastAsia="微软雅黑" w:hAnsi="微软雅黑" w:cs="宋体"/>
      <w:kern w:val="0"/>
      <w:sz w:val="24"/>
      <w:szCs w:val="24"/>
    </w:rPr>
  </w:style>
  <w:style w:type="paragraph" w:customStyle="1" w:styleId="xl91">
    <w:name w:val="xl9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18">
    <w:name w:val="副标题 字符1"/>
    <w:basedOn w:val="a7"/>
    <w:uiPriority w:val="11"/>
    <w:qFormat/>
    <w:rPr>
      <w:b/>
      <w:bCs/>
      <w:kern w:val="28"/>
      <w:sz w:val="32"/>
      <w:szCs w:val="32"/>
    </w:rPr>
  </w:style>
  <w:style w:type="paragraph" w:customStyle="1" w:styleId="xl89">
    <w:name w:val="xl89"/>
    <w:basedOn w:val="a6"/>
    <w:qFormat/>
    <w:pPr>
      <w:widowControl/>
      <w:spacing w:before="100" w:beforeAutospacing="1" w:after="100" w:afterAutospacing="1"/>
      <w:jc w:val="center"/>
      <w:textAlignment w:val="top"/>
    </w:pPr>
    <w:rPr>
      <w:rFonts w:ascii="Times New Roman" w:eastAsia="Times New Roman" w:hAnsi="Times New Roman" w:cs="Times New Roman"/>
      <w:kern w:val="0"/>
      <w:sz w:val="24"/>
      <w:szCs w:val="24"/>
    </w:rPr>
  </w:style>
  <w:style w:type="character" w:customStyle="1" w:styleId="HTML1">
    <w:name w:val="HTML 预设格式 字符1"/>
    <w:basedOn w:val="a7"/>
    <w:uiPriority w:val="99"/>
    <w:semiHidden/>
    <w:qFormat/>
    <w:rPr>
      <w:rFonts w:ascii="Courier New" w:hAnsi="Courier New" w:cs="Courier New"/>
      <w:sz w:val="20"/>
      <w:szCs w:val="20"/>
    </w:rPr>
  </w:style>
  <w:style w:type="character" w:customStyle="1" w:styleId="19">
    <w:name w:val="批注框文本 字符1"/>
    <w:basedOn w:val="a7"/>
    <w:uiPriority w:val="99"/>
    <w:semiHidden/>
    <w:rPr>
      <w:sz w:val="18"/>
      <w:szCs w:val="18"/>
    </w:rPr>
  </w:style>
  <w:style w:type="paragraph" w:customStyle="1" w:styleId="WPSOffice1">
    <w:name w:val="WPSOffice手动目录 1"/>
    <w:rPr>
      <w:rFonts w:ascii="Calibri" w:eastAsia="宋体" w:hAnsi="Calibri" w:cs="Times New Roman"/>
    </w:rPr>
  </w:style>
  <w:style w:type="paragraph" w:customStyle="1" w:styleId="xl74">
    <w:name w:val="xl74"/>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eastAsia="Times New Roman" w:hAnsi="宋体" w:cs="宋体"/>
      <w:kern w:val="0"/>
      <w:sz w:val="18"/>
      <w:szCs w:val="18"/>
    </w:rPr>
  </w:style>
  <w:style w:type="paragraph" w:customStyle="1" w:styleId="xl189">
    <w:name w:val="xl189"/>
    <w:basedOn w:val="a6"/>
    <w:qFormat/>
    <w:pPr>
      <w:widowControl/>
      <w:shd w:val="clear" w:color="000000" w:fill="FFFFFF"/>
      <w:spacing w:before="100" w:beforeAutospacing="1" w:after="100" w:afterAutospacing="1"/>
      <w:jc w:val="left"/>
      <w:textAlignment w:val="top"/>
    </w:pPr>
    <w:rPr>
      <w:rFonts w:ascii="微软雅黑" w:eastAsia="微软雅黑" w:hAnsi="微软雅黑" w:cs="宋体"/>
      <w:kern w:val="0"/>
      <w:sz w:val="24"/>
      <w:szCs w:val="24"/>
    </w:rPr>
  </w:style>
  <w:style w:type="character" w:customStyle="1" w:styleId="1a">
    <w:name w:val="页脚 字符1"/>
    <w:basedOn w:val="a7"/>
    <w:uiPriority w:val="99"/>
    <w:semiHidden/>
    <w:qFormat/>
    <w:rPr>
      <w:sz w:val="18"/>
      <w:szCs w:val="18"/>
    </w:rPr>
  </w:style>
  <w:style w:type="paragraph" w:customStyle="1" w:styleId="xl191">
    <w:name w:val="xl191"/>
    <w:basedOn w:val="a6"/>
    <w:qFormat/>
    <w:pPr>
      <w:widowControl/>
      <w:spacing w:before="100" w:beforeAutospacing="1" w:after="100" w:afterAutospacing="1"/>
      <w:jc w:val="left"/>
      <w:textAlignment w:val="top"/>
    </w:pPr>
    <w:rPr>
      <w:rFonts w:ascii="微软雅黑" w:eastAsia="微软雅黑" w:hAnsi="微软雅黑" w:cs="宋体"/>
      <w:kern w:val="0"/>
      <w:sz w:val="24"/>
      <w:szCs w:val="24"/>
    </w:rPr>
  </w:style>
  <w:style w:type="character" w:customStyle="1" w:styleId="1b">
    <w:name w:val="纯文本 字符1"/>
    <w:basedOn w:val="a7"/>
    <w:uiPriority w:val="99"/>
    <w:semiHidden/>
    <w:qFormat/>
    <w:rPr>
      <w:rFonts w:asciiTheme="minorEastAsia" w:hAnsi="Courier New" w:cs="Courier New"/>
    </w:rPr>
  </w:style>
  <w:style w:type="paragraph" w:customStyle="1" w:styleId="xl85">
    <w:name w:val="xl85"/>
    <w:basedOn w:val="a6"/>
    <w:qFormat/>
    <w:pPr>
      <w:widowControl/>
      <w:spacing w:before="100" w:beforeAutospacing="1" w:after="100" w:afterAutospacing="1"/>
      <w:jc w:val="left"/>
      <w:textAlignment w:val="top"/>
    </w:pPr>
    <w:rPr>
      <w:rFonts w:ascii="宋体" w:eastAsia="Times New Roman" w:hAnsi="宋体" w:cs="宋体"/>
      <w:color w:val="0D0D0D"/>
      <w:kern w:val="0"/>
      <w:sz w:val="20"/>
      <w:szCs w:val="20"/>
    </w:rPr>
  </w:style>
  <w:style w:type="paragraph" w:customStyle="1" w:styleId="a2">
    <w:name w:val="二级条标题"/>
    <w:basedOn w:val="a1"/>
    <w:next w:val="a6"/>
    <w:qFormat/>
    <w:pPr>
      <w:numPr>
        <w:ilvl w:val="3"/>
      </w:numPr>
      <w:outlineLvl w:val="3"/>
    </w:pPr>
  </w:style>
  <w:style w:type="paragraph" w:customStyle="1" w:styleId="a1">
    <w:name w:val="一级条标题"/>
    <w:basedOn w:val="a0"/>
    <w:next w:val="a6"/>
    <w:qFormat/>
    <w:pPr>
      <w:numPr>
        <w:ilvl w:val="2"/>
      </w:numPr>
      <w:spacing w:beforeLines="0" w:afterLines="0"/>
      <w:outlineLvl w:val="2"/>
    </w:pPr>
  </w:style>
  <w:style w:type="paragraph" w:customStyle="1" w:styleId="a0">
    <w:name w:val="章标题"/>
    <w:next w:val="a6"/>
    <w:qFormat/>
    <w:pPr>
      <w:numPr>
        <w:ilvl w:val="1"/>
        <w:numId w:val="1"/>
      </w:numPr>
      <w:spacing w:beforeLines="50" w:afterLines="50"/>
      <w:jc w:val="both"/>
      <w:outlineLvl w:val="1"/>
    </w:pPr>
    <w:rPr>
      <w:rFonts w:ascii="黑体" w:eastAsia="黑体" w:hAnsi="Times New Roman" w:cs="Times New Roman"/>
      <w:sz w:val="21"/>
    </w:rPr>
  </w:style>
  <w:style w:type="paragraph" w:customStyle="1" w:styleId="affc">
    <w:name w:val="表题与图题"/>
    <w:next w:val="a6"/>
    <w:qFormat/>
    <w:pPr>
      <w:spacing w:line="400" w:lineRule="exact"/>
    </w:pPr>
    <w:rPr>
      <w:rFonts w:ascii="Times New Roman" w:eastAsia="宋体" w:hAnsi="Times New Roman" w:cs="Times New Roman"/>
      <w:sz w:val="22"/>
    </w:rPr>
  </w:style>
  <w:style w:type="paragraph" w:customStyle="1" w:styleId="a4">
    <w:name w:val="四级条标题"/>
    <w:basedOn w:val="a3"/>
    <w:next w:val="a6"/>
    <w:qFormat/>
    <w:pPr>
      <w:numPr>
        <w:ilvl w:val="5"/>
      </w:numPr>
      <w:outlineLvl w:val="5"/>
    </w:pPr>
  </w:style>
  <w:style w:type="paragraph" w:customStyle="1" w:styleId="a3">
    <w:name w:val="三级条标题"/>
    <w:basedOn w:val="a2"/>
    <w:next w:val="a6"/>
    <w:qFormat/>
    <w:pPr>
      <w:numPr>
        <w:ilvl w:val="4"/>
      </w:numPr>
      <w:tabs>
        <w:tab w:val="left" w:pos="360"/>
      </w:tabs>
      <w:outlineLvl w:val="4"/>
    </w:pPr>
  </w:style>
  <w:style w:type="paragraph" w:customStyle="1" w:styleId="xl84">
    <w:name w:val="xl84"/>
    <w:basedOn w:val="a6"/>
    <w:qFormat/>
    <w:pPr>
      <w:widowControl/>
      <w:spacing w:before="100" w:beforeAutospacing="1" w:after="100" w:afterAutospacing="1"/>
      <w:jc w:val="left"/>
      <w:textAlignment w:val="bottom"/>
    </w:pPr>
    <w:rPr>
      <w:rFonts w:ascii="宋体" w:eastAsia="Times New Roman" w:hAnsi="宋体" w:cs="宋体"/>
      <w:color w:val="0D0D0D"/>
      <w:kern w:val="0"/>
      <w:sz w:val="20"/>
      <w:szCs w:val="20"/>
    </w:rPr>
  </w:style>
  <w:style w:type="paragraph" w:customStyle="1" w:styleId="xl80">
    <w:name w:val="xl80"/>
    <w:basedOn w:val="a6"/>
    <w:qFormat/>
    <w:pPr>
      <w:widowControl/>
      <w:spacing w:before="100" w:beforeAutospacing="1" w:after="100" w:afterAutospacing="1"/>
      <w:jc w:val="left"/>
      <w:textAlignment w:val="top"/>
    </w:pPr>
    <w:rPr>
      <w:rFonts w:ascii="Times New Roman" w:eastAsia="Times New Roman" w:hAnsi="Times New Roman" w:cs="Times New Roman"/>
      <w:color w:val="0D0D0D"/>
      <w:kern w:val="0"/>
      <w:sz w:val="20"/>
      <w:szCs w:val="20"/>
    </w:rPr>
  </w:style>
  <w:style w:type="paragraph" w:customStyle="1" w:styleId="font7">
    <w:name w:val="font7"/>
    <w:basedOn w:val="a6"/>
    <w:qFormat/>
    <w:pPr>
      <w:widowControl/>
      <w:spacing w:before="100" w:beforeAutospacing="1" w:after="100" w:afterAutospacing="1"/>
      <w:jc w:val="left"/>
    </w:pPr>
    <w:rPr>
      <w:rFonts w:ascii="宋体" w:eastAsia="Times New Roman" w:hAnsi="宋体" w:cs="宋体"/>
      <w:b/>
      <w:bCs/>
      <w:color w:val="0D0D0D"/>
      <w:kern w:val="0"/>
      <w:sz w:val="22"/>
      <w:szCs w:val="22"/>
    </w:rPr>
  </w:style>
  <w:style w:type="paragraph" w:customStyle="1" w:styleId="a5">
    <w:name w:val="五级条标题"/>
    <w:basedOn w:val="a4"/>
    <w:next w:val="a6"/>
    <w:qFormat/>
    <w:pPr>
      <w:numPr>
        <w:ilvl w:val="6"/>
      </w:numPr>
      <w:outlineLvl w:val="6"/>
    </w:pPr>
  </w:style>
  <w:style w:type="paragraph" w:customStyle="1" w:styleId="xl83">
    <w:name w:val="xl83"/>
    <w:basedOn w:val="a6"/>
    <w:qFormat/>
    <w:pPr>
      <w:widowControl/>
      <w:spacing w:before="100" w:beforeAutospacing="1" w:after="100" w:afterAutospacing="1"/>
      <w:jc w:val="left"/>
    </w:pPr>
    <w:rPr>
      <w:rFonts w:ascii="宋体" w:eastAsia="Times New Roman" w:hAnsi="宋体" w:cs="宋体"/>
      <w:color w:val="0D0D0D"/>
      <w:kern w:val="0"/>
      <w:sz w:val="24"/>
      <w:szCs w:val="24"/>
    </w:rPr>
  </w:style>
  <w:style w:type="paragraph" w:customStyle="1" w:styleId="affd">
    <w:name w:val="封面正文"/>
    <w:qFormat/>
    <w:pPr>
      <w:jc w:val="both"/>
    </w:pPr>
    <w:rPr>
      <w:rFonts w:ascii="Times New Roman" w:eastAsia="宋体" w:hAnsi="Times New Roman" w:cs="Times New Roman"/>
    </w:rPr>
  </w:style>
  <w:style w:type="paragraph" w:customStyle="1" w:styleId="font6">
    <w:name w:val="font6"/>
    <w:basedOn w:val="a6"/>
    <w:qFormat/>
    <w:pPr>
      <w:widowControl/>
      <w:spacing w:before="100" w:beforeAutospacing="1" w:after="100" w:afterAutospacing="1"/>
      <w:jc w:val="left"/>
    </w:pPr>
    <w:rPr>
      <w:rFonts w:ascii="宋体" w:eastAsia="Times New Roman" w:hAnsi="宋体" w:cs="宋体"/>
      <w:color w:val="0D0D0D"/>
      <w:kern w:val="0"/>
      <w:sz w:val="20"/>
      <w:szCs w:val="20"/>
    </w:rPr>
  </w:style>
  <w:style w:type="paragraph" w:customStyle="1" w:styleId="1c">
    <w:name w:val="规范标题1"/>
    <w:basedOn w:val="1"/>
    <w:qFormat/>
    <w:pPr>
      <w:pageBreakBefore/>
      <w:spacing w:line="300" w:lineRule="auto"/>
      <w:ind w:left="425" w:hanging="425"/>
      <w:jc w:val="center"/>
    </w:pPr>
    <w:rPr>
      <w:rFonts w:ascii="黑体" w:eastAsia="黑体" w:hAnsi="宋体" w:cs="Times New Roman"/>
      <w:bCs w:val="0"/>
      <w:sz w:val="28"/>
      <w:szCs w:val="20"/>
    </w:rPr>
  </w:style>
  <w:style w:type="paragraph" w:customStyle="1" w:styleId="07715">
    <w:name w:val="样式 首行缩进:  0.77 厘米 底端: (单实线 自动设置  1.5 磅 行宽)"/>
    <w:basedOn w:val="a6"/>
    <w:qFormat/>
    <w:pPr>
      <w:spacing w:line="360" w:lineRule="auto"/>
      <w:ind w:firstLine="435"/>
    </w:pPr>
    <w:rPr>
      <w:rFonts w:ascii="Times New Roman" w:eastAsia="Times New Roman" w:hAnsi="Times New Roman" w:cs="宋体"/>
      <w:szCs w:val="20"/>
    </w:rPr>
  </w:style>
  <w:style w:type="paragraph" w:customStyle="1" w:styleId="xl82">
    <w:name w:val="xl82"/>
    <w:basedOn w:val="a6"/>
    <w:qFormat/>
    <w:pPr>
      <w:widowControl/>
      <w:spacing w:before="100" w:beforeAutospacing="1" w:after="100" w:afterAutospacing="1"/>
      <w:jc w:val="left"/>
      <w:textAlignment w:val="top"/>
    </w:pPr>
    <w:rPr>
      <w:rFonts w:ascii="宋体" w:eastAsia="Times New Roman" w:hAnsi="宋体" w:cs="宋体"/>
      <w:color w:val="0D0D0D"/>
      <w:kern w:val="0"/>
      <w:sz w:val="20"/>
      <w:szCs w:val="20"/>
    </w:rPr>
  </w:style>
  <w:style w:type="paragraph" w:customStyle="1" w:styleId="xl78">
    <w:name w:val="xl7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color w:val="0D0D0D"/>
      <w:kern w:val="0"/>
      <w:sz w:val="20"/>
      <w:szCs w:val="20"/>
    </w:rPr>
  </w:style>
  <w:style w:type="paragraph" w:customStyle="1" w:styleId="affe">
    <w:name w:val="前言、引言标题"/>
    <w:next w:val="a6"/>
    <w:qFormat/>
    <w:pPr>
      <w:shd w:val="clear" w:color="FFFFFF" w:fill="FFFFFF"/>
      <w:tabs>
        <w:tab w:val="left" w:pos="360"/>
      </w:tabs>
      <w:spacing w:before="640" w:after="560"/>
      <w:jc w:val="center"/>
      <w:outlineLvl w:val="0"/>
    </w:pPr>
    <w:rPr>
      <w:rFonts w:ascii="黑体" w:eastAsia="黑体" w:hAnsi="Times New Roman" w:cs="Times New Roman"/>
      <w:sz w:val="32"/>
    </w:rPr>
  </w:style>
  <w:style w:type="paragraph" w:customStyle="1" w:styleId="TOC10">
    <w:name w:val="TOC 标题1"/>
    <w:basedOn w:val="1"/>
    <w:next w:val="a6"/>
    <w:qFormat/>
    <w:pPr>
      <w:widowControl/>
      <w:spacing w:before="480" w:after="0" w:line="276" w:lineRule="auto"/>
      <w:jc w:val="left"/>
      <w:outlineLvl w:val="9"/>
    </w:pPr>
    <w:rPr>
      <w:rFonts w:ascii="Cambria" w:eastAsia="宋体" w:hAnsi="Cambria" w:cs="Times New Roman"/>
      <w:color w:val="365F91"/>
      <w:kern w:val="0"/>
      <w:sz w:val="28"/>
      <w:szCs w:val="28"/>
    </w:rPr>
  </w:style>
  <w:style w:type="paragraph" w:customStyle="1" w:styleId="afff">
    <w:name w:val="段"/>
    <w:qFormat/>
    <w:pPr>
      <w:autoSpaceDE w:val="0"/>
      <w:autoSpaceDN w:val="0"/>
      <w:ind w:firstLineChars="200" w:firstLine="200"/>
      <w:jc w:val="both"/>
    </w:pPr>
    <w:rPr>
      <w:rFonts w:ascii="宋体" w:eastAsia="宋体" w:hAnsi="Times New Roman" w:cs="Times New Roman"/>
      <w:sz w:val="21"/>
    </w:rPr>
  </w:style>
  <w:style w:type="paragraph" w:customStyle="1" w:styleId="23">
    <w:name w:val="样式 标题 2 + 居中"/>
    <w:basedOn w:val="20"/>
    <w:qFormat/>
    <w:pPr>
      <w:keepNext w:val="0"/>
      <w:keepLines w:val="0"/>
      <w:spacing w:before="0" w:after="0" w:line="300" w:lineRule="auto"/>
      <w:ind w:left="851" w:hanging="567"/>
      <w:jc w:val="left"/>
    </w:pPr>
    <w:rPr>
      <w:rFonts w:ascii="Arial" w:eastAsia="黑体" w:hAnsi="Arial" w:cs="Times New Roman"/>
      <w:b w:val="0"/>
      <w:bCs w:val="0"/>
      <w:sz w:val="28"/>
      <w:szCs w:val="20"/>
    </w:rPr>
  </w:style>
  <w:style w:type="paragraph" w:styleId="afff0">
    <w:name w:val="No Spacing"/>
    <w:qFormat/>
    <w:pPr>
      <w:widowControl w:val="0"/>
      <w:jc w:val="both"/>
    </w:pPr>
    <w:rPr>
      <w:rFonts w:ascii="Times New Roman" w:eastAsia="宋体" w:hAnsi="Times New Roman" w:cs="Times New Roman"/>
      <w:kern w:val="2"/>
      <w:sz w:val="21"/>
      <w:szCs w:val="24"/>
    </w:rPr>
  </w:style>
  <w:style w:type="paragraph" w:customStyle="1" w:styleId="1d">
    <w:name w:val="修订1"/>
    <w:qFormat/>
    <w:rPr>
      <w:rFonts w:ascii="Times New Roman" w:eastAsia="宋体" w:hAnsi="Times New Roman" w:cs="Times New Roman"/>
      <w:kern w:val="2"/>
      <w:sz w:val="21"/>
      <w:szCs w:val="24"/>
    </w:rPr>
  </w:style>
  <w:style w:type="paragraph" w:customStyle="1" w:styleId="font5">
    <w:name w:val="font5"/>
    <w:basedOn w:val="a6"/>
    <w:qFormat/>
    <w:pPr>
      <w:widowControl/>
      <w:spacing w:before="100" w:beforeAutospacing="1" w:after="100" w:afterAutospacing="1"/>
      <w:jc w:val="left"/>
    </w:pPr>
    <w:rPr>
      <w:rFonts w:ascii="宋体" w:eastAsia="Times New Roman" w:hAnsi="宋体" w:cs="宋体"/>
      <w:kern w:val="0"/>
      <w:sz w:val="18"/>
      <w:szCs w:val="18"/>
    </w:rPr>
  </w:style>
  <w:style w:type="paragraph" w:customStyle="1" w:styleId="font8">
    <w:name w:val="font8"/>
    <w:basedOn w:val="a6"/>
    <w:qFormat/>
    <w:pPr>
      <w:widowControl/>
      <w:spacing w:before="100" w:beforeAutospacing="1" w:after="100" w:afterAutospacing="1"/>
      <w:jc w:val="left"/>
    </w:pPr>
    <w:rPr>
      <w:rFonts w:ascii="Times New Roman" w:eastAsia="Times New Roman" w:hAnsi="Times New Roman" w:cs="Times New Roman"/>
      <w:color w:val="0D0D0D"/>
      <w:kern w:val="0"/>
      <w:sz w:val="20"/>
      <w:szCs w:val="20"/>
    </w:rPr>
  </w:style>
  <w:style w:type="paragraph" w:customStyle="1" w:styleId="xl79">
    <w:name w:val="xl7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Times New Roman" w:hAnsi="宋体" w:cs="宋体"/>
      <w:b/>
      <w:bCs/>
      <w:color w:val="0D0D0D"/>
      <w:kern w:val="0"/>
      <w:sz w:val="24"/>
      <w:szCs w:val="24"/>
    </w:rPr>
  </w:style>
  <w:style w:type="paragraph" w:customStyle="1" w:styleId="xl81">
    <w:name w:val="xl8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Times New Roman" w:hAnsi="宋体" w:cs="宋体"/>
      <w:color w:val="0D0D0D"/>
      <w:kern w:val="0"/>
      <w:sz w:val="20"/>
      <w:szCs w:val="20"/>
    </w:rPr>
  </w:style>
  <w:style w:type="paragraph" w:customStyle="1" w:styleId="xl86">
    <w:name w:val="xl86"/>
    <w:basedOn w:val="a6"/>
    <w:qFormat/>
    <w:pPr>
      <w:widowControl/>
      <w:spacing w:before="100" w:beforeAutospacing="1" w:after="100" w:afterAutospacing="1"/>
      <w:jc w:val="left"/>
      <w:textAlignment w:val="bottom"/>
    </w:pPr>
    <w:rPr>
      <w:rFonts w:ascii="Arial" w:eastAsia="Times New Roman" w:hAnsi="Arial" w:cs="Arial"/>
      <w:color w:val="0D0D0D"/>
      <w:kern w:val="0"/>
      <w:sz w:val="20"/>
      <w:szCs w:val="20"/>
    </w:rPr>
  </w:style>
  <w:style w:type="paragraph" w:customStyle="1" w:styleId="xl93">
    <w:name w:val="xl93"/>
    <w:basedOn w:val="a6"/>
    <w:qFormat/>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font9">
    <w:name w:val="font9"/>
    <w:basedOn w:val="a6"/>
    <w:qFormat/>
    <w:pPr>
      <w:widowControl/>
      <w:spacing w:before="100" w:beforeAutospacing="1" w:after="100" w:afterAutospacing="1"/>
      <w:jc w:val="left"/>
    </w:pPr>
    <w:rPr>
      <w:rFonts w:ascii="宋体" w:eastAsia="Times New Roman" w:hAnsi="宋体" w:cs="宋体"/>
      <w:kern w:val="0"/>
      <w:sz w:val="18"/>
      <w:szCs w:val="18"/>
    </w:rPr>
  </w:style>
  <w:style w:type="paragraph" w:customStyle="1" w:styleId="xl87">
    <w:name w:val="xl87"/>
    <w:basedOn w:val="a6"/>
    <w:qFormat/>
    <w:pPr>
      <w:widowControl/>
      <w:spacing w:before="100" w:beforeAutospacing="1" w:after="100" w:afterAutospacing="1"/>
      <w:jc w:val="left"/>
      <w:textAlignment w:val="top"/>
    </w:pPr>
    <w:rPr>
      <w:rFonts w:ascii="Arial" w:eastAsia="Times New Roman" w:hAnsi="Arial" w:cs="Arial"/>
      <w:color w:val="0D0D0D"/>
      <w:kern w:val="0"/>
      <w:sz w:val="20"/>
      <w:szCs w:val="20"/>
    </w:rPr>
  </w:style>
  <w:style w:type="paragraph" w:customStyle="1" w:styleId="xl73">
    <w:name w:val="xl73"/>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eastAsia="Times New Roman" w:hAnsi="宋体" w:cs="宋体"/>
      <w:kern w:val="0"/>
      <w:sz w:val="18"/>
      <w:szCs w:val="18"/>
    </w:rPr>
  </w:style>
  <w:style w:type="paragraph" w:customStyle="1" w:styleId="xl88">
    <w:name w:val="xl8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eastAsia="Times New Roman" w:hAnsi="Times New Roman" w:cs="Times New Roman"/>
      <w:color w:val="0D0D0D"/>
      <w:kern w:val="0"/>
      <w:sz w:val="20"/>
      <w:szCs w:val="20"/>
    </w:rPr>
  </w:style>
  <w:style w:type="paragraph" w:customStyle="1" w:styleId="xl94">
    <w:name w:val="xl9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kern w:val="0"/>
      <w:sz w:val="24"/>
      <w:szCs w:val="24"/>
    </w:rPr>
  </w:style>
  <w:style w:type="paragraph" w:customStyle="1" w:styleId="font10">
    <w:name w:val="font10"/>
    <w:basedOn w:val="a6"/>
    <w:qFormat/>
    <w:pPr>
      <w:widowControl/>
      <w:spacing w:before="100" w:beforeAutospacing="1" w:after="100" w:afterAutospacing="1"/>
      <w:jc w:val="left"/>
    </w:pPr>
    <w:rPr>
      <w:rFonts w:ascii="宋体" w:eastAsia="Times New Roman" w:hAnsi="宋体" w:cs="宋体"/>
      <w:kern w:val="0"/>
      <w:sz w:val="18"/>
      <w:szCs w:val="18"/>
    </w:rPr>
  </w:style>
  <w:style w:type="paragraph" w:customStyle="1" w:styleId="afff1">
    <w:name w:val="标准称谓"/>
    <w:next w:val="a6"/>
    <w:qFormat/>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eastAsia="宋体" w:hAnsi="Times New Roman" w:cs="Times New Roman"/>
      <w:b/>
      <w:bCs/>
      <w:spacing w:val="20"/>
      <w:w w:val="148"/>
      <w:sz w:val="52"/>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eastAsia="Times New Roman" w:hAnsi="宋体" w:cs="宋体"/>
      <w:kern w:val="0"/>
      <w:sz w:val="18"/>
      <w:szCs w:val="18"/>
    </w:rPr>
  </w:style>
  <w:style w:type="paragraph" w:customStyle="1" w:styleId="afff2">
    <w:name w:val="发布部门"/>
    <w:next w:val="a6"/>
    <w:qFormat/>
    <w:pPr>
      <w:framePr w:w="7433" w:h="585" w:hRule="exact" w:hSpace="180" w:vSpace="180" w:wrap="around" w:hAnchor="margin" w:xAlign="center" w:y="14401" w:anchorLock="1"/>
      <w:jc w:val="center"/>
    </w:pPr>
    <w:rPr>
      <w:rFonts w:ascii="宋体" w:eastAsia="宋体" w:hAnsi="Times New Roman" w:cs="Times New Roman"/>
      <w:b/>
      <w:spacing w:val="20"/>
      <w:w w:val="135"/>
      <w:sz w:val="36"/>
    </w:rPr>
  </w:style>
  <w:style w:type="paragraph" w:customStyle="1" w:styleId="xl71">
    <w:name w:val="xl71"/>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eastAsia="Times New Roman" w:hAnsi="宋体" w:cs="宋体"/>
      <w:kern w:val="0"/>
      <w:sz w:val="18"/>
      <w:szCs w:val="18"/>
    </w:rPr>
  </w:style>
  <w:style w:type="paragraph" w:customStyle="1" w:styleId="afff3">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xl72">
    <w:name w:val="xl72"/>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eastAsia="Times New Roman" w:hAnsi="宋体" w:cs="宋体"/>
      <w:kern w:val="0"/>
      <w:sz w:val="18"/>
      <w:szCs w:val="18"/>
    </w:rPr>
  </w:style>
  <w:style w:type="paragraph" w:customStyle="1" w:styleId="24">
    <w:name w:val="封面标准号2"/>
    <w:basedOn w:val="a6"/>
    <w:qFormat/>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rFonts w:ascii="Times New Roman" w:eastAsia="Times New Roman" w:hAnsi="Times New Roman" w:cs="Times New Roman"/>
      <w:kern w:val="0"/>
      <w:sz w:val="28"/>
      <w:szCs w:val="20"/>
    </w:rPr>
  </w:style>
  <w:style w:type="paragraph" w:customStyle="1" w:styleId="WPSOffice2">
    <w:name w:val="WPSOffice手动目录 2"/>
    <w:qFormat/>
    <w:pPr>
      <w:ind w:leftChars="200" w:left="200"/>
    </w:pPr>
    <w:rPr>
      <w:rFonts w:ascii="Calibri" w:eastAsia="宋体" w:hAnsi="Calibri" w:cs="Times New Roman"/>
    </w:rPr>
  </w:style>
  <w:style w:type="paragraph" w:customStyle="1" w:styleId="afff4">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xl195">
    <w:name w:val="xl19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华文细黑" w:eastAsia="华文细黑" w:hAnsi="华文细黑" w:cs="宋体"/>
      <w:kern w:val="0"/>
      <w:sz w:val="24"/>
      <w:szCs w:val="24"/>
    </w:rPr>
  </w:style>
  <w:style w:type="paragraph" w:customStyle="1" w:styleId="afff5">
    <w:name w:val="封面标准文稿编辑信息"/>
    <w:qFormat/>
    <w:pPr>
      <w:spacing w:before="180" w:line="180" w:lineRule="exact"/>
      <w:jc w:val="center"/>
    </w:pPr>
    <w:rPr>
      <w:rFonts w:ascii="宋体" w:eastAsia="宋体" w:hAnsi="Times New Roman" w:cs="Times New Roman"/>
      <w:sz w:val="21"/>
    </w:rPr>
  </w:style>
  <w:style w:type="paragraph" w:customStyle="1" w:styleId="xl63">
    <w:name w:val="xl6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afff6">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ff7">
    <w:name w:val="封面一致性程度标识"/>
    <w:qFormat/>
    <w:pPr>
      <w:spacing w:before="440" w:line="400" w:lineRule="exact"/>
      <w:jc w:val="center"/>
    </w:pPr>
    <w:rPr>
      <w:rFonts w:ascii="宋体" w:eastAsia="宋体" w:hAnsi="Times New Roman" w:cs="Times New Roman"/>
      <w:sz w:val="28"/>
    </w:rPr>
  </w:style>
  <w:style w:type="paragraph" w:customStyle="1" w:styleId="xl76">
    <w:name w:val="xl76"/>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eastAsia="Times New Roman" w:hAnsi="宋体" w:cs="宋体"/>
      <w:kern w:val="0"/>
      <w:sz w:val="18"/>
      <w:szCs w:val="18"/>
    </w:rPr>
  </w:style>
  <w:style w:type="paragraph" w:customStyle="1" w:styleId="afff8">
    <w:name w:val="实施日期"/>
    <w:basedOn w:val="afff3"/>
    <w:qFormat/>
    <w:pPr>
      <w:framePr w:hSpace="0" w:wrap="around" w:xAlign="right"/>
      <w:jc w:val="right"/>
    </w:p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eastAsia="Times New Roman" w:hAnsi="宋体" w:cs="宋体"/>
      <w:kern w:val="0"/>
      <w:sz w:val="20"/>
      <w:szCs w:val="20"/>
    </w:rPr>
  </w:style>
  <w:style w:type="paragraph" w:customStyle="1" w:styleId="xl66">
    <w:name w:val="xl66"/>
    <w:basedOn w:val="a6"/>
    <w:qFormat/>
    <w:pPr>
      <w:widowControl/>
      <w:spacing w:before="100" w:beforeAutospacing="1" w:after="100" w:afterAutospacing="1"/>
      <w:jc w:val="left"/>
      <w:textAlignment w:val="top"/>
    </w:pPr>
    <w:rPr>
      <w:rFonts w:ascii="Times New Roman" w:eastAsia="Times New Roman" w:hAnsi="Times New Roman" w:cs="Times New Roman"/>
      <w:kern w:val="0"/>
      <w:sz w:val="20"/>
      <w:szCs w:val="20"/>
    </w:rPr>
  </w:style>
  <w:style w:type="paragraph" w:customStyle="1" w:styleId="Char2">
    <w:name w:val="Char2"/>
    <w:basedOn w:val="a6"/>
    <w:qFormat/>
    <w:rPr>
      <w:rFonts w:ascii="Tahoma" w:eastAsia="Times New Roman" w:hAnsi="Tahoma" w:cs="Times New Roman"/>
      <w:sz w:val="24"/>
      <w:szCs w:val="20"/>
    </w:rPr>
  </w:style>
  <w:style w:type="paragraph" w:customStyle="1" w:styleId="xl193">
    <w:name w:val="xl193"/>
    <w:basedOn w:val="a6"/>
    <w:qFormat/>
    <w:pPr>
      <w:widowControl/>
      <w:shd w:val="clear" w:color="000000" w:fill="FFFF00"/>
      <w:spacing w:before="100" w:beforeAutospacing="1" w:after="100" w:afterAutospacing="1"/>
      <w:jc w:val="left"/>
      <w:textAlignment w:val="top"/>
    </w:pPr>
    <w:rPr>
      <w:rFonts w:ascii="微软雅黑" w:eastAsia="微软雅黑" w:hAnsi="微软雅黑" w:cs="宋体"/>
      <w:kern w:val="0"/>
      <w:sz w:val="24"/>
      <w:szCs w:val="24"/>
    </w:rPr>
  </w:style>
  <w:style w:type="paragraph" w:customStyle="1" w:styleId="ordinary-output">
    <w:name w:val="ordinary-output"/>
    <w:basedOn w:val="a6"/>
    <w:qFormat/>
    <w:pPr>
      <w:widowControl/>
      <w:spacing w:before="100" w:beforeAutospacing="1" w:after="68" w:line="299" w:lineRule="atLeast"/>
      <w:jc w:val="left"/>
    </w:pPr>
    <w:rPr>
      <w:rFonts w:ascii="宋体" w:eastAsia="Times New Roman" w:hAnsi="宋体" w:cs="宋体"/>
      <w:color w:val="333333"/>
      <w:kern w:val="0"/>
      <w:sz w:val="19"/>
      <w:szCs w:val="19"/>
    </w:rPr>
  </w:style>
  <w:style w:type="paragraph" w:customStyle="1" w:styleId="xl202">
    <w:name w:val="xl20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4"/>
      <w:szCs w:val="24"/>
    </w:rPr>
  </w:style>
  <w:style w:type="paragraph" w:customStyle="1" w:styleId="reader-word-layer">
    <w:name w:val="reader-word-layer"/>
    <w:basedOn w:val="a6"/>
    <w:qFormat/>
    <w:pPr>
      <w:widowControl/>
      <w:spacing w:before="100" w:beforeAutospacing="1" w:after="100" w:afterAutospacing="1"/>
      <w:jc w:val="left"/>
    </w:pPr>
    <w:rPr>
      <w:rFonts w:ascii="宋体" w:eastAsia="Times New Roman" w:hAnsi="宋体" w:cs="宋体"/>
      <w:kern w:val="0"/>
      <w:sz w:val="24"/>
      <w:szCs w:val="24"/>
    </w:rPr>
  </w:style>
  <w:style w:type="paragraph" w:customStyle="1" w:styleId="xl196">
    <w:name w:val="xl19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4"/>
      <w:szCs w:val="24"/>
    </w:rPr>
  </w:style>
  <w:style w:type="paragraph" w:customStyle="1" w:styleId="xl198">
    <w:name w:val="xl19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华文细黑" w:eastAsia="华文细黑" w:hAnsi="华文细黑" w:cs="宋体"/>
      <w:kern w:val="0"/>
      <w:sz w:val="24"/>
      <w:szCs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kern w:val="0"/>
      <w:sz w:val="24"/>
      <w:szCs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Times New Roman" w:hAnsi="宋体" w:cs="宋体"/>
      <w:color w:val="000000"/>
      <w:kern w:val="0"/>
      <w:sz w:val="24"/>
      <w:szCs w:val="24"/>
    </w:rPr>
  </w:style>
  <w:style w:type="paragraph" w:customStyle="1" w:styleId="xl92">
    <w:name w:val="xl9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xl69">
    <w:name w:val="xl69"/>
    <w:basedOn w:val="a6"/>
    <w:qFormat/>
    <w:pPr>
      <w:widowControl/>
      <w:shd w:val="clear" w:color="000000" w:fill="92D050"/>
      <w:spacing w:before="100" w:beforeAutospacing="1" w:after="100" w:afterAutospacing="1"/>
      <w:jc w:val="left"/>
    </w:pPr>
    <w:rPr>
      <w:rFonts w:ascii="宋体" w:eastAsia="Times New Roman" w:hAnsi="宋体" w:cs="宋体"/>
      <w:kern w:val="0"/>
      <w:sz w:val="24"/>
      <w:szCs w:val="24"/>
    </w:rPr>
  </w:style>
  <w:style w:type="paragraph" w:customStyle="1" w:styleId="xl188">
    <w:name w:val="xl188"/>
    <w:basedOn w:val="a6"/>
    <w:qFormat/>
    <w:pPr>
      <w:widowControl/>
      <w:spacing w:before="100" w:beforeAutospacing="1" w:after="100" w:afterAutospacing="1"/>
      <w:jc w:val="left"/>
      <w:textAlignment w:val="top"/>
    </w:pPr>
    <w:rPr>
      <w:rFonts w:ascii="微软雅黑" w:eastAsia="微软雅黑" w:hAnsi="微软雅黑" w:cs="宋体"/>
      <w:kern w:val="0"/>
      <w:sz w:val="24"/>
      <w:szCs w:val="24"/>
    </w:rPr>
  </w:style>
  <w:style w:type="paragraph" w:customStyle="1" w:styleId="xl194">
    <w:name w:val="xl194"/>
    <w:basedOn w:val="a6"/>
    <w:qFormat/>
    <w:pPr>
      <w:widowControl/>
      <w:shd w:val="clear" w:color="000000" w:fill="FFFF00"/>
      <w:spacing w:before="100" w:beforeAutospacing="1" w:after="100" w:afterAutospacing="1"/>
      <w:jc w:val="left"/>
      <w:textAlignment w:val="top"/>
    </w:pPr>
    <w:rPr>
      <w:rFonts w:ascii="华文细黑" w:eastAsia="华文细黑" w:hAnsi="华文细黑" w:cs="宋体"/>
      <w:kern w:val="0"/>
      <w:sz w:val="24"/>
      <w:szCs w:val="24"/>
    </w:rPr>
  </w:style>
  <w:style w:type="paragraph" w:customStyle="1" w:styleId="xl197">
    <w:name w:val="xl19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4"/>
      <w:szCs w:val="24"/>
    </w:rPr>
  </w:style>
  <w:style w:type="paragraph" w:customStyle="1" w:styleId="xl199">
    <w:name w:val="xl19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4"/>
      <w:szCs w:val="24"/>
    </w:rPr>
  </w:style>
  <w:style w:type="paragraph" w:customStyle="1" w:styleId="xl201">
    <w:name w:val="xl20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4"/>
      <w:szCs w:val="24"/>
    </w:rPr>
  </w:style>
  <w:style w:type="table" w:customStyle="1" w:styleId="1e">
    <w:name w:val="网格型1"/>
    <w:basedOn w:val="a8"/>
    <w:qFormat/>
    <w:rPr>
      <w:rFonts w:ascii="Calibri" w:eastAsia="宋体"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书籍标题1"/>
    <w:qFormat/>
    <w:rPr>
      <w:rFonts w:ascii="Times New Roman" w:eastAsia="宋体" w:hAnsi="Times New Roman" w:cs="Times New Roman"/>
      <w:b/>
      <w:i/>
      <w:w w:val="100"/>
      <w:sz w:val="21"/>
      <w:szCs w:val="21"/>
      <w:shd w:val="clear" w:color="auto" w:fill="auto"/>
    </w:rPr>
  </w:style>
  <w:style w:type="character" w:customStyle="1" w:styleId="1f0">
    <w:name w:val="明显强调1"/>
    <w:qFormat/>
    <w:rPr>
      <w:rFonts w:ascii="Times New Roman" w:eastAsia="宋体" w:hAnsi="Times New Roman" w:cs="Times New Roman"/>
      <w:i/>
      <w:color w:val="5B9BD5"/>
      <w:w w:val="100"/>
      <w:sz w:val="21"/>
      <w:szCs w:val="21"/>
      <w:shd w:val="clear" w:color="auto" w:fill="auto"/>
    </w:rPr>
  </w:style>
  <w:style w:type="character" w:customStyle="1" w:styleId="1f1">
    <w:name w:val="不明显参考1"/>
    <w:qFormat/>
    <w:rPr>
      <w:rFonts w:ascii="Times New Roman" w:eastAsia="宋体" w:hAnsi="Times New Roman" w:cs="Times New Roman"/>
      <w:smallCaps/>
      <w:color w:val="5A5A5A"/>
      <w:w w:val="100"/>
      <w:sz w:val="21"/>
      <w:szCs w:val="21"/>
      <w:shd w:val="clear" w:color="auto" w:fill="auto"/>
    </w:rPr>
  </w:style>
  <w:style w:type="character" w:customStyle="1" w:styleId="2Char">
    <w:name w:val="第2章 Char"/>
    <w:link w:val="2"/>
    <w:qFormat/>
  </w:style>
  <w:style w:type="paragraph" w:customStyle="1" w:styleId="2">
    <w:name w:val="第2章"/>
    <w:basedOn w:val="3-"/>
    <w:link w:val="2Char"/>
    <w:qFormat/>
    <w:pPr>
      <w:numPr>
        <w:numId w:val="2"/>
      </w:numPr>
      <w:ind w:left="0" w:firstLine="0"/>
    </w:pPr>
    <w:rPr>
      <w:rFonts w:asciiTheme="minorHAnsi" w:eastAsiaTheme="minorEastAsia" w:hAnsiTheme="minorHAnsi" w:cstheme="minorBidi"/>
      <w:color w:val="auto"/>
      <w:kern w:val="2"/>
    </w:rPr>
  </w:style>
  <w:style w:type="paragraph" w:customStyle="1" w:styleId="3-">
    <w:name w:val="3-条"/>
    <w:basedOn w:val="a6"/>
    <w:qFormat/>
    <w:pPr>
      <w:widowControl/>
      <w:spacing w:line="360" w:lineRule="auto"/>
      <w:outlineLvl w:val="2"/>
    </w:pPr>
    <w:rPr>
      <w:rFonts w:ascii="宋体" w:eastAsia="宋体" w:hAnsi="宋体" w:cs="Times New Roman"/>
      <w:color w:val="000000"/>
      <w:kern w:val="0"/>
    </w:rPr>
  </w:style>
  <w:style w:type="character" w:styleId="afff9">
    <w:name w:val="Placeholder Text"/>
    <w:qFormat/>
    <w:rPr>
      <w:rFonts w:ascii="Times New Roman" w:eastAsia="宋体" w:hAnsi="Times New Roman" w:cs="Times New Roman"/>
      <w:color w:val="808080"/>
      <w:w w:val="100"/>
      <w:sz w:val="20"/>
      <w:szCs w:val="20"/>
      <w:shd w:val="clear" w:color="auto" w:fill="auto"/>
    </w:rPr>
  </w:style>
  <w:style w:type="character" w:customStyle="1" w:styleId="1f2">
    <w:name w:val="不明显强调1"/>
    <w:qFormat/>
    <w:rPr>
      <w:rFonts w:ascii="Times New Roman" w:eastAsia="宋体" w:hAnsi="Times New Roman" w:cs="Times New Roman"/>
      <w:i/>
      <w:color w:val="404040"/>
      <w:w w:val="100"/>
      <w:sz w:val="21"/>
      <w:szCs w:val="21"/>
      <w:shd w:val="clear" w:color="auto" w:fill="auto"/>
    </w:rPr>
  </w:style>
  <w:style w:type="character" w:customStyle="1" w:styleId="25">
    <w:name w:val="明显参考2"/>
    <w:qFormat/>
    <w:rPr>
      <w:rFonts w:ascii="Times New Roman" w:eastAsia="宋体" w:hAnsi="Times New Roman" w:cs="Times New Roman"/>
      <w:b/>
      <w:smallCaps/>
      <w:color w:val="5B9BD5"/>
      <w:w w:val="100"/>
      <w:sz w:val="21"/>
      <w:szCs w:val="21"/>
      <w:shd w:val="clear" w:color="auto" w:fill="auto"/>
    </w:rPr>
  </w:style>
  <w:style w:type="paragraph" w:customStyle="1" w:styleId="a">
    <w:name w:val="第一章"/>
    <w:basedOn w:val="2"/>
    <w:qFormat/>
    <w:pPr>
      <w:numPr>
        <w:numId w:val="3"/>
      </w:numPr>
    </w:pPr>
  </w:style>
  <w:style w:type="paragraph" w:styleId="afffa">
    <w:name w:val="Intense Quote"/>
    <w:link w:val="afffb"/>
    <w:qFormat/>
    <w:pPr>
      <w:ind w:left="950" w:right="950"/>
      <w:jc w:val="center"/>
    </w:pPr>
    <w:rPr>
      <w:rFonts w:ascii="Calibri" w:eastAsia="宋体" w:hAnsi="Calibri" w:cs="Times New Roman"/>
      <w:i/>
      <w:color w:val="5B9BD5"/>
      <w:sz w:val="21"/>
      <w:szCs w:val="21"/>
    </w:rPr>
  </w:style>
  <w:style w:type="character" w:customStyle="1" w:styleId="afffb">
    <w:name w:val="明显引用 字符"/>
    <w:basedOn w:val="a7"/>
    <w:link w:val="afffa"/>
    <w:qFormat/>
    <w:rPr>
      <w:rFonts w:ascii="Calibri" w:eastAsia="宋体" w:hAnsi="Calibri" w:cs="Times New Roman"/>
      <w:i/>
      <w:color w:val="5B9BD5"/>
      <w:kern w:val="0"/>
    </w:rPr>
  </w:style>
  <w:style w:type="paragraph" w:styleId="afffc">
    <w:name w:val="Quote"/>
    <w:link w:val="afffd"/>
    <w:qFormat/>
    <w:pPr>
      <w:ind w:left="864" w:right="864"/>
      <w:jc w:val="center"/>
    </w:pPr>
    <w:rPr>
      <w:rFonts w:ascii="Calibri" w:eastAsia="宋体" w:hAnsi="Calibri" w:cs="Times New Roman"/>
      <w:i/>
      <w:color w:val="404040"/>
      <w:sz w:val="21"/>
      <w:szCs w:val="21"/>
    </w:rPr>
  </w:style>
  <w:style w:type="character" w:customStyle="1" w:styleId="afffd">
    <w:name w:val="引用 字符"/>
    <w:basedOn w:val="a7"/>
    <w:link w:val="afffc"/>
    <w:qFormat/>
    <w:rPr>
      <w:rFonts w:ascii="Calibri" w:eastAsia="宋体" w:hAnsi="Calibri" w:cs="Times New Roman"/>
      <w:i/>
      <w:color w:val="404040"/>
      <w:kern w:val="0"/>
    </w:rPr>
  </w:style>
  <w:style w:type="paragraph" w:customStyle="1" w:styleId="TOC20">
    <w:name w:val="TOC 标题2"/>
    <w:qFormat/>
    <w:rPr>
      <w:rFonts w:ascii="Calibri" w:eastAsia="宋体" w:hAnsi="Calibri" w:cs="Times New Roman"/>
      <w:color w:val="2E74B5"/>
      <w:sz w:val="32"/>
      <w:szCs w:val="32"/>
    </w:rPr>
  </w:style>
  <w:style w:type="paragraph" w:customStyle="1" w:styleId="3Char">
    <w:name w:val="标题 3 Char"/>
    <w:basedOn w:val="a6"/>
    <w:qFormat/>
    <w:pPr>
      <w:widowControl/>
      <w:spacing w:line="360" w:lineRule="auto"/>
      <w:textAlignment w:val="bottom"/>
    </w:pPr>
    <w:rPr>
      <w:rFonts w:ascii="宋体" w:eastAsia="宋体" w:hAnsi="宋体" w:cs="Times New Roman"/>
      <w:color w:val="0D0D0D"/>
      <w:kern w:val="0"/>
      <w:sz w:val="20"/>
      <w:szCs w:val="20"/>
    </w:rPr>
  </w:style>
  <w:style w:type="paragraph" w:customStyle="1" w:styleId="WPSOffice3">
    <w:name w:val="WPSOffice手动目录 3"/>
    <w:qFormat/>
    <w:pPr>
      <w:ind w:left="400"/>
    </w:pPr>
    <w:rPr>
      <w:rFonts w:ascii="Calibri" w:eastAsia="宋体" w:hAnsi="Calibri" w:cs="Times New Roman"/>
    </w:rPr>
  </w:style>
  <w:style w:type="table" w:customStyle="1" w:styleId="41">
    <w:name w:val="无格式表格 41"/>
    <w:basedOn w:val="a8"/>
    <w:qFormat/>
    <w:pPr>
      <w:jc w:val="both"/>
    </w:pPr>
    <w:rPr>
      <w:rFonts w:ascii="Times New Roman" w:eastAsia="宋体" w:hAnsi="Times New Roman" w:cs="Times New Roman"/>
    </w:rPr>
    <w:tblPr/>
    <w:tblStylePr w:type="band1Vert">
      <w:tblPr/>
      <w:tcPr>
        <w:shd w:val="clear" w:color="000000" w:fill="9ED3A3"/>
      </w:tcPr>
    </w:tblStylePr>
    <w:tblStylePr w:type="band1Horz">
      <w:tblPr/>
      <w:tcPr>
        <w:shd w:val="clear" w:color="000000" w:fill="9ED3A3"/>
      </w:tcPr>
    </w:tblStylePr>
  </w:style>
  <w:style w:type="table" w:customStyle="1" w:styleId="6-61">
    <w:name w:val="网格表 6 彩色 - 着色 61"/>
    <w:basedOn w:val="a8"/>
    <w:qFormat/>
    <w:pPr>
      <w:jc w:val="both"/>
    </w:pPr>
    <w:rPr>
      <w:rFonts w:ascii="Times New Roman" w:eastAsia="宋体" w:hAnsi="Times New Roman" w:cs="Times New Roman"/>
      <w:color w:val="F38C01"/>
    </w:rPr>
    <w:tblPr>
      <w:tblBorders>
        <w:top w:val="single" w:sz="4" w:space="0" w:color="FEC57A"/>
        <w:left w:val="single" w:sz="4" w:space="0" w:color="FEC57A"/>
        <w:bottom w:val="single" w:sz="4" w:space="0" w:color="FEC57A"/>
        <w:right w:val="single" w:sz="4" w:space="0" w:color="FEC57A"/>
        <w:insideH w:val="single" w:sz="4" w:space="0" w:color="FEC57A"/>
        <w:insideV w:val="single" w:sz="4" w:space="0" w:color="FEC57A"/>
      </w:tblBorders>
    </w:tblPr>
    <w:tblStylePr w:type="firstRow">
      <w:tblPr/>
      <w:tcPr>
        <w:tcBorders>
          <w:top w:val="nil"/>
          <w:left w:val="single" w:sz="4" w:space="0" w:color="FEC57A"/>
          <w:bottom w:val="nil"/>
          <w:right w:val="nil"/>
          <w:insideH w:val="nil"/>
          <w:insideV w:val="nil"/>
          <w:tl2br w:val="nil"/>
          <w:tr2bl w:val="nil"/>
        </w:tcBorders>
      </w:tcPr>
    </w:tblStylePr>
    <w:tblStylePr w:type="lastRow">
      <w:tblPr/>
      <w:tcPr>
        <w:tcBorders>
          <w:top w:val="single" w:sz="4" w:space="0" w:color="FEC57A"/>
          <w:left w:val="nil"/>
          <w:bottom w:val="nil"/>
          <w:right w:val="nil"/>
          <w:insideH w:val="nil"/>
          <w:insideV w:val="nil"/>
          <w:tl2br w:val="nil"/>
          <w:tr2bl w:val="nil"/>
        </w:tcBorders>
      </w:tcPr>
    </w:tblStylePr>
    <w:tblStylePr w:type="band1Vert">
      <w:tblPr/>
      <w:tcPr>
        <w:shd w:val="clear" w:color="000000" w:fill="FEEBD2"/>
      </w:tcPr>
    </w:tblStylePr>
    <w:tblStylePr w:type="band1Horz">
      <w:tblPr/>
      <w:tcPr>
        <w:shd w:val="clear" w:color="000000" w:fill="FEEBD2"/>
      </w:tcPr>
    </w:tblStylePr>
  </w:style>
  <w:style w:type="table" w:customStyle="1" w:styleId="7-11">
    <w:name w:val="清单表 7 彩色 - 着色 11"/>
    <w:basedOn w:val="a8"/>
    <w:qFormat/>
    <w:pPr>
      <w:jc w:val="both"/>
    </w:pPr>
    <w:rPr>
      <w:rFonts w:ascii="Times New Roman" w:eastAsia="宋体" w:hAnsi="Times New Roman" w:cs="Times New Roman"/>
      <w:color w:val="7DA800"/>
    </w:rPr>
    <w:tblPr/>
    <w:tblStylePr w:type="firstRow">
      <w:tblPr/>
      <w:tcPr>
        <w:tcBorders>
          <w:top w:val="nil"/>
          <w:left w:val="single" w:sz="4" w:space="0" w:color="94C600"/>
          <w:bottom w:val="nil"/>
          <w:right w:val="nil"/>
          <w:insideH w:val="nil"/>
          <w:insideV w:val="nil"/>
          <w:tl2br w:val="nil"/>
          <w:tr2bl w:val="nil"/>
        </w:tcBorders>
        <w:shd w:val="clear" w:color="000000" w:fill="CCE8CF"/>
      </w:tcPr>
    </w:tblStylePr>
    <w:tblStylePr w:type="lastRow">
      <w:tblPr/>
      <w:tcPr>
        <w:tcBorders>
          <w:top w:val="single" w:sz="4" w:space="0" w:color="94C600"/>
          <w:left w:val="nil"/>
          <w:bottom w:val="nil"/>
          <w:right w:val="nil"/>
          <w:insideH w:val="nil"/>
          <w:insideV w:val="nil"/>
          <w:tl2br w:val="nil"/>
          <w:tr2bl w:val="nil"/>
        </w:tcBorders>
        <w:shd w:val="clear" w:color="000000" w:fill="CCE8CF"/>
      </w:tcPr>
    </w:tblStylePr>
    <w:tblStylePr w:type="firstCol">
      <w:pPr>
        <w:jc w:val="both"/>
      </w:pPr>
      <w:tblPr/>
      <w:tcPr>
        <w:tcBorders>
          <w:top w:val="nil"/>
          <w:left w:val="nil"/>
          <w:bottom w:val="nil"/>
          <w:right w:val="single" w:sz="4" w:space="0" w:color="94C600"/>
          <w:insideH w:val="nil"/>
          <w:insideV w:val="nil"/>
          <w:tl2br w:val="nil"/>
          <w:tr2bl w:val="nil"/>
        </w:tcBorders>
        <w:shd w:val="clear" w:color="000000" w:fill="CCE8CF"/>
      </w:tcPr>
    </w:tblStylePr>
    <w:tblStylePr w:type="lastCol">
      <w:tblPr/>
      <w:tcPr>
        <w:tcBorders>
          <w:top w:val="nil"/>
          <w:left w:val="nil"/>
          <w:bottom w:val="single" w:sz="4" w:space="0" w:color="94C600"/>
          <w:right w:val="nil"/>
          <w:insideH w:val="nil"/>
          <w:insideV w:val="nil"/>
          <w:tl2br w:val="nil"/>
          <w:tr2bl w:val="nil"/>
        </w:tcBorders>
        <w:shd w:val="clear" w:color="000000" w:fill="CCE8CF"/>
      </w:tcPr>
    </w:tblStylePr>
    <w:tblStylePr w:type="band1Vert">
      <w:tblPr/>
      <w:tcPr>
        <w:shd w:val="clear" w:color="000000" w:fill="EFFFC0"/>
      </w:tcPr>
    </w:tblStylePr>
    <w:tblStylePr w:type="band1Horz">
      <w:tblPr/>
      <w:tcPr>
        <w:shd w:val="clear" w:color="000000" w:fill="EFFFC0"/>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6-610">
    <w:name w:val="清单表 6 彩色 - 着色 61"/>
    <w:basedOn w:val="a8"/>
    <w:qFormat/>
    <w:pPr>
      <w:jc w:val="both"/>
    </w:pPr>
    <w:rPr>
      <w:rFonts w:ascii="Times New Roman" w:eastAsia="宋体" w:hAnsi="Times New Roman" w:cs="Times New Roman"/>
      <w:color w:val="FEA022"/>
    </w:rPr>
    <w:tblPr>
      <w:tblBorders>
        <w:top w:val="single" w:sz="4" w:space="0" w:color="FEA022"/>
        <w:bottom w:val="single" w:sz="4" w:space="0" w:color="FEA022"/>
      </w:tblBorders>
    </w:tblPr>
    <w:tblStylePr w:type="firstRow">
      <w:tblPr/>
      <w:tcPr>
        <w:tcBorders>
          <w:top w:val="nil"/>
          <w:left w:val="single" w:sz="4" w:space="0" w:color="FEA022"/>
          <w:bottom w:val="nil"/>
          <w:right w:val="nil"/>
          <w:insideH w:val="nil"/>
          <w:insideV w:val="nil"/>
          <w:tl2br w:val="nil"/>
          <w:tr2bl w:val="nil"/>
        </w:tcBorders>
      </w:tcPr>
    </w:tblStylePr>
    <w:tblStylePr w:type="lastRow">
      <w:tblPr/>
      <w:tcPr>
        <w:tcBorders>
          <w:top w:val="double" w:sz="4" w:space="0" w:color="FEA022"/>
          <w:left w:val="nil"/>
          <w:bottom w:val="nil"/>
          <w:right w:val="nil"/>
          <w:insideH w:val="nil"/>
          <w:insideV w:val="nil"/>
          <w:tl2br w:val="nil"/>
          <w:tr2bl w:val="nil"/>
        </w:tcBorders>
      </w:tcPr>
    </w:tblStylePr>
    <w:tblStylePr w:type="band1Vert">
      <w:tblPr/>
      <w:tcPr>
        <w:shd w:val="clear" w:color="000000" w:fill="FEEBD2"/>
      </w:tcPr>
    </w:tblStylePr>
    <w:tblStylePr w:type="band1Horz">
      <w:tblPr/>
      <w:tcPr>
        <w:shd w:val="clear" w:color="000000" w:fill="FEEBD2"/>
      </w:tcPr>
    </w:tblStylePr>
  </w:style>
  <w:style w:type="table" w:customStyle="1" w:styleId="ListTable5Accent2">
    <w:name w:val="List Table 5 Accent 2"/>
    <w:basedOn w:val="a8"/>
    <w:qFormat/>
    <w:pPr>
      <w:jc w:val="both"/>
    </w:pPr>
    <w:rPr>
      <w:rFonts w:ascii="Times New Roman" w:eastAsia="宋体" w:hAnsi="Times New Roman" w:cs="Times New Roman"/>
      <w:color w:val="CCE8CF"/>
    </w:rPr>
    <w:tblPr>
      <w:tblBorders>
        <w:top w:val="single" w:sz="24" w:space="0" w:color="71685A"/>
        <w:left w:val="single" w:sz="24" w:space="0" w:color="71685A"/>
        <w:bottom w:val="single" w:sz="24" w:space="0" w:color="71685A"/>
        <w:right w:val="single" w:sz="24" w:space="0" w:color="71685A"/>
      </w:tblBorders>
    </w:tblPr>
    <w:tcPr>
      <w:shd w:val="clear" w:color="000000" w:fill="71685A"/>
    </w:tcPr>
    <w:tblStylePr w:type="firstRow">
      <w:tblPr/>
      <w:tcPr>
        <w:tcBorders>
          <w:top w:val="nil"/>
          <w:left w:val="single" w:sz="18" w:space="0" w:color="CCE8CF"/>
          <w:bottom w:val="nil"/>
          <w:right w:val="nil"/>
          <w:insideH w:val="nil"/>
          <w:insideV w:val="nil"/>
          <w:tl2br w:val="nil"/>
          <w:tr2bl w:val="nil"/>
        </w:tcBorders>
      </w:tcPr>
    </w:tblStylePr>
    <w:tblStylePr w:type="lastRow">
      <w:tblPr/>
      <w:tcPr>
        <w:tcBorders>
          <w:top w:val="single" w:sz="4" w:space="0" w:color="CCE8CF"/>
          <w:left w:val="nil"/>
          <w:bottom w:val="nil"/>
          <w:right w:val="nil"/>
          <w:insideH w:val="nil"/>
          <w:insideV w:val="nil"/>
          <w:tl2br w:val="nil"/>
          <w:tr2bl w:val="nil"/>
        </w:tcBorders>
      </w:tcPr>
    </w:tblStylePr>
    <w:tblStylePr w:type="firstCol">
      <w:tblPr/>
      <w:tcPr>
        <w:tcBorders>
          <w:top w:val="nil"/>
          <w:left w:val="nil"/>
          <w:bottom w:val="nil"/>
          <w:right w:val="single" w:sz="4" w:space="0" w:color="CCE8CF"/>
          <w:insideH w:val="nil"/>
          <w:insideV w:val="nil"/>
          <w:tl2br w:val="nil"/>
          <w:tr2bl w:val="nil"/>
        </w:tcBorders>
      </w:tcPr>
    </w:tblStylePr>
    <w:tblStylePr w:type="lastCol">
      <w:tblPr/>
      <w:tcPr>
        <w:tcBorders>
          <w:top w:val="nil"/>
          <w:left w:val="nil"/>
          <w:bottom w:val="single" w:sz="4" w:space="0" w:color="CCE8CF"/>
          <w:right w:val="nil"/>
          <w:insideH w:val="nil"/>
          <w:insideV w:val="nil"/>
          <w:tl2br w:val="nil"/>
          <w:tr2bl w:val="nil"/>
        </w:tcBorders>
      </w:tcPr>
    </w:tblStylePr>
    <w:tblStylePr w:type="band1Vert">
      <w:tblPr/>
      <w:tcPr>
        <w:tcBorders>
          <w:top w:val="nil"/>
          <w:left w:val="nil"/>
          <w:bottom w:val="single" w:sz="4" w:space="0" w:color="CCE8CF"/>
          <w:right w:val="single" w:sz="4" w:space="0" w:color="CCE8CF"/>
          <w:insideH w:val="nil"/>
          <w:insideV w:val="nil"/>
          <w:tl2br w:val="nil"/>
          <w:tr2bl w:val="nil"/>
        </w:tcBorders>
      </w:tcPr>
    </w:tblStylePr>
    <w:tblStylePr w:type="band2Vert">
      <w:tblPr/>
      <w:tcPr>
        <w:tcBorders>
          <w:top w:val="nil"/>
          <w:left w:val="nil"/>
          <w:bottom w:val="single" w:sz="4" w:space="0" w:color="CCE8CF"/>
          <w:right w:val="single" w:sz="4" w:space="0" w:color="CCE8CF"/>
          <w:insideH w:val="nil"/>
          <w:insideV w:val="nil"/>
          <w:tl2br w:val="nil"/>
          <w:tr2bl w:val="nil"/>
        </w:tcBorders>
      </w:tcPr>
    </w:tblStylePr>
    <w:tblStylePr w:type="band1Horz">
      <w:tblPr/>
      <w:tcPr>
        <w:tcBorders>
          <w:top w:val="single" w:sz="4" w:space="0" w:color="CCE8CF"/>
          <w:left w:val="single" w:sz="4" w:space="0" w:color="CCE8C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51">
    <w:name w:val="无格式表格 51"/>
    <w:basedOn w:val="a8"/>
    <w:qFormat/>
    <w:pPr>
      <w:jc w:val="both"/>
    </w:pPr>
    <w:rPr>
      <w:rFonts w:ascii="Times New Roman" w:eastAsia="宋体" w:hAnsi="Times New Roman" w:cs="Times New Roman"/>
    </w:rPr>
    <w:tblPr/>
    <w:tblStylePr w:type="firstRow">
      <w:tblPr/>
      <w:tcPr>
        <w:tcBorders>
          <w:top w:val="nil"/>
          <w:left w:val="single" w:sz="4" w:space="0" w:color="auto"/>
          <w:bottom w:val="nil"/>
          <w:right w:val="nil"/>
          <w:insideH w:val="nil"/>
          <w:insideV w:val="nil"/>
          <w:tl2br w:val="nil"/>
          <w:tr2bl w:val="nil"/>
        </w:tcBorders>
        <w:shd w:val="clear" w:color="000000" w:fill="CCE8CF"/>
      </w:tcPr>
    </w:tblStylePr>
    <w:tblStylePr w:type="lastRow">
      <w:tblPr/>
      <w:tcPr>
        <w:tcBorders>
          <w:top w:val="single" w:sz="4" w:space="0" w:color="auto"/>
          <w:left w:val="nil"/>
          <w:bottom w:val="nil"/>
          <w:right w:val="nil"/>
          <w:insideH w:val="nil"/>
          <w:insideV w:val="nil"/>
          <w:tl2br w:val="nil"/>
          <w:tr2bl w:val="nil"/>
        </w:tcBorders>
        <w:shd w:val="clear" w:color="000000" w:fill="CCE8CF"/>
      </w:tcPr>
    </w:tblStylePr>
    <w:tblStylePr w:type="firstCol">
      <w:pPr>
        <w:jc w:val="right"/>
      </w:pPr>
      <w:tblPr/>
      <w:tcPr>
        <w:tcBorders>
          <w:top w:val="nil"/>
          <w:left w:val="nil"/>
          <w:bottom w:val="nil"/>
          <w:right w:val="single" w:sz="4" w:space="0" w:color="auto"/>
          <w:insideH w:val="nil"/>
          <w:insideV w:val="nil"/>
          <w:tl2br w:val="nil"/>
          <w:tr2bl w:val="nil"/>
        </w:tcBorders>
        <w:shd w:val="clear" w:color="000000" w:fill="CCE8CF"/>
      </w:tcPr>
    </w:tblStylePr>
    <w:tblStylePr w:type="lastCol">
      <w:tblPr/>
      <w:tcPr>
        <w:tcBorders>
          <w:top w:val="nil"/>
          <w:left w:val="nil"/>
          <w:bottom w:val="single" w:sz="4" w:space="0" w:color="auto"/>
          <w:right w:val="nil"/>
          <w:insideH w:val="nil"/>
          <w:insideV w:val="nil"/>
          <w:tl2br w:val="nil"/>
          <w:tr2bl w:val="nil"/>
        </w:tcBorders>
        <w:shd w:val="clear" w:color="000000" w:fill="CCE8CF"/>
      </w:tcPr>
    </w:tblStylePr>
    <w:tblStylePr w:type="band1Vert">
      <w:tblPr/>
      <w:tcPr>
        <w:shd w:val="clear" w:color="000000" w:fill="8FCC96"/>
      </w:tcPr>
    </w:tblStylePr>
    <w:tblStylePr w:type="band1Horz">
      <w:tblPr/>
      <w:tcPr>
        <w:shd w:val="clear" w:color="000000" w:fill="8FCC96"/>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5-31">
    <w:name w:val="网格表 5 深色 - 着色 31"/>
    <w:basedOn w:val="a8"/>
    <w:qFormat/>
    <w:pPr>
      <w:jc w:val="both"/>
    </w:pPr>
    <w:rPr>
      <w:rFonts w:ascii="Times New Roman" w:eastAsia="宋体" w:hAnsi="Times New Roman" w:cs="Times New Roman"/>
    </w:rPr>
    <w:tblPr>
      <w:tblBorders>
        <w:top w:val="single" w:sz="4" w:space="0" w:color="CCE8CF"/>
        <w:left w:val="single" w:sz="4" w:space="0" w:color="CCE8CF"/>
        <w:bottom w:val="single" w:sz="4" w:space="0" w:color="CCE8CF"/>
        <w:right w:val="single" w:sz="4" w:space="0" w:color="CCE8CF"/>
        <w:insideH w:val="single" w:sz="4" w:space="0" w:color="CCE8CF"/>
        <w:insideV w:val="single" w:sz="4" w:space="0" w:color="CCE8CF"/>
      </w:tblBorders>
    </w:tblPr>
    <w:tcPr>
      <w:shd w:val="clear" w:color="000000" w:fill="FEE0CC"/>
    </w:tcPr>
    <w:tblStylePr w:type="firstRow">
      <w:tblPr/>
      <w:tcPr>
        <w:tcBorders>
          <w:top w:val="single" w:sz="4" w:space="0" w:color="CCE8CF"/>
          <w:left w:val="nil"/>
          <w:bottom w:val="single" w:sz="4" w:space="0" w:color="CCE8CF"/>
          <w:right w:val="single" w:sz="4" w:space="0" w:color="CCE8CF"/>
          <w:insideH w:val="nil"/>
          <w:insideV w:val="nil"/>
          <w:tl2br w:val="nil"/>
          <w:tr2bl w:val="nil"/>
        </w:tcBorders>
        <w:shd w:val="clear" w:color="000000" w:fill="FF6700"/>
      </w:tcPr>
    </w:tblStylePr>
    <w:tblStylePr w:type="lastRow">
      <w:tblPr/>
      <w:tcPr>
        <w:tcBorders>
          <w:top w:val="nil"/>
          <w:left w:val="single" w:sz="4" w:space="0" w:color="CCE8CF"/>
          <w:bottom w:val="single" w:sz="4" w:space="0" w:color="CCE8CF"/>
          <w:right w:val="single" w:sz="4" w:space="0" w:color="CCE8CF"/>
          <w:insideH w:val="nil"/>
          <w:insideV w:val="nil"/>
          <w:tl2br w:val="nil"/>
          <w:tr2bl w:val="nil"/>
        </w:tcBorders>
        <w:shd w:val="clear" w:color="000000" w:fill="FF6700"/>
      </w:tcPr>
    </w:tblStylePr>
    <w:tblStylePr w:type="firstCol">
      <w:tblPr/>
      <w:tcPr>
        <w:tcBorders>
          <w:top w:val="single" w:sz="4" w:space="0" w:color="CCE8CF"/>
          <w:left w:val="single" w:sz="4" w:space="0" w:color="CCE8CF"/>
          <w:bottom w:val="single" w:sz="4" w:space="0" w:color="CCE8CF"/>
          <w:right w:val="nil"/>
          <w:insideH w:val="nil"/>
          <w:insideV w:val="nil"/>
          <w:tl2br w:val="nil"/>
          <w:tr2bl w:val="nil"/>
        </w:tcBorders>
        <w:shd w:val="clear" w:color="000000" w:fill="FF6700"/>
      </w:tcPr>
    </w:tblStylePr>
    <w:tblStylePr w:type="lastCol">
      <w:tblPr/>
      <w:tcPr>
        <w:tcBorders>
          <w:top w:val="single" w:sz="4" w:space="0" w:color="CCE8CF"/>
          <w:left w:val="single" w:sz="4" w:space="0" w:color="CCE8CF"/>
          <w:bottom w:val="nil"/>
          <w:right w:val="single" w:sz="4" w:space="0" w:color="CCE8CF"/>
          <w:insideH w:val="nil"/>
          <w:insideV w:val="nil"/>
          <w:tl2br w:val="nil"/>
          <w:tr2bl w:val="nil"/>
        </w:tcBorders>
        <w:shd w:val="clear" w:color="000000" w:fill="FF6700"/>
      </w:tcPr>
    </w:tblStylePr>
    <w:tblStylePr w:type="band1Vert">
      <w:tblPr/>
      <w:tcPr>
        <w:shd w:val="clear" w:color="000000" w:fill="FFC299"/>
      </w:tcPr>
    </w:tblStylePr>
    <w:tblStylePr w:type="band1Horz">
      <w:tblPr/>
      <w:tcPr>
        <w:shd w:val="clear" w:color="000000" w:fill="FFC299"/>
      </w:tcPr>
    </w:tblStylePr>
  </w:style>
  <w:style w:type="table" w:customStyle="1" w:styleId="4-51">
    <w:name w:val="清单表 4 - 着色 51"/>
    <w:basedOn w:val="a8"/>
    <w:qFormat/>
    <w:pPr>
      <w:jc w:val="both"/>
    </w:pPr>
    <w:rPr>
      <w:rFonts w:ascii="Times New Roman" w:eastAsia="宋体" w:hAnsi="Times New Roman" w:cs="Times New Roman"/>
    </w:rPr>
    <w:tblPr>
      <w:tblBorders>
        <w:top w:val="single" w:sz="4" w:space="0" w:color="C8A585"/>
        <w:left w:val="single" w:sz="4" w:space="0" w:color="C8A585"/>
        <w:bottom w:val="single" w:sz="4" w:space="0" w:color="C8A585"/>
        <w:right w:val="single" w:sz="4" w:space="0" w:color="C8A585"/>
        <w:insideH w:val="single" w:sz="4" w:space="0" w:color="C8A585"/>
      </w:tblBorders>
    </w:tblPr>
    <w:tblStylePr w:type="firstRow">
      <w:tblPr/>
      <w:tcPr>
        <w:tcBorders>
          <w:top w:val="single" w:sz="4" w:space="0" w:color="956B43"/>
          <w:left w:val="single" w:sz="4" w:space="0" w:color="956B43"/>
          <w:bottom w:val="single" w:sz="4" w:space="0" w:color="956B43"/>
          <w:right w:val="single" w:sz="4" w:space="0" w:color="956B43"/>
          <w:insideH w:val="nil"/>
          <w:insideV w:val="nil"/>
          <w:tl2br w:val="nil"/>
          <w:tr2bl w:val="nil"/>
        </w:tcBorders>
        <w:shd w:val="clear" w:color="000000" w:fill="956B43"/>
      </w:tcPr>
    </w:tblStylePr>
    <w:tblStylePr w:type="lastRow">
      <w:tblPr/>
      <w:tcPr>
        <w:tcBorders>
          <w:top w:val="double" w:sz="4" w:space="0" w:color="C8A585"/>
          <w:left w:val="nil"/>
          <w:bottom w:val="nil"/>
          <w:right w:val="nil"/>
          <w:insideH w:val="nil"/>
          <w:insideV w:val="nil"/>
          <w:tl2br w:val="nil"/>
          <w:tr2bl w:val="nil"/>
        </w:tcBorders>
      </w:tcPr>
    </w:tblStylePr>
    <w:tblStylePr w:type="band1Vert">
      <w:tblPr/>
      <w:tcPr>
        <w:shd w:val="clear" w:color="000000" w:fill="ECE1D6"/>
      </w:tcPr>
    </w:tblStylePr>
    <w:tblStylePr w:type="band1Horz">
      <w:tblPr/>
      <w:tcPr>
        <w:shd w:val="clear" w:color="000000" w:fill="ECE1D6"/>
      </w:tcPr>
    </w:tblStylePr>
  </w:style>
  <w:style w:type="table" w:customStyle="1" w:styleId="210">
    <w:name w:val="清单表 21"/>
    <w:basedOn w:val="a8"/>
    <w:qFormat/>
    <w:pPr>
      <w:jc w:val="both"/>
    </w:pPr>
    <w:rPr>
      <w:rFonts w:ascii="Times New Roman" w:eastAsia="宋体" w:hAnsi="Times New Roman" w:cs="Times New Roman"/>
    </w:rPr>
    <w:tblPr>
      <w:tblBorders>
        <w:top w:val="single" w:sz="4" w:space="0" w:color="666666"/>
        <w:bottom w:val="single" w:sz="4" w:space="0" w:color="666666"/>
        <w:insideH w:val="single" w:sz="4" w:space="0" w:color="666666"/>
      </w:tblBorders>
    </w:tblPr>
    <w:tblStylePr w:type="band1Vert">
      <w:tblPr/>
      <w:tcPr>
        <w:shd w:val="clear" w:color="000000" w:fill="CCCCCC"/>
      </w:tcPr>
    </w:tblStylePr>
    <w:tblStylePr w:type="band1Horz">
      <w:tblPr/>
      <w:tcPr>
        <w:shd w:val="clear" w:color="000000" w:fill="CCCCCC"/>
      </w:tcPr>
    </w:tblStylePr>
  </w:style>
  <w:style w:type="table" w:customStyle="1" w:styleId="2-11">
    <w:name w:val="网格表 2 - 着色 11"/>
    <w:basedOn w:val="a8"/>
    <w:qFormat/>
    <w:pPr>
      <w:jc w:val="both"/>
    </w:pPr>
    <w:rPr>
      <w:rFonts w:ascii="Times New Roman" w:eastAsia="宋体" w:hAnsi="Times New Roman" w:cs="Times New Roman"/>
    </w:rPr>
    <w:tblPr>
      <w:tblBorders>
        <w:top w:val="single" w:sz="2" w:space="0" w:color="CFFE43"/>
        <w:bottom w:val="single" w:sz="2" w:space="0" w:color="CFFE43"/>
        <w:insideH w:val="single" w:sz="2" w:space="0" w:color="CFFE43"/>
        <w:insideV w:val="single" w:sz="2" w:space="0" w:color="CFFE43"/>
      </w:tblBorders>
    </w:tblPr>
    <w:tblStylePr w:type="firstRow">
      <w:tblPr/>
      <w:tcPr>
        <w:tcBorders>
          <w:top w:val="nil"/>
          <w:left w:val="single" w:sz="12" w:space="0" w:color="CFFE43"/>
          <w:bottom w:val="nil"/>
          <w:right w:val="nil"/>
          <w:insideH w:val="nil"/>
          <w:insideV w:val="nil"/>
          <w:tl2br w:val="nil"/>
          <w:tr2bl w:val="nil"/>
        </w:tcBorders>
        <w:shd w:val="clear" w:color="000000" w:fill="CCE8CF"/>
      </w:tcPr>
    </w:tblStylePr>
    <w:tblStylePr w:type="lastRow">
      <w:tblPr/>
      <w:tcPr>
        <w:tcBorders>
          <w:top w:val="single" w:sz="2" w:space="0" w:color="CFFE43"/>
          <w:left w:val="nil"/>
          <w:bottom w:val="nil"/>
          <w:right w:val="nil"/>
          <w:insideH w:val="nil"/>
          <w:insideV w:val="nil"/>
          <w:tl2br w:val="nil"/>
          <w:tr2bl w:val="nil"/>
        </w:tcBorders>
        <w:shd w:val="clear" w:color="000000" w:fill="CCE8CF"/>
      </w:tcPr>
    </w:tblStylePr>
    <w:tblStylePr w:type="band1Vert">
      <w:tblPr/>
      <w:tcPr>
        <w:shd w:val="clear" w:color="000000" w:fill="EFFFC0"/>
      </w:tcPr>
    </w:tblStylePr>
    <w:tblStylePr w:type="band1Horz">
      <w:tblPr/>
      <w:tcPr>
        <w:shd w:val="clear" w:color="000000" w:fill="EFFFC0"/>
      </w:tcPr>
    </w:tblStylePr>
  </w:style>
  <w:style w:type="table" w:customStyle="1" w:styleId="1-11">
    <w:name w:val="清单表 1 浅色 - 着色 11"/>
    <w:basedOn w:val="a8"/>
    <w:qFormat/>
    <w:pPr>
      <w:jc w:val="both"/>
    </w:pPr>
    <w:rPr>
      <w:rFonts w:ascii="Times New Roman" w:eastAsia="宋体" w:hAnsi="Times New Roman" w:cs="Times New Roman"/>
    </w:rPr>
    <w:tblPr/>
    <w:tblStylePr w:type="firstRow">
      <w:tblPr/>
      <w:tcPr>
        <w:tcBorders>
          <w:top w:val="nil"/>
          <w:left w:val="single" w:sz="4" w:space="0" w:color="CFFE43"/>
          <w:bottom w:val="nil"/>
          <w:right w:val="nil"/>
          <w:insideH w:val="nil"/>
          <w:insideV w:val="nil"/>
          <w:tl2br w:val="nil"/>
          <w:tr2bl w:val="nil"/>
        </w:tcBorders>
      </w:tcPr>
    </w:tblStylePr>
    <w:tblStylePr w:type="lastRow">
      <w:tblPr/>
      <w:tcPr>
        <w:tcBorders>
          <w:top w:val="single" w:sz="4" w:space="0" w:color="CFFE43"/>
          <w:left w:val="nil"/>
          <w:bottom w:val="nil"/>
          <w:right w:val="nil"/>
          <w:insideH w:val="nil"/>
          <w:insideV w:val="nil"/>
          <w:tl2br w:val="nil"/>
          <w:tr2bl w:val="nil"/>
        </w:tcBorders>
      </w:tcPr>
    </w:tblStylePr>
    <w:tblStylePr w:type="band1Vert">
      <w:tblPr/>
      <w:tcPr>
        <w:shd w:val="clear" w:color="000000" w:fill="EFFFC0"/>
      </w:tcPr>
    </w:tblStylePr>
    <w:tblStylePr w:type="band1Horz">
      <w:tblPr/>
      <w:tcPr>
        <w:shd w:val="clear" w:color="000000" w:fill="EFFFC0"/>
      </w:tcPr>
    </w:tblStylePr>
  </w:style>
  <w:style w:type="table" w:customStyle="1" w:styleId="3-51">
    <w:name w:val="清单表 3 - 着色 51"/>
    <w:basedOn w:val="a8"/>
    <w:qFormat/>
    <w:pPr>
      <w:jc w:val="both"/>
    </w:pPr>
    <w:rPr>
      <w:rFonts w:ascii="Times New Roman" w:eastAsia="宋体" w:hAnsi="Times New Roman" w:cs="Times New Roman"/>
    </w:rPr>
    <w:tblPr>
      <w:tblBorders>
        <w:top w:val="single" w:sz="4" w:space="0" w:color="956B43"/>
        <w:left w:val="single" w:sz="4" w:space="0" w:color="956B43"/>
        <w:bottom w:val="single" w:sz="4" w:space="0" w:color="956B43"/>
        <w:right w:val="single" w:sz="4" w:space="0" w:color="956B43"/>
      </w:tblBorders>
    </w:tblPr>
    <w:tblStylePr w:type="firstRow">
      <w:tblPr/>
      <w:tcPr>
        <w:shd w:val="clear" w:color="000000" w:fill="956B43"/>
      </w:tcPr>
    </w:tblStylePr>
    <w:tblStylePr w:type="lastRow">
      <w:tblPr/>
      <w:tcPr>
        <w:tcBorders>
          <w:top w:val="double" w:sz="4" w:space="0" w:color="956B43"/>
          <w:left w:val="nil"/>
          <w:bottom w:val="nil"/>
          <w:right w:val="nil"/>
          <w:insideH w:val="nil"/>
          <w:insideV w:val="nil"/>
          <w:tl2br w:val="nil"/>
          <w:tr2bl w:val="nil"/>
        </w:tcBorders>
        <w:shd w:val="clear" w:color="000000" w:fill="CCE8CF"/>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single" w:sz="4" w:space="0" w:color="956B43"/>
          <w:right w:val="single" w:sz="4" w:space="0" w:color="956B43"/>
          <w:insideH w:val="nil"/>
          <w:insideV w:val="nil"/>
          <w:tl2br w:val="nil"/>
          <w:tr2bl w:val="nil"/>
        </w:tcBorders>
      </w:tcPr>
    </w:tblStylePr>
    <w:tblStylePr w:type="band1Horz">
      <w:tblPr/>
      <w:tcPr>
        <w:tcBorders>
          <w:top w:val="single" w:sz="4" w:space="0" w:color="956B43"/>
          <w:left w:val="single" w:sz="4" w:space="0" w:color="956B43"/>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956B43"/>
          <w:left w:val="nil"/>
          <w:bottom w:val="nil"/>
          <w:right w:val="nil"/>
          <w:insideH w:val="nil"/>
          <w:insideV w:val="nil"/>
          <w:tl2br w:val="nil"/>
          <w:tr2bl w:val="nil"/>
        </w:tcBorders>
      </w:tcPr>
    </w:tblStylePr>
    <w:tblStylePr w:type="swCell">
      <w:tblPr/>
      <w:tcPr>
        <w:tcBorders>
          <w:top w:val="double" w:sz="4" w:space="0" w:color="956B43"/>
          <w:left w:val="nil"/>
          <w:bottom w:val="nil"/>
          <w:right w:val="nil"/>
          <w:insideH w:val="nil"/>
          <w:insideV w:val="nil"/>
          <w:tl2br w:val="nil"/>
          <w:tr2bl w:val="nil"/>
        </w:tcBorders>
      </w:tcPr>
    </w:tblStylePr>
  </w:style>
  <w:style w:type="table" w:customStyle="1" w:styleId="7-31">
    <w:name w:val="清单表 7 彩色 - 着色 31"/>
    <w:basedOn w:val="a8"/>
    <w:qFormat/>
    <w:pPr>
      <w:jc w:val="both"/>
    </w:pPr>
    <w:rPr>
      <w:rFonts w:ascii="Times New Roman" w:eastAsia="宋体" w:hAnsi="Times New Roman" w:cs="Times New Roman"/>
      <w:color w:val="D85700"/>
    </w:rPr>
    <w:tblPr/>
    <w:tblStylePr w:type="firstRow">
      <w:tblPr/>
      <w:tcPr>
        <w:tcBorders>
          <w:top w:val="nil"/>
          <w:left w:val="single" w:sz="4" w:space="0" w:color="FF6700"/>
          <w:bottom w:val="nil"/>
          <w:right w:val="nil"/>
          <w:insideH w:val="nil"/>
          <w:insideV w:val="nil"/>
          <w:tl2br w:val="nil"/>
          <w:tr2bl w:val="nil"/>
        </w:tcBorders>
        <w:shd w:val="clear" w:color="000000" w:fill="CCE8CF"/>
      </w:tcPr>
    </w:tblStylePr>
    <w:tblStylePr w:type="lastRow">
      <w:tblPr/>
      <w:tcPr>
        <w:tcBorders>
          <w:top w:val="single" w:sz="4" w:space="0" w:color="FF6700"/>
          <w:left w:val="nil"/>
          <w:bottom w:val="nil"/>
          <w:right w:val="nil"/>
          <w:insideH w:val="nil"/>
          <w:insideV w:val="nil"/>
          <w:tl2br w:val="nil"/>
          <w:tr2bl w:val="nil"/>
        </w:tcBorders>
        <w:shd w:val="clear" w:color="000000" w:fill="CCE8CF"/>
      </w:tcPr>
    </w:tblStylePr>
    <w:tblStylePr w:type="firstCol">
      <w:pPr>
        <w:jc w:val="both"/>
      </w:pPr>
      <w:tblPr/>
      <w:tcPr>
        <w:tcBorders>
          <w:top w:val="nil"/>
          <w:left w:val="nil"/>
          <w:bottom w:val="nil"/>
          <w:right w:val="single" w:sz="4" w:space="0" w:color="FF6700"/>
          <w:insideH w:val="nil"/>
          <w:insideV w:val="nil"/>
          <w:tl2br w:val="nil"/>
          <w:tr2bl w:val="nil"/>
        </w:tcBorders>
        <w:shd w:val="clear" w:color="000000" w:fill="CCE8CF"/>
      </w:tcPr>
    </w:tblStylePr>
    <w:tblStylePr w:type="lastCol">
      <w:tblPr/>
      <w:tcPr>
        <w:tcBorders>
          <w:top w:val="nil"/>
          <w:left w:val="nil"/>
          <w:bottom w:val="single" w:sz="4" w:space="0" w:color="FF6700"/>
          <w:right w:val="nil"/>
          <w:insideH w:val="nil"/>
          <w:insideV w:val="nil"/>
          <w:tl2br w:val="nil"/>
          <w:tr2bl w:val="nil"/>
        </w:tcBorders>
        <w:shd w:val="clear" w:color="000000" w:fill="CCE8CF"/>
      </w:tcPr>
    </w:tblStylePr>
    <w:tblStylePr w:type="band1Vert">
      <w:tblPr/>
      <w:tcPr>
        <w:shd w:val="clear" w:color="000000" w:fill="FEE0CC"/>
      </w:tcPr>
    </w:tblStylePr>
    <w:tblStylePr w:type="band1Horz">
      <w:tblPr/>
      <w:tcPr>
        <w:shd w:val="clear" w:color="000000" w:fill="FEE0CC"/>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7-41">
    <w:name w:val="网格表 7 彩色 - 着色 41"/>
    <w:basedOn w:val="a8"/>
    <w:qFormat/>
    <w:pPr>
      <w:jc w:val="both"/>
    </w:pPr>
    <w:rPr>
      <w:rFonts w:ascii="Times New Roman" w:eastAsia="宋体" w:hAnsi="Times New Roman" w:cs="Times New Roman"/>
      <w:color w:val="7A7D55"/>
    </w:rPr>
    <w:tblPr>
      <w:tblBorders>
        <w:top w:val="single" w:sz="4" w:space="0" w:color="BCBFA1"/>
        <w:left w:val="single" w:sz="4" w:space="0" w:color="BCBFA1"/>
        <w:bottom w:val="single" w:sz="4" w:space="0" w:color="BCBFA1"/>
        <w:right w:val="single" w:sz="4" w:space="0" w:color="BCBFA1"/>
        <w:insideH w:val="single" w:sz="4" w:space="0" w:color="BCBFA1"/>
        <w:insideV w:val="single" w:sz="4" w:space="0" w:color="BCBFA1"/>
      </w:tblBorders>
    </w:tblPr>
    <w:tblStylePr w:type="firstRow">
      <w:tblPr/>
      <w:tcPr>
        <w:tcBorders>
          <w:top w:val="nil"/>
          <w:left w:val="nil"/>
          <w:bottom w:val="nil"/>
          <w:right w:val="nil"/>
          <w:insideH w:val="nil"/>
          <w:insideV w:val="nil"/>
          <w:tl2br w:val="nil"/>
          <w:tr2bl w:val="nil"/>
        </w:tcBorders>
        <w:shd w:val="clear" w:color="000000" w:fill="CCE8CF"/>
      </w:tcPr>
    </w:tblStylePr>
    <w:tblStylePr w:type="lastRow">
      <w:tblPr/>
      <w:tcPr>
        <w:tcBorders>
          <w:top w:val="nil"/>
          <w:left w:val="nil"/>
          <w:bottom w:val="nil"/>
          <w:right w:val="nil"/>
          <w:insideH w:val="nil"/>
          <w:insideV w:val="nil"/>
          <w:tl2br w:val="nil"/>
          <w:tr2bl w:val="nil"/>
        </w:tcBorders>
        <w:shd w:val="clear" w:color="000000" w:fill="CCE8CF"/>
      </w:tcPr>
    </w:tblStylePr>
    <w:tblStylePr w:type="firstCol">
      <w:pPr>
        <w:jc w:val="right"/>
      </w:pPr>
      <w:tblPr/>
      <w:tcPr>
        <w:tcBorders>
          <w:top w:val="nil"/>
          <w:left w:val="nil"/>
          <w:bottom w:val="nil"/>
          <w:right w:val="nil"/>
          <w:insideH w:val="nil"/>
          <w:insideV w:val="nil"/>
          <w:tl2br w:val="nil"/>
          <w:tr2bl w:val="nil"/>
        </w:tcBorders>
        <w:shd w:val="clear" w:color="000000" w:fill="CCE8CF"/>
      </w:tcPr>
    </w:tblStylePr>
    <w:tblStylePr w:type="lastCol">
      <w:tblPr/>
      <w:tcPr>
        <w:tcBorders>
          <w:top w:val="nil"/>
          <w:left w:val="nil"/>
          <w:bottom w:val="nil"/>
          <w:right w:val="nil"/>
          <w:insideH w:val="nil"/>
          <w:insideV w:val="nil"/>
          <w:tl2br w:val="nil"/>
          <w:tr2bl w:val="nil"/>
        </w:tcBorders>
        <w:shd w:val="clear" w:color="000000" w:fill="CCE8CF"/>
      </w:tcPr>
    </w:tblStylePr>
    <w:tblStylePr w:type="band1Vert">
      <w:tblPr/>
      <w:tcPr>
        <w:shd w:val="clear" w:color="000000" w:fill="E8E9DF"/>
      </w:tcPr>
    </w:tblStylePr>
    <w:tblStylePr w:type="band1Horz">
      <w:tblPr/>
      <w:tcPr>
        <w:shd w:val="clear" w:color="000000" w:fill="E8E9DF"/>
      </w:tcPr>
    </w:tblStylePr>
    <w:tblStylePr w:type="neCell">
      <w:tblPr/>
      <w:tcPr>
        <w:tcBorders>
          <w:top w:val="nil"/>
          <w:left w:val="single" w:sz="4" w:space="0" w:color="BCBFA1"/>
          <w:bottom w:val="nil"/>
          <w:right w:val="nil"/>
          <w:insideH w:val="nil"/>
          <w:insideV w:val="nil"/>
          <w:tl2br w:val="nil"/>
          <w:tr2bl w:val="nil"/>
        </w:tcBorders>
      </w:tcPr>
    </w:tblStylePr>
    <w:tblStylePr w:type="nwCell">
      <w:tblPr/>
      <w:tcPr>
        <w:tcBorders>
          <w:top w:val="nil"/>
          <w:left w:val="single" w:sz="4" w:space="0" w:color="BCBFA1"/>
          <w:bottom w:val="nil"/>
          <w:right w:val="nil"/>
          <w:insideH w:val="nil"/>
          <w:insideV w:val="nil"/>
          <w:tl2br w:val="nil"/>
          <w:tr2bl w:val="nil"/>
        </w:tcBorders>
      </w:tcPr>
    </w:tblStylePr>
    <w:tblStylePr w:type="seCell">
      <w:tblPr/>
      <w:tcPr>
        <w:tcBorders>
          <w:top w:val="single" w:sz="4" w:space="0" w:color="BCBFA1"/>
          <w:left w:val="nil"/>
          <w:bottom w:val="nil"/>
          <w:right w:val="nil"/>
          <w:insideH w:val="nil"/>
          <w:insideV w:val="nil"/>
          <w:tl2br w:val="nil"/>
          <w:tr2bl w:val="nil"/>
        </w:tcBorders>
      </w:tcPr>
    </w:tblStylePr>
    <w:tblStylePr w:type="swCell">
      <w:tblPr/>
      <w:tcPr>
        <w:tcBorders>
          <w:top w:val="single" w:sz="4" w:space="0" w:color="BCBFA1"/>
          <w:left w:val="nil"/>
          <w:bottom w:val="nil"/>
          <w:right w:val="nil"/>
          <w:insideH w:val="nil"/>
          <w:insideV w:val="nil"/>
          <w:tl2br w:val="nil"/>
          <w:tr2bl w:val="nil"/>
        </w:tcBorders>
      </w:tcPr>
    </w:tblStylePr>
  </w:style>
  <w:style w:type="table" w:customStyle="1" w:styleId="4-31">
    <w:name w:val="清单表 4 - 着色 31"/>
    <w:basedOn w:val="a8"/>
    <w:qFormat/>
    <w:pPr>
      <w:jc w:val="both"/>
    </w:pPr>
    <w:rPr>
      <w:rFonts w:ascii="Times New Roman" w:eastAsia="宋体" w:hAnsi="Times New Roman" w:cs="Times New Roman"/>
    </w:rPr>
    <w:tblPr>
      <w:tblBorders>
        <w:top w:val="single" w:sz="4" w:space="0" w:color="FFA365"/>
        <w:left w:val="single" w:sz="4" w:space="0" w:color="FFA365"/>
        <w:bottom w:val="single" w:sz="4" w:space="0" w:color="FFA365"/>
        <w:right w:val="single" w:sz="4" w:space="0" w:color="FFA365"/>
        <w:insideH w:val="single" w:sz="4" w:space="0" w:color="FFA365"/>
      </w:tblBorders>
    </w:tblPr>
    <w:tblStylePr w:type="firstRow">
      <w:tblPr/>
      <w:tcPr>
        <w:tcBorders>
          <w:top w:val="single" w:sz="4" w:space="0" w:color="FF6700"/>
          <w:left w:val="single" w:sz="4" w:space="0" w:color="FF6700"/>
          <w:bottom w:val="single" w:sz="4" w:space="0" w:color="FF6700"/>
          <w:right w:val="single" w:sz="4" w:space="0" w:color="FF6700"/>
          <w:insideH w:val="nil"/>
          <w:insideV w:val="nil"/>
          <w:tl2br w:val="nil"/>
          <w:tr2bl w:val="nil"/>
        </w:tcBorders>
        <w:shd w:val="clear" w:color="000000" w:fill="FF6700"/>
      </w:tcPr>
    </w:tblStylePr>
    <w:tblStylePr w:type="lastRow">
      <w:tblPr/>
      <w:tcPr>
        <w:tcBorders>
          <w:top w:val="double" w:sz="4" w:space="0" w:color="FFA365"/>
          <w:left w:val="nil"/>
          <w:bottom w:val="nil"/>
          <w:right w:val="nil"/>
          <w:insideH w:val="nil"/>
          <w:insideV w:val="nil"/>
          <w:tl2br w:val="nil"/>
          <w:tr2bl w:val="nil"/>
        </w:tcBorders>
      </w:tcPr>
    </w:tblStylePr>
    <w:tblStylePr w:type="band1Vert">
      <w:tblPr/>
      <w:tcPr>
        <w:shd w:val="clear" w:color="000000" w:fill="FEE0CC"/>
      </w:tcPr>
    </w:tblStylePr>
    <w:tblStylePr w:type="band1Horz">
      <w:tblPr/>
      <w:tcPr>
        <w:shd w:val="clear" w:color="000000" w:fill="FEE0CC"/>
      </w:tcPr>
    </w:tblStylePr>
  </w:style>
  <w:style w:type="table" w:customStyle="1" w:styleId="61">
    <w:name w:val="清单表 6 彩色1"/>
    <w:basedOn w:val="a8"/>
    <w:qFormat/>
    <w:pPr>
      <w:jc w:val="both"/>
    </w:pPr>
    <w:rPr>
      <w:rFonts w:ascii="Times New Roman" w:eastAsia="宋体" w:hAnsi="Times New Roman" w:cs="Times New Roman"/>
      <w:color w:val="000000"/>
    </w:rPr>
    <w:tblPr>
      <w:tblBorders>
        <w:top w:val="single" w:sz="4" w:space="0" w:color="auto"/>
        <w:bottom w:val="single" w:sz="4" w:space="0" w:color="auto"/>
      </w:tblBorders>
    </w:tblPr>
    <w:tblStylePr w:type="firstRow">
      <w:tblPr/>
      <w:tcPr>
        <w:tcBorders>
          <w:top w:val="nil"/>
          <w:left w:val="single" w:sz="4" w:space="0" w:color="auto"/>
          <w:bottom w:val="nil"/>
          <w:right w:val="nil"/>
          <w:insideH w:val="nil"/>
          <w:insideV w:val="nil"/>
          <w:tl2br w:val="nil"/>
          <w:tr2bl w:val="nil"/>
        </w:tcBorders>
      </w:tcPr>
    </w:tblStylePr>
    <w:tblStylePr w:type="lastRow">
      <w:tblPr/>
      <w:tcPr>
        <w:tcBorders>
          <w:top w:val="double" w:sz="4" w:space="0" w:color="auto"/>
          <w:left w:val="nil"/>
          <w:bottom w:val="nil"/>
          <w:right w:val="nil"/>
          <w:insideH w:val="nil"/>
          <w:insideV w:val="nil"/>
          <w:tl2br w:val="nil"/>
          <w:tr2bl w:val="nil"/>
        </w:tcBorders>
      </w:tcPr>
    </w:tblStylePr>
    <w:tblStylePr w:type="band1Vert">
      <w:tblPr/>
      <w:tcPr>
        <w:shd w:val="clear" w:color="000000" w:fill="CCCCCC"/>
      </w:tcPr>
    </w:tblStylePr>
    <w:tblStylePr w:type="band1Horz">
      <w:tblPr/>
      <w:tcPr>
        <w:shd w:val="clear" w:color="000000" w:fill="CCCCCC"/>
      </w:tcPr>
    </w:tblStylePr>
  </w:style>
  <w:style w:type="table" w:customStyle="1" w:styleId="1-31">
    <w:name w:val="清单表 1 浅色 - 着色 31"/>
    <w:basedOn w:val="a8"/>
    <w:qFormat/>
    <w:pPr>
      <w:jc w:val="both"/>
    </w:pPr>
    <w:rPr>
      <w:rFonts w:ascii="Times New Roman" w:eastAsia="宋体" w:hAnsi="Times New Roman" w:cs="Times New Roman"/>
    </w:rPr>
    <w:tblPr/>
    <w:tblStylePr w:type="firstRow">
      <w:tblPr/>
      <w:tcPr>
        <w:tcBorders>
          <w:top w:val="nil"/>
          <w:left w:val="single" w:sz="4" w:space="0" w:color="FFA365"/>
          <w:bottom w:val="nil"/>
          <w:right w:val="nil"/>
          <w:insideH w:val="nil"/>
          <w:insideV w:val="nil"/>
          <w:tl2br w:val="nil"/>
          <w:tr2bl w:val="nil"/>
        </w:tcBorders>
      </w:tcPr>
    </w:tblStylePr>
    <w:tblStylePr w:type="lastRow">
      <w:tblPr/>
      <w:tcPr>
        <w:tcBorders>
          <w:top w:val="single" w:sz="4" w:space="0" w:color="FFA365"/>
          <w:left w:val="nil"/>
          <w:bottom w:val="nil"/>
          <w:right w:val="nil"/>
          <w:insideH w:val="nil"/>
          <w:insideV w:val="nil"/>
          <w:tl2br w:val="nil"/>
          <w:tr2bl w:val="nil"/>
        </w:tcBorders>
      </w:tcPr>
    </w:tblStylePr>
    <w:tblStylePr w:type="band1Vert">
      <w:tblPr/>
      <w:tcPr>
        <w:shd w:val="clear" w:color="000000" w:fill="FEE0CC"/>
      </w:tcPr>
    </w:tblStylePr>
    <w:tblStylePr w:type="band1Horz">
      <w:tblPr/>
      <w:tcPr>
        <w:shd w:val="clear" w:color="000000" w:fill="FEE0CC"/>
      </w:tcPr>
    </w:tblStylePr>
  </w:style>
  <w:style w:type="table" w:customStyle="1" w:styleId="110">
    <w:name w:val="网格表 1 浅色1"/>
    <w:basedOn w:val="a8"/>
    <w:qFormat/>
    <w:pPr>
      <w:jc w:val="both"/>
    </w:pPr>
    <w:rPr>
      <w:rFonts w:ascii="Times New Roman" w:eastAsia="宋体" w:hAnsi="Times New Roman" w:cs="Times New Roman"/>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tblPr/>
      <w:tcPr>
        <w:tcBorders>
          <w:top w:val="nil"/>
          <w:left w:val="single" w:sz="12" w:space="0" w:color="666666"/>
          <w:bottom w:val="nil"/>
          <w:right w:val="nil"/>
          <w:insideH w:val="nil"/>
          <w:insideV w:val="nil"/>
          <w:tl2br w:val="nil"/>
          <w:tr2bl w:val="nil"/>
        </w:tcBorders>
      </w:tcPr>
    </w:tblStylePr>
    <w:tblStylePr w:type="lastRow">
      <w:tblPr/>
      <w:tcPr>
        <w:tcBorders>
          <w:top w:val="double" w:sz="2" w:space="0" w:color="666666"/>
          <w:left w:val="nil"/>
          <w:bottom w:val="nil"/>
          <w:right w:val="nil"/>
          <w:insideH w:val="nil"/>
          <w:insideV w:val="nil"/>
          <w:tl2br w:val="nil"/>
          <w:tr2bl w:val="nil"/>
        </w:tcBorders>
      </w:tcPr>
    </w:tblStylePr>
  </w:style>
  <w:style w:type="table" w:customStyle="1" w:styleId="2-21">
    <w:name w:val="清单表 2 - 着色 21"/>
    <w:basedOn w:val="a8"/>
    <w:qFormat/>
    <w:pPr>
      <w:jc w:val="both"/>
    </w:pPr>
    <w:rPr>
      <w:rFonts w:ascii="Times New Roman" w:eastAsia="宋体" w:hAnsi="Times New Roman" w:cs="Times New Roman"/>
    </w:rPr>
    <w:tblPr>
      <w:tblBorders>
        <w:top w:val="single" w:sz="4" w:space="0" w:color="ADA598"/>
        <w:bottom w:val="single" w:sz="4" w:space="0" w:color="ADA598"/>
        <w:insideH w:val="single" w:sz="4" w:space="0" w:color="ADA598"/>
      </w:tblBorders>
    </w:tblPr>
    <w:tblStylePr w:type="band1Vert">
      <w:tblPr/>
      <w:tcPr>
        <w:shd w:val="clear" w:color="000000" w:fill="E3E1DC"/>
      </w:tcPr>
    </w:tblStylePr>
    <w:tblStylePr w:type="band1Horz">
      <w:tblPr/>
      <w:tcPr>
        <w:shd w:val="clear" w:color="000000" w:fill="E3E1DC"/>
      </w:tcPr>
    </w:tblStylePr>
  </w:style>
  <w:style w:type="table" w:customStyle="1" w:styleId="3-31">
    <w:name w:val="清单表 3 - 着色 31"/>
    <w:basedOn w:val="a8"/>
    <w:qFormat/>
    <w:pPr>
      <w:jc w:val="both"/>
    </w:pPr>
    <w:rPr>
      <w:rFonts w:ascii="Times New Roman" w:eastAsia="宋体" w:hAnsi="Times New Roman" w:cs="Times New Roman"/>
    </w:rPr>
    <w:tblPr>
      <w:tblBorders>
        <w:top w:val="single" w:sz="4" w:space="0" w:color="FF6700"/>
        <w:left w:val="single" w:sz="4" w:space="0" w:color="FF6700"/>
        <w:bottom w:val="single" w:sz="4" w:space="0" w:color="FF6700"/>
        <w:right w:val="single" w:sz="4" w:space="0" w:color="FF6700"/>
      </w:tblBorders>
    </w:tblPr>
    <w:tblStylePr w:type="firstRow">
      <w:tblPr/>
      <w:tcPr>
        <w:shd w:val="clear" w:color="000000" w:fill="FF6700"/>
      </w:tcPr>
    </w:tblStylePr>
    <w:tblStylePr w:type="lastRow">
      <w:tblPr/>
      <w:tcPr>
        <w:tcBorders>
          <w:top w:val="double" w:sz="4" w:space="0" w:color="FF6700"/>
          <w:left w:val="nil"/>
          <w:bottom w:val="nil"/>
          <w:right w:val="nil"/>
          <w:insideH w:val="nil"/>
          <w:insideV w:val="nil"/>
          <w:tl2br w:val="nil"/>
          <w:tr2bl w:val="nil"/>
        </w:tcBorders>
        <w:shd w:val="clear" w:color="000000" w:fill="CCE8CF"/>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single" w:sz="4" w:space="0" w:color="FF6700"/>
          <w:right w:val="single" w:sz="4" w:space="0" w:color="FF6700"/>
          <w:insideH w:val="nil"/>
          <w:insideV w:val="nil"/>
          <w:tl2br w:val="nil"/>
          <w:tr2bl w:val="nil"/>
        </w:tcBorders>
      </w:tcPr>
    </w:tblStylePr>
    <w:tblStylePr w:type="band1Horz">
      <w:tblPr/>
      <w:tcPr>
        <w:tcBorders>
          <w:top w:val="single" w:sz="4" w:space="0" w:color="FF6700"/>
          <w:left w:val="single" w:sz="4" w:space="0" w:color="FF670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FF6700"/>
          <w:left w:val="nil"/>
          <w:bottom w:val="nil"/>
          <w:right w:val="nil"/>
          <w:insideH w:val="nil"/>
          <w:insideV w:val="nil"/>
          <w:tl2br w:val="nil"/>
          <w:tr2bl w:val="nil"/>
        </w:tcBorders>
      </w:tcPr>
    </w:tblStylePr>
    <w:tblStylePr w:type="swCell">
      <w:tblPr/>
      <w:tcPr>
        <w:tcBorders>
          <w:top w:val="double" w:sz="4" w:space="0" w:color="FF6700"/>
          <w:left w:val="nil"/>
          <w:bottom w:val="nil"/>
          <w:right w:val="nil"/>
          <w:insideH w:val="nil"/>
          <w:insideV w:val="nil"/>
          <w:tl2br w:val="nil"/>
          <w:tr2bl w:val="nil"/>
        </w:tcBorders>
      </w:tcPr>
    </w:tblStylePr>
  </w:style>
  <w:style w:type="table" w:customStyle="1" w:styleId="2-31">
    <w:name w:val="网格表 2 - 着色 31"/>
    <w:basedOn w:val="a8"/>
    <w:qFormat/>
    <w:pPr>
      <w:jc w:val="both"/>
    </w:pPr>
    <w:rPr>
      <w:rFonts w:ascii="Times New Roman" w:eastAsia="宋体" w:hAnsi="Times New Roman" w:cs="Times New Roman"/>
    </w:rPr>
    <w:tblPr>
      <w:tblBorders>
        <w:top w:val="single" w:sz="2" w:space="0" w:color="FFA365"/>
        <w:bottom w:val="single" w:sz="2" w:space="0" w:color="FFA365"/>
        <w:insideH w:val="single" w:sz="2" w:space="0" w:color="FFA365"/>
        <w:insideV w:val="single" w:sz="2" w:space="0" w:color="FFA365"/>
      </w:tblBorders>
    </w:tblPr>
    <w:tblStylePr w:type="firstRow">
      <w:tblPr/>
      <w:tcPr>
        <w:tcBorders>
          <w:top w:val="nil"/>
          <w:left w:val="single" w:sz="12" w:space="0" w:color="FFA365"/>
          <w:bottom w:val="nil"/>
          <w:right w:val="nil"/>
          <w:insideH w:val="nil"/>
          <w:insideV w:val="nil"/>
          <w:tl2br w:val="nil"/>
          <w:tr2bl w:val="nil"/>
        </w:tcBorders>
        <w:shd w:val="clear" w:color="000000" w:fill="CCE8CF"/>
      </w:tcPr>
    </w:tblStylePr>
    <w:tblStylePr w:type="lastRow">
      <w:tblPr/>
      <w:tcPr>
        <w:tcBorders>
          <w:top w:val="single" w:sz="2" w:space="0" w:color="FFA365"/>
          <w:left w:val="nil"/>
          <w:bottom w:val="nil"/>
          <w:right w:val="nil"/>
          <w:insideH w:val="nil"/>
          <w:insideV w:val="nil"/>
          <w:tl2br w:val="nil"/>
          <w:tr2bl w:val="nil"/>
        </w:tcBorders>
        <w:shd w:val="clear" w:color="000000" w:fill="CCE8CF"/>
      </w:tcPr>
    </w:tblStylePr>
    <w:tblStylePr w:type="band1Vert">
      <w:tblPr/>
      <w:tcPr>
        <w:shd w:val="clear" w:color="000000" w:fill="FEE0CC"/>
      </w:tcPr>
    </w:tblStylePr>
    <w:tblStylePr w:type="band1Horz">
      <w:tblPr/>
      <w:tcPr>
        <w:shd w:val="clear" w:color="000000" w:fill="FEE0CC"/>
      </w:tcPr>
    </w:tblStylePr>
  </w:style>
  <w:style w:type="table" w:customStyle="1" w:styleId="6-11">
    <w:name w:val="网格表 6 彩色 - 着色 11"/>
    <w:basedOn w:val="a8"/>
    <w:qFormat/>
    <w:pPr>
      <w:jc w:val="both"/>
    </w:pPr>
    <w:rPr>
      <w:rFonts w:ascii="Times New Roman" w:eastAsia="宋体" w:hAnsi="Times New Roman" w:cs="Times New Roman"/>
      <w:color w:val="7DA800"/>
    </w:rPr>
    <w:tblPr>
      <w:tblBorders>
        <w:top w:val="single" w:sz="4" w:space="0" w:color="CFFE43"/>
        <w:left w:val="single" w:sz="4" w:space="0" w:color="CFFE43"/>
        <w:bottom w:val="single" w:sz="4" w:space="0" w:color="CFFE43"/>
        <w:right w:val="single" w:sz="4" w:space="0" w:color="CFFE43"/>
        <w:insideH w:val="single" w:sz="4" w:space="0" w:color="CFFE43"/>
        <w:insideV w:val="single" w:sz="4" w:space="0" w:color="CFFE43"/>
      </w:tblBorders>
    </w:tblPr>
    <w:tblStylePr w:type="firstRow">
      <w:tblPr/>
      <w:tcPr>
        <w:tcBorders>
          <w:top w:val="nil"/>
          <w:left w:val="single" w:sz="4" w:space="0" w:color="CFFE43"/>
          <w:bottom w:val="nil"/>
          <w:right w:val="nil"/>
          <w:insideH w:val="nil"/>
          <w:insideV w:val="nil"/>
          <w:tl2br w:val="nil"/>
          <w:tr2bl w:val="nil"/>
        </w:tcBorders>
      </w:tcPr>
    </w:tblStylePr>
    <w:tblStylePr w:type="lastRow">
      <w:tblPr/>
      <w:tcPr>
        <w:tcBorders>
          <w:top w:val="single" w:sz="4" w:space="0" w:color="CFFE43"/>
          <w:left w:val="nil"/>
          <w:bottom w:val="nil"/>
          <w:right w:val="nil"/>
          <w:insideH w:val="nil"/>
          <w:insideV w:val="nil"/>
          <w:tl2br w:val="nil"/>
          <w:tr2bl w:val="nil"/>
        </w:tcBorders>
      </w:tcPr>
    </w:tblStylePr>
    <w:tblStylePr w:type="band1Vert">
      <w:tblPr/>
      <w:tcPr>
        <w:shd w:val="clear" w:color="000000" w:fill="EFFFC0"/>
      </w:tcPr>
    </w:tblStylePr>
    <w:tblStylePr w:type="band1Horz">
      <w:tblPr/>
      <w:tcPr>
        <w:shd w:val="clear" w:color="000000" w:fill="EFFFC0"/>
      </w:tcPr>
    </w:tblStylePr>
  </w:style>
  <w:style w:type="table" w:customStyle="1" w:styleId="3-61">
    <w:name w:val="清单表 3 - 着色 61"/>
    <w:basedOn w:val="a8"/>
    <w:qFormat/>
    <w:pPr>
      <w:jc w:val="both"/>
    </w:pPr>
    <w:rPr>
      <w:rFonts w:ascii="Times New Roman" w:eastAsia="宋体" w:hAnsi="Times New Roman" w:cs="Times New Roman"/>
    </w:rPr>
    <w:tblPr>
      <w:tblBorders>
        <w:top w:val="single" w:sz="4" w:space="0" w:color="FEA022"/>
        <w:left w:val="single" w:sz="4" w:space="0" w:color="FEA022"/>
        <w:bottom w:val="single" w:sz="4" w:space="0" w:color="FEA022"/>
        <w:right w:val="single" w:sz="4" w:space="0" w:color="FEA022"/>
      </w:tblBorders>
    </w:tblPr>
    <w:tblStylePr w:type="firstRow">
      <w:tblPr/>
      <w:tcPr>
        <w:shd w:val="clear" w:color="000000" w:fill="FEA022"/>
      </w:tcPr>
    </w:tblStylePr>
    <w:tblStylePr w:type="lastRow">
      <w:tblPr/>
      <w:tcPr>
        <w:tcBorders>
          <w:top w:val="double" w:sz="4" w:space="0" w:color="FEA022"/>
          <w:left w:val="nil"/>
          <w:bottom w:val="nil"/>
          <w:right w:val="nil"/>
          <w:insideH w:val="nil"/>
          <w:insideV w:val="nil"/>
          <w:tl2br w:val="nil"/>
          <w:tr2bl w:val="nil"/>
        </w:tcBorders>
        <w:shd w:val="clear" w:color="000000" w:fill="CCE8CF"/>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single" w:sz="4" w:space="0" w:color="FEA022"/>
          <w:right w:val="single" w:sz="4" w:space="0" w:color="FEA022"/>
          <w:insideH w:val="nil"/>
          <w:insideV w:val="nil"/>
          <w:tl2br w:val="nil"/>
          <w:tr2bl w:val="nil"/>
        </w:tcBorders>
      </w:tcPr>
    </w:tblStylePr>
    <w:tblStylePr w:type="band1Horz">
      <w:tblPr/>
      <w:tcPr>
        <w:tcBorders>
          <w:top w:val="single" w:sz="4" w:space="0" w:color="FEA022"/>
          <w:left w:val="single" w:sz="4" w:space="0" w:color="FEA022"/>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FEA022"/>
          <w:left w:val="nil"/>
          <w:bottom w:val="nil"/>
          <w:right w:val="nil"/>
          <w:insideH w:val="nil"/>
          <w:insideV w:val="nil"/>
          <w:tl2br w:val="nil"/>
          <w:tr2bl w:val="nil"/>
        </w:tcBorders>
      </w:tcPr>
    </w:tblStylePr>
    <w:tblStylePr w:type="swCell">
      <w:tblPr/>
      <w:tcPr>
        <w:tcBorders>
          <w:top w:val="double" w:sz="4" w:space="0" w:color="FEA022"/>
          <w:left w:val="nil"/>
          <w:bottom w:val="nil"/>
          <w:right w:val="nil"/>
          <w:insideH w:val="nil"/>
          <w:insideV w:val="nil"/>
          <w:tl2br w:val="nil"/>
          <w:tr2bl w:val="nil"/>
        </w:tcBorders>
      </w:tcPr>
    </w:tblStylePr>
  </w:style>
  <w:style w:type="table" w:customStyle="1" w:styleId="4-21">
    <w:name w:val="网格表 4 - 着色 21"/>
    <w:basedOn w:val="a8"/>
    <w:qFormat/>
    <w:pPr>
      <w:jc w:val="both"/>
    </w:pPr>
    <w:rPr>
      <w:rFonts w:ascii="Times New Roman" w:eastAsia="宋体" w:hAnsi="Times New Roman" w:cs="Times New Roman"/>
    </w:rPr>
    <w:tblPr>
      <w:tblBorders>
        <w:top w:val="single" w:sz="4" w:space="0" w:color="ADA598"/>
        <w:left w:val="single" w:sz="4" w:space="0" w:color="ADA598"/>
        <w:bottom w:val="single" w:sz="4" w:space="0" w:color="ADA598"/>
        <w:right w:val="single" w:sz="4" w:space="0" w:color="ADA598"/>
        <w:insideH w:val="single" w:sz="4" w:space="0" w:color="ADA598"/>
        <w:insideV w:val="single" w:sz="4" w:space="0" w:color="ADA598"/>
      </w:tblBorders>
    </w:tblPr>
    <w:tblStylePr w:type="firstRow">
      <w:tblPr/>
      <w:tcPr>
        <w:tcBorders>
          <w:top w:val="single" w:sz="4" w:space="0" w:color="71685A"/>
          <w:left w:val="single" w:sz="4" w:space="0" w:color="71685A"/>
          <w:bottom w:val="single" w:sz="4" w:space="0" w:color="71685A"/>
          <w:right w:val="single" w:sz="4" w:space="0" w:color="71685A"/>
          <w:insideH w:val="nil"/>
          <w:insideV w:val="nil"/>
          <w:tl2br w:val="nil"/>
          <w:tr2bl w:val="nil"/>
        </w:tcBorders>
        <w:shd w:val="clear" w:color="000000" w:fill="71685A"/>
      </w:tcPr>
    </w:tblStylePr>
    <w:tblStylePr w:type="lastRow">
      <w:tblPr/>
      <w:tcPr>
        <w:tcBorders>
          <w:top w:val="double" w:sz="4" w:space="0" w:color="71685A"/>
          <w:left w:val="nil"/>
          <w:bottom w:val="nil"/>
          <w:right w:val="nil"/>
          <w:insideH w:val="nil"/>
          <w:insideV w:val="nil"/>
          <w:tl2br w:val="nil"/>
          <w:tr2bl w:val="nil"/>
        </w:tcBorders>
      </w:tcPr>
    </w:tblStylePr>
    <w:tblStylePr w:type="band1Vert">
      <w:tblPr/>
      <w:tcPr>
        <w:shd w:val="clear" w:color="000000" w:fill="E3E1DC"/>
      </w:tcPr>
    </w:tblStylePr>
    <w:tblStylePr w:type="band1Horz">
      <w:tblPr/>
      <w:tcPr>
        <w:shd w:val="clear" w:color="000000" w:fill="E3E1DC"/>
      </w:tcPr>
    </w:tblStylePr>
  </w:style>
  <w:style w:type="table" w:customStyle="1" w:styleId="1-41">
    <w:name w:val="网格表 1 浅色 - 着色 41"/>
    <w:basedOn w:val="a8"/>
    <w:qFormat/>
    <w:pPr>
      <w:jc w:val="both"/>
    </w:pPr>
    <w:rPr>
      <w:rFonts w:ascii="Times New Roman" w:eastAsia="宋体" w:hAnsi="Times New Roman" w:cs="Times New Roman"/>
    </w:rPr>
    <w:tblPr>
      <w:tblBorders>
        <w:top w:val="single" w:sz="4" w:space="0" w:color="D2D4C0"/>
        <w:left w:val="single" w:sz="4" w:space="0" w:color="D2D4C0"/>
        <w:bottom w:val="single" w:sz="4" w:space="0" w:color="D2D4C0"/>
        <w:right w:val="single" w:sz="4" w:space="0" w:color="D2D4C0"/>
        <w:insideH w:val="single" w:sz="4" w:space="0" w:color="D2D4C0"/>
        <w:insideV w:val="single" w:sz="4" w:space="0" w:color="D2D4C0"/>
      </w:tblBorders>
    </w:tblPr>
    <w:tblStylePr w:type="firstRow">
      <w:tblPr/>
      <w:tcPr>
        <w:tcBorders>
          <w:top w:val="nil"/>
          <w:left w:val="single" w:sz="12" w:space="0" w:color="BCBFA1"/>
          <w:bottom w:val="nil"/>
          <w:right w:val="nil"/>
          <w:insideH w:val="nil"/>
          <w:insideV w:val="nil"/>
          <w:tl2br w:val="nil"/>
          <w:tr2bl w:val="nil"/>
        </w:tcBorders>
      </w:tcPr>
    </w:tblStylePr>
    <w:tblStylePr w:type="lastRow">
      <w:tblPr/>
      <w:tcPr>
        <w:tcBorders>
          <w:top w:val="double" w:sz="2" w:space="0" w:color="BCBFA1"/>
          <w:left w:val="nil"/>
          <w:bottom w:val="nil"/>
          <w:right w:val="nil"/>
          <w:insideH w:val="nil"/>
          <w:insideV w:val="nil"/>
          <w:tl2br w:val="nil"/>
          <w:tr2bl w:val="nil"/>
        </w:tcBorders>
      </w:tcPr>
    </w:tblStylePr>
  </w:style>
  <w:style w:type="table" w:customStyle="1" w:styleId="ListTable5Accent3">
    <w:name w:val="List Table 5 Accent 3"/>
    <w:basedOn w:val="a8"/>
    <w:qFormat/>
    <w:pPr>
      <w:jc w:val="both"/>
    </w:pPr>
    <w:rPr>
      <w:rFonts w:ascii="Times New Roman" w:eastAsia="宋体" w:hAnsi="Times New Roman" w:cs="Times New Roman"/>
      <w:color w:val="CCE8CF"/>
    </w:rPr>
    <w:tblPr>
      <w:tblBorders>
        <w:top w:val="single" w:sz="24" w:space="0" w:color="FF6700"/>
        <w:left w:val="single" w:sz="24" w:space="0" w:color="FF6700"/>
        <w:bottom w:val="single" w:sz="24" w:space="0" w:color="FF6700"/>
        <w:right w:val="single" w:sz="24" w:space="0" w:color="FF6700"/>
      </w:tblBorders>
    </w:tblPr>
    <w:tcPr>
      <w:shd w:val="clear" w:color="000000" w:fill="FF6700"/>
    </w:tcPr>
    <w:tblStylePr w:type="firstRow">
      <w:tblPr/>
      <w:tcPr>
        <w:tcBorders>
          <w:top w:val="nil"/>
          <w:left w:val="single" w:sz="18" w:space="0" w:color="CCE8CF"/>
          <w:bottom w:val="nil"/>
          <w:right w:val="nil"/>
          <w:insideH w:val="nil"/>
          <w:insideV w:val="nil"/>
          <w:tl2br w:val="nil"/>
          <w:tr2bl w:val="nil"/>
        </w:tcBorders>
      </w:tcPr>
    </w:tblStylePr>
    <w:tblStylePr w:type="lastRow">
      <w:tblPr/>
      <w:tcPr>
        <w:tcBorders>
          <w:top w:val="single" w:sz="4" w:space="0" w:color="CCE8CF"/>
          <w:left w:val="nil"/>
          <w:bottom w:val="nil"/>
          <w:right w:val="nil"/>
          <w:insideH w:val="nil"/>
          <w:insideV w:val="nil"/>
          <w:tl2br w:val="nil"/>
          <w:tr2bl w:val="nil"/>
        </w:tcBorders>
      </w:tcPr>
    </w:tblStylePr>
    <w:tblStylePr w:type="firstCol">
      <w:tblPr/>
      <w:tcPr>
        <w:tcBorders>
          <w:top w:val="nil"/>
          <w:left w:val="nil"/>
          <w:bottom w:val="nil"/>
          <w:right w:val="single" w:sz="4" w:space="0" w:color="CCE8CF"/>
          <w:insideH w:val="nil"/>
          <w:insideV w:val="nil"/>
          <w:tl2br w:val="nil"/>
          <w:tr2bl w:val="nil"/>
        </w:tcBorders>
      </w:tcPr>
    </w:tblStylePr>
    <w:tblStylePr w:type="lastCol">
      <w:tblPr/>
      <w:tcPr>
        <w:tcBorders>
          <w:top w:val="nil"/>
          <w:left w:val="nil"/>
          <w:bottom w:val="single" w:sz="4" w:space="0" w:color="CCE8CF"/>
          <w:right w:val="nil"/>
          <w:insideH w:val="nil"/>
          <w:insideV w:val="nil"/>
          <w:tl2br w:val="nil"/>
          <w:tr2bl w:val="nil"/>
        </w:tcBorders>
      </w:tcPr>
    </w:tblStylePr>
    <w:tblStylePr w:type="band1Vert">
      <w:tblPr/>
      <w:tcPr>
        <w:tcBorders>
          <w:top w:val="nil"/>
          <w:left w:val="nil"/>
          <w:bottom w:val="single" w:sz="4" w:space="0" w:color="CCE8CF"/>
          <w:right w:val="single" w:sz="4" w:space="0" w:color="CCE8CF"/>
          <w:insideH w:val="nil"/>
          <w:insideV w:val="nil"/>
          <w:tl2br w:val="nil"/>
          <w:tr2bl w:val="nil"/>
        </w:tcBorders>
      </w:tcPr>
    </w:tblStylePr>
    <w:tblStylePr w:type="band2Vert">
      <w:tblPr/>
      <w:tcPr>
        <w:tcBorders>
          <w:top w:val="nil"/>
          <w:left w:val="nil"/>
          <w:bottom w:val="single" w:sz="4" w:space="0" w:color="CCE8CF"/>
          <w:right w:val="single" w:sz="4" w:space="0" w:color="CCE8CF"/>
          <w:insideH w:val="nil"/>
          <w:insideV w:val="nil"/>
          <w:tl2br w:val="nil"/>
          <w:tr2bl w:val="nil"/>
        </w:tcBorders>
      </w:tcPr>
    </w:tblStylePr>
    <w:tblStylePr w:type="band1Horz">
      <w:tblPr/>
      <w:tcPr>
        <w:tcBorders>
          <w:top w:val="single" w:sz="4" w:space="0" w:color="CCE8CF"/>
          <w:left w:val="single" w:sz="4" w:space="0" w:color="CCE8C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1-410">
    <w:name w:val="清单表 1 浅色 - 着色 41"/>
    <w:basedOn w:val="a8"/>
    <w:qFormat/>
    <w:pPr>
      <w:jc w:val="both"/>
    </w:pPr>
    <w:rPr>
      <w:rFonts w:ascii="Times New Roman" w:eastAsia="宋体" w:hAnsi="Times New Roman" w:cs="Times New Roman"/>
    </w:rPr>
    <w:tblPr/>
    <w:tblStylePr w:type="firstRow">
      <w:tblPr/>
      <w:tcPr>
        <w:tcBorders>
          <w:top w:val="nil"/>
          <w:left w:val="single" w:sz="4" w:space="0" w:color="BCBFA1"/>
          <w:bottom w:val="nil"/>
          <w:right w:val="nil"/>
          <w:insideH w:val="nil"/>
          <w:insideV w:val="nil"/>
          <w:tl2br w:val="nil"/>
          <w:tr2bl w:val="nil"/>
        </w:tcBorders>
      </w:tcPr>
    </w:tblStylePr>
    <w:tblStylePr w:type="lastRow">
      <w:tblPr/>
      <w:tcPr>
        <w:tcBorders>
          <w:top w:val="single" w:sz="4" w:space="0" w:color="BCBFA1"/>
          <w:left w:val="nil"/>
          <w:bottom w:val="nil"/>
          <w:right w:val="nil"/>
          <w:insideH w:val="nil"/>
          <w:insideV w:val="nil"/>
          <w:tl2br w:val="nil"/>
          <w:tr2bl w:val="nil"/>
        </w:tcBorders>
      </w:tcPr>
    </w:tblStylePr>
    <w:tblStylePr w:type="band1Vert">
      <w:tblPr/>
      <w:tcPr>
        <w:shd w:val="clear" w:color="000000" w:fill="E8E9DF"/>
      </w:tcPr>
    </w:tblStylePr>
    <w:tblStylePr w:type="band1Horz">
      <w:tblPr/>
      <w:tcPr>
        <w:shd w:val="clear" w:color="000000" w:fill="E8E9DF"/>
      </w:tcPr>
    </w:tblStylePr>
  </w:style>
  <w:style w:type="table" w:customStyle="1" w:styleId="2-61">
    <w:name w:val="清单表 2 - 着色 61"/>
    <w:basedOn w:val="a8"/>
    <w:qFormat/>
    <w:pPr>
      <w:jc w:val="both"/>
    </w:pPr>
    <w:rPr>
      <w:rFonts w:ascii="Times New Roman" w:eastAsia="宋体" w:hAnsi="Times New Roman" w:cs="Times New Roman"/>
    </w:rPr>
    <w:tblPr>
      <w:tblBorders>
        <w:top w:val="single" w:sz="4" w:space="0" w:color="FEC57A"/>
        <w:bottom w:val="single" w:sz="4" w:space="0" w:color="FEC57A"/>
        <w:insideH w:val="single" w:sz="4" w:space="0" w:color="FEC57A"/>
      </w:tblBorders>
    </w:tblPr>
    <w:tblStylePr w:type="band1Vert">
      <w:tblPr/>
      <w:tcPr>
        <w:shd w:val="clear" w:color="000000" w:fill="FEEBD2"/>
      </w:tcPr>
    </w:tblStylePr>
    <w:tblStylePr w:type="band1Horz">
      <w:tblPr/>
      <w:tcPr>
        <w:shd w:val="clear" w:color="000000" w:fill="FEEBD2"/>
      </w:tcPr>
    </w:tblStylePr>
  </w:style>
  <w:style w:type="table" w:customStyle="1" w:styleId="7-21">
    <w:name w:val="网格表 7 彩色 - 着色 21"/>
    <w:basedOn w:val="a8"/>
    <w:qFormat/>
    <w:pPr>
      <w:jc w:val="both"/>
    </w:pPr>
    <w:rPr>
      <w:rFonts w:ascii="Times New Roman" w:eastAsia="宋体" w:hAnsi="Times New Roman" w:cs="Times New Roman"/>
      <w:color w:val="60584C"/>
    </w:rPr>
    <w:tblPr>
      <w:tblBorders>
        <w:top w:val="single" w:sz="4" w:space="0" w:color="ADA598"/>
        <w:left w:val="single" w:sz="4" w:space="0" w:color="ADA598"/>
        <w:bottom w:val="single" w:sz="4" w:space="0" w:color="ADA598"/>
        <w:right w:val="single" w:sz="4" w:space="0" w:color="ADA598"/>
        <w:insideH w:val="single" w:sz="4" w:space="0" w:color="ADA598"/>
        <w:insideV w:val="single" w:sz="4" w:space="0" w:color="ADA598"/>
      </w:tblBorders>
    </w:tblPr>
    <w:tblStylePr w:type="firstRow">
      <w:tblPr/>
      <w:tcPr>
        <w:tcBorders>
          <w:top w:val="nil"/>
          <w:left w:val="nil"/>
          <w:bottom w:val="nil"/>
          <w:right w:val="nil"/>
          <w:insideH w:val="nil"/>
          <w:insideV w:val="nil"/>
          <w:tl2br w:val="nil"/>
          <w:tr2bl w:val="nil"/>
        </w:tcBorders>
        <w:shd w:val="clear" w:color="000000" w:fill="CCE8CF"/>
      </w:tcPr>
    </w:tblStylePr>
    <w:tblStylePr w:type="lastRow">
      <w:tblPr/>
      <w:tcPr>
        <w:tcBorders>
          <w:top w:val="nil"/>
          <w:left w:val="nil"/>
          <w:bottom w:val="nil"/>
          <w:right w:val="nil"/>
          <w:insideH w:val="nil"/>
          <w:insideV w:val="nil"/>
          <w:tl2br w:val="nil"/>
          <w:tr2bl w:val="nil"/>
        </w:tcBorders>
        <w:shd w:val="clear" w:color="000000" w:fill="CCE8CF"/>
      </w:tcPr>
    </w:tblStylePr>
    <w:tblStylePr w:type="firstCol">
      <w:pPr>
        <w:jc w:val="right"/>
      </w:pPr>
      <w:tblPr/>
      <w:tcPr>
        <w:tcBorders>
          <w:top w:val="nil"/>
          <w:left w:val="nil"/>
          <w:bottom w:val="nil"/>
          <w:right w:val="nil"/>
          <w:insideH w:val="nil"/>
          <w:insideV w:val="nil"/>
          <w:tl2br w:val="nil"/>
          <w:tr2bl w:val="nil"/>
        </w:tcBorders>
        <w:shd w:val="clear" w:color="000000" w:fill="CCE8CF"/>
      </w:tcPr>
    </w:tblStylePr>
    <w:tblStylePr w:type="lastCol">
      <w:tblPr/>
      <w:tcPr>
        <w:tcBorders>
          <w:top w:val="nil"/>
          <w:left w:val="nil"/>
          <w:bottom w:val="nil"/>
          <w:right w:val="nil"/>
          <w:insideH w:val="nil"/>
          <w:insideV w:val="nil"/>
          <w:tl2br w:val="nil"/>
          <w:tr2bl w:val="nil"/>
        </w:tcBorders>
        <w:shd w:val="clear" w:color="000000" w:fill="CCE8CF"/>
      </w:tcPr>
    </w:tblStylePr>
    <w:tblStylePr w:type="band1Vert">
      <w:tblPr/>
      <w:tcPr>
        <w:shd w:val="clear" w:color="000000" w:fill="E3E1DC"/>
      </w:tcPr>
    </w:tblStylePr>
    <w:tblStylePr w:type="band1Horz">
      <w:tblPr/>
      <w:tcPr>
        <w:shd w:val="clear" w:color="000000" w:fill="E3E1DC"/>
      </w:tcPr>
    </w:tblStylePr>
    <w:tblStylePr w:type="neCell">
      <w:tblPr/>
      <w:tcPr>
        <w:tcBorders>
          <w:top w:val="nil"/>
          <w:left w:val="single" w:sz="4" w:space="0" w:color="ADA598"/>
          <w:bottom w:val="nil"/>
          <w:right w:val="nil"/>
          <w:insideH w:val="nil"/>
          <w:insideV w:val="nil"/>
          <w:tl2br w:val="nil"/>
          <w:tr2bl w:val="nil"/>
        </w:tcBorders>
      </w:tcPr>
    </w:tblStylePr>
    <w:tblStylePr w:type="nwCell">
      <w:tblPr/>
      <w:tcPr>
        <w:tcBorders>
          <w:top w:val="nil"/>
          <w:left w:val="single" w:sz="4" w:space="0" w:color="ADA598"/>
          <w:bottom w:val="nil"/>
          <w:right w:val="nil"/>
          <w:insideH w:val="nil"/>
          <w:insideV w:val="nil"/>
          <w:tl2br w:val="nil"/>
          <w:tr2bl w:val="nil"/>
        </w:tcBorders>
      </w:tcPr>
    </w:tblStylePr>
    <w:tblStylePr w:type="seCell">
      <w:tblPr/>
      <w:tcPr>
        <w:tcBorders>
          <w:top w:val="single" w:sz="4" w:space="0" w:color="ADA598"/>
          <w:left w:val="nil"/>
          <w:bottom w:val="nil"/>
          <w:right w:val="nil"/>
          <w:insideH w:val="nil"/>
          <w:insideV w:val="nil"/>
          <w:tl2br w:val="nil"/>
          <w:tr2bl w:val="nil"/>
        </w:tcBorders>
      </w:tcPr>
    </w:tblStylePr>
    <w:tblStylePr w:type="swCell">
      <w:tblPr/>
      <w:tcPr>
        <w:tcBorders>
          <w:top w:val="single" w:sz="4" w:space="0" w:color="ADA598"/>
          <w:left w:val="nil"/>
          <w:bottom w:val="nil"/>
          <w:right w:val="nil"/>
          <w:insideH w:val="nil"/>
          <w:insideV w:val="nil"/>
          <w:tl2br w:val="nil"/>
          <w:tr2bl w:val="nil"/>
        </w:tcBorders>
      </w:tcPr>
    </w:tblStylePr>
  </w:style>
  <w:style w:type="table" w:customStyle="1" w:styleId="6-110">
    <w:name w:val="清单表 6 彩色 - 着色 11"/>
    <w:basedOn w:val="a8"/>
    <w:qFormat/>
    <w:pPr>
      <w:jc w:val="both"/>
    </w:pPr>
    <w:rPr>
      <w:rFonts w:ascii="Times New Roman" w:eastAsia="宋体" w:hAnsi="Times New Roman" w:cs="Times New Roman"/>
      <w:color w:val="94C600"/>
    </w:rPr>
    <w:tblPr>
      <w:tblBorders>
        <w:top w:val="single" w:sz="4" w:space="0" w:color="94C600"/>
        <w:bottom w:val="single" w:sz="4" w:space="0" w:color="94C600"/>
      </w:tblBorders>
    </w:tblPr>
    <w:tblStylePr w:type="firstRow">
      <w:tblPr/>
      <w:tcPr>
        <w:tcBorders>
          <w:top w:val="nil"/>
          <w:left w:val="single" w:sz="4" w:space="0" w:color="94C600"/>
          <w:bottom w:val="nil"/>
          <w:right w:val="nil"/>
          <w:insideH w:val="nil"/>
          <w:insideV w:val="nil"/>
          <w:tl2br w:val="nil"/>
          <w:tr2bl w:val="nil"/>
        </w:tcBorders>
      </w:tcPr>
    </w:tblStylePr>
    <w:tblStylePr w:type="lastRow">
      <w:tblPr/>
      <w:tcPr>
        <w:tcBorders>
          <w:top w:val="double" w:sz="4" w:space="0" w:color="94C600"/>
          <w:left w:val="nil"/>
          <w:bottom w:val="nil"/>
          <w:right w:val="nil"/>
          <w:insideH w:val="nil"/>
          <w:insideV w:val="nil"/>
          <w:tl2br w:val="nil"/>
          <w:tr2bl w:val="nil"/>
        </w:tcBorders>
      </w:tcPr>
    </w:tblStylePr>
    <w:tblStylePr w:type="band1Vert">
      <w:tblPr/>
      <w:tcPr>
        <w:shd w:val="clear" w:color="000000" w:fill="EFFFC0"/>
      </w:tcPr>
    </w:tblStylePr>
    <w:tblStylePr w:type="band1Horz">
      <w:tblPr/>
      <w:tcPr>
        <w:shd w:val="clear" w:color="000000" w:fill="EFFFC0"/>
      </w:tcPr>
    </w:tblStylePr>
  </w:style>
  <w:style w:type="table" w:customStyle="1" w:styleId="7-51">
    <w:name w:val="清单表 7 彩色 - 着色 51"/>
    <w:basedOn w:val="a8"/>
    <w:qFormat/>
    <w:pPr>
      <w:jc w:val="both"/>
    </w:pPr>
    <w:rPr>
      <w:rFonts w:ascii="Times New Roman" w:eastAsia="宋体" w:hAnsi="Times New Roman" w:cs="Times New Roman"/>
      <w:color w:val="7E5B39"/>
    </w:rPr>
    <w:tblPr/>
    <w:tblStylePr w:type="firstRow">
      <w:tblPr/>
      <w:tcPr>
        <w:tcBorders>
          <w:top w:val="nil"/>
          <w:left w:val="single" w:sz="4" w:space="0" w:color="956B43"/>
          <w:bottom w:val="nil"/>
          <w:right w:val="nil"/>
          <w:insideH w:val="nil"/>
          <w:insideV w:val="nil"/>
          <w:tl2br w:val="nil"/>
          <w:tr2bl w:val="nil"/>
        </w:tcBorders>
        <w:shd w:val="clear" w:color="000000" w:fill="CCE8CF"/>
      </w:tcPr>
    </w:tblStylePr>
    <w:tblStylePr w:type="lastRow">
      <w:tblPr/>
      <w:tcPr>
        <w:tcBorders>
          <w:top w:val="single" w:sz="4" w:space="0" w:color="956B43"/>
          <w:left w:val="nil"/>
          <w:bottom w:val="nil"/>
          <w:right w:val="nil"/>
          <w:insideH w:val="nil"/>
          <w:insideV w:val="nil"/>
          <w:tl2br w:val="nil"/>
          <w:tr2bl w:val="nil"/>
        </w:tcBorders>
        <w:shd w:val="clear" w:color="000000" w:fill="CCE8CF"/>
      </w:tcPr>
    </w:tblStylePr>
    <w:tblStylePr w:type="firstCol">
      <w:pPr>
        <w:jc w:val="both"/>
      </w:pPr>
      <w:tblPr/>
      <w:tcPr>
        <w:tcBorders>
          <w:top w:val="nil"/>
          <w:left w:val="nil"/>
          <w:bottom w:val="nil"/>
          <w:right w:val="single" w:sz="4" w:space="0" w:color="956B43"/>
          <w:insideH w:val="nil"/>
          <w:insideV w:val="nil"/>
          <w:tl2br w:val="nil"/>
          <w:tr2bl w:val="nil"/>
        </w:tcBorders>
        <w:shd w:val="clear" w:color="000000" w:fill="CCE8CF"/>
      </w:tcPr>
    </w:tblStylePr>
    <w:tblStylePr w:type="lastCol">
      <w:tblPr/>
      <w:tcPr>
        <w:tcBorders>
          <w:top w:val="nil"/>
          <w:left w:val="nil"/>
          <w:bottom w:val="single" w:sz="4" w:space="0" w:color="956B43"/>
          <w:right w:val="nil"/>
          <w:insideH w:val="nil"/>
          <w:insideV w:val="nil"/>
          <w:tl2br w:val="nil"/>
          <w:tr2bl w:val="nil"/>
        </w:tcBorders>
        <w:shd w:val="clear" w:color="000000" w:fill="CCE8CF"/>
      </w:tcPr>
    </w:tblStylePr>
    <w:tblStylePr w:type="band1Vert">
      <w:tblPr/>
      <w:tcPr>
        <w:shd w:val="clear" w:color="000000" w:fill="ECE1D6"/>
      </w:tcPr>
    </w:tblStylePr>
    <w:tblStylePr w:type="band1Horz">
      <w:tblPr/>
      <w:tcPr>
        <w:shd w:val="clear" w:color="000000" w:fill="ECE1D6"/>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2-210">
    <w:name w:val="网格表 2 - 着色 21"/>
    <w:basedOn w:val="a8"/>
    <w:qFormat/>
    <w:pPr>
      <w:jc w:val="both"/>
    </w:pPr>
    <w:rPr>
      <w:rFonts w:ascii="Times New Roman" w:eastAsia="宋体" w:hAnsi="Times New Roman" w:cs="Times New Roman"/>
    </w:rPr>
    <w:tblPr>
      <w:tblBorders>
        <w:top w:val="single" w:sz="2" w:space="0" w:color="ADA598"/>
        <w:bottom w:val="single" w:sz="2" w:space="0" w:color="ADA598"/>
        <w:insideH w:val="single" w:sz="2" w:space="0" w:color="ADA598"/>
        <w:insideV w:val="single" w:sz="2" w:space="0" w:color="ADA598"/>
      </w:tblBorders>
    </w:tblPr>
    <w:tblStylePr w:type="firstRow">
      <w:tblPr/>
      <w:tcPr>
        <w:tcBorders>
          <w:top w:val="nil"/>
          <w:left w:val="single" w:sz="12" w:space="0" w:color="ADA598"/>
          <w:bottom w:val="nil"/>
          <w:right w:val="nil"/>
          <w:insideH w:val="nil"/>
          <w:insideV w:val="nil"/>
          <w:tl2br w:val="nil"/>
          <w:tr2bl w:val="nil"/>
        </w:tcBorders>
        <w:shd w:val="clear" w:color="000000" w:fill="CCE8CF"/>
      </w:tcPr>
    </w:tblStylePr>
    <w:tblStylePr w:type="lastRow">
      <w:tblPr/>
      <w:tcPr>
        <w:tcBorders>
          <w:top w:val="single" w:sz="2" w:space="0" w:color="ADA598"/>
          <w:left w:val="nil"/>
          <w:bottom w:val="nil"/>
          <w:right w:val="nil"/>
          <w:insideH w:val="nil"/>
          <w:insideV w:val="nil"/>
          <w:tl2br w:val="nil"/>
          <w:tr2bl w:val="nil"/>
        </w:tcBorders>
        <w:shd w:val="clear" w:color="000000" w:fill="CCE8CF"/>
      </w:tcPr>
    </w:tblStylePr>
    <w:tblStylePr w:type="band1Vert">
      <w:tblPr/>
      <w:tcPr>
        <w:shd w:val="clear" w:color="000000" w:fill="E3E1DC"/>
      </w:tcPr>
    </w:tblStylePr>
    <w:tblStylePr w:type="band1Horz">
      <w:tblPr/>
      <w:tcPr>
        <w:shd w:val="clear" w:color="000000" w:fill="E3E1DC"/>
      </w:tcPr>
    </w:tblStylePr>
  </w:style>
  <w:style w:type="table" w:customStyle="1" w:styleId="7-61">
    <w:name w:val="清单表 7 彩色 - 着色 61"/>
    <w:basedOn w:val="a8"/>
    <w:qFormat/>
    <w:pPr>
      <w:jc w:val="both"/>
    </w:pPr>
    <w:rPr>
      <w:rFonts w:ascii="Times New Roman" w:eastAsia="宋体" w:hAnsi="Times New Roman" w:cs="Times New Roman"/>
      <w:color w:val="F38C01"/>
    </w:rPr>
    <w:tblPr/>
    <w:tblStylePr w:type="firstRow">
      <w:tblPr/>
      <w:tcPr>
        <w:tcBorders>
          <w:top w:val="nil"/>
          <w:left w:val="single" w:sz="4" w:space="0" w:color="FEA022"/>
          <w:bottom w:val="nil"/>
          <w:right w:val="nil"/>
          <w:insideH w:val="nil"/>
          <w:insideV w:val="nil"/>
          <w:tl2br w:val="nil"/>
          <w:tr2bl w:val="nil"/>
        </w:tcBorders>
        <w:shd w:val="clear" w:color="000000" w:fill="CCE8CF"/>
      </w:tcPr>
    </w:tblStylePr>
    <w:tblStylePr w:type="lastRow">
      <w:tblPr/>
      <w:tcPr>
        <w:tcBorders>
          <w:top w:val="single" w:sz="4" w:space="0" w:color="FEA022"/>
          <w:left w:val="nil"/>
          <w:bottom w:val="nil"/>
          <w:right w:val="nil"/>
          <w:insideH w:val="nil"/>
          <w:insideV w:val="nil"/>
          <w:tl2br w:val="nil"/>
          <w:tr2bl w:val="nil"/>
        </w:tcBorders>
        <w:shd w:val="clear" w:color="000000" w:fill="CCE8CF"/>
      </w:tcPr>
    </w:tblStylePr>
    <w:tblStylePr w:type="firstCol">
      <w:pPr>
        <w:jc w:val="both"/>
      </w:pPr>
      <w:tblPr/>
      <w:tcPr>
        <w:tcBorders>
          <w:top w:val="nil"/>
          <w:left w:val="nil"/>
          <w:bottom w:val="nil"/>
          <w:right w:val="single" w:sz="4" w:space="0" w:color="FEA022"/>
          <w:insideH w:val="nil"/>
          <w:insideV w:val="nil"/>
          <w:tl2br w:val="nil"/>
          <w:tr2bl w:val="nil"/>
        </w:tcBorders>
        <w:shd w:val="clear" w:color="000000" w:fill="CCE8CF"/>
      </w:tcPr>
    </w:tblStylePr>
    <w:tblStylePr w:type="lastCol">
      <w:tblPr/>
      <w:tcPr>
        <w:tcBorders>
          <w:top w:val="nil"/>
          <w:left w:val="nil"/>
          <w:bottom w:val="single" w:sz="4" w:space="0" w:color="FEA022"/>
          <w:right w:val="nil"/>
          <w:insideH w:val="nil"/>
          <w:insideV w:val="nil"/>
          <w:tl2br w:val="nil"/>
          <w:tr2bl w:val="nil"/>
        </w:tcBorders>
        <w:shd w:val="clear" w:color="000000" w:fill="CCE8CF"/>
      </w:tcPr>
    </w:tblStylePr>
    <w:tblStylePr w:type="band1Vert">
      <w:tblPr/>
      <w:tcPr>
        <w:shd w:val="clear" w:color="000000" w:fill="FEEBD2"/>
      </w:tcPr>
    </w:tblStylePr>
    <w:tblStylePr w:type="band1Horz">
      <w:tblPr/>
      <w:tcPr>
        <w:shd w:val="clear" w:color="000000" w:fill="FEEBD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1-110">
    <w:name w:val="网格表 1 浅色 - 着色 11"/>
    <w:basedOn w:val="a8"/>
    <w:qFormat/>
    <w:pPr>
      <w:jc w:val="both"/>
    </w:pPr>
    <w:rPr>
      <w:rFonts w:ascii="Times New Roman" w:eastAsia="宋体" w:hAnsi="Times New Roman" w:cs="Times New Roman"/>
    </w:rPr>
    <w:tblPr>
      <w:tblBorders>
        <w:top w:val="single" w:sz="4" w:space="0" w:color="DFFF82"/>
        <w:left w:val="single" w:sz="4" w:space="0" w:color="DFFF82"/>
        <w:bottom w:val="single" w:sz="4" w:space="0" w:color="DFFF82"/>
        <w:right w:val="single" w:sz="4" w:space="0" w:color="DFFF82"/>
        <w:insideH w:val="single" w:sz="4" w:space="0" w:color="DFFF82"/>
        <w:insideV w:val="single" w:sz="4" w:space="0" w:color="DFFF82"/>
      </w:tblBorders>
    </w:tblPr>
    <w:tblStylePr w:type="firstRow">
      <w:tblPr/>
      <w:tcPr>
        <w:tcBorders>
          <w:top w:val="nil"/>
          <w:left w:val="single" w:sz="12" w:space="0" w:color="CFFE43"/>
          <w:bottom w:val="nil"/>
          <w:right w:val="nil"/>
          <w:insideH w:val="nil"/>
          <w:insideV w:val="nil"/>
          <w:tl2br w:val="nil"/>
          <w:tr2bl w:val="nil"/>
        </w:tcBorders>
      </w:tcPr>
    </w:tblStylePr>
    <w:tblStylePr w:type="lastRow">
      <w:tblPr/>
      <w:tcPr>
        <w:tcBorders>
          <w:top w:val="double" w:sz="2" w:space="0" w:color="CFFE43"/>
          <w:left w:val="nil"/>
          <w:bottom w:val="nil"/>
          <w:right w:val="nil"/>
          <w:insideH w:val="nil"/>
          <w:insideV w:val="nil"/>
          <w:tl2br w:val="nil"/>
          <w:tr2bl w:val="nil"/>
        </w:tcBorders>
      </w:tcPr>
    </w:tblStylePr>
  </w:style>
  <w:style w:type="table" w:customStyle="1" w:styleId="6-41">
    <w:name w:val="网格表 6 彩色 - 着色 41"/>
    <w:basedOn w:val="a8"/>
    <w:qFormat/>
    <w:pPr>
      <w:jc w:val="both"/>
    </w:pPr>
    <w:rPr>
      <w:rFonts w:ascii="Times New Roman" w:eastAsia="宋体" w:hAnsi="Times New Roman" w:cs="Times New Roman"/>
      <w:color w:val="7A7D55"/>
    </w:rPr>
    <w:tblPr>
      <w:tblBorders>
        <w:top w:val="single" w:sz="4" w:space="0" w:color="BCBFA1"/>
        <w:left w:val="single" w:sz="4" w:space="0" w:color="BCBFA1"/>
        <w:bottom w:val="single" w:sz="4" w:space="0" w:color="BCBFA1"/>
        <w:right w:val="single" w:sz="4" w:space="0" w:color="BCBFA1"/>
        <w:insideH w:val="single" w:sz="4" w:space="0" w:color="BCBFA1"/>
        <w:insideV w:val="single" w:sz="4" w:space="0" w:color="BCBFA1"/>
      </w:tblBorders>
    </w:tblPr>
    <w:tblStylePr w:type="firstRow">
      <w:tblPr/>
      <w:tcPr>
        <w:tcBorders>
          <w:top w:val="nil"/>
          <w:left w:val="single" w:sz="4" w:space="0" w:color="BCBFA1"/>
          <w:bottom w:val="nil"/>
          <w:right w:val="nil"/>
          <w:insideH w:val="nil"/>
          <w:insideV w:val="nil"/>
          <w:tl2br w:val="nil"/>
          <w:tr2bl w:val="nil"/>
        </w:tcBorders>
      </w:tcPr>
    </w:tblStylePr>
    <w:tblStylePr w:type="lastRow">
      <w:tblPr/>
      <w:tcPr>
        <w:tcBorders>
          <w:top w:val="single" w:sz="4" w:space="0" w:color="BCBFA1"/>
          <w:left w:val="nil"/>
          <w:bottom w:val="nil"/>
          <w:right w:val="nil"/>
          <w:insideH w:val="nil"/>
          <w:insideV w:val="nil"/>
          <w:tl2br w:val="nil"/>
          <w:tr2bl w:val="nil"/>
        </w:tcBorders>
      </w:tcPr>
    </w:tblStylePr>
    <w:tblStylePr w:type="band1Vert">
      <w:tblPr/>
      <w:tcPr>
        <w:shd w:val="clear" w:color="000000" w:fill="E8E9DF"/>
      </w:tcPr>
    </w:tblStylePr>
    <w:tblStylePr w:type="band1Horz">
      <w:tblPr/>
      <w:tcPr>
        <w:shd w:val="clear" w:color="000000" w:fill="E8E9DF"/>
      </w:tcPr>
    </w:tblStylePr>
  </w:style>
  <w:style w:type="table" w:customStyle="1" w:styleId="1-21">
    <w:name w:val="清单表 1 浅色 - 着色 21"/>
    <w:basedOn w:val="a8"/>
    <w:qFormat/>
    <w:pPr>
      <w:jc w:val="both"/>
    </w:pPr>
    <w:rPr>
      <w:rFonts w:ascii="Times New Roman" w:eastAsia="宋体" w:hAnsi="Times New Roman" w:cs="Times New Roman"/>
    </w:rPr>
    <w:tblPr/>
    <w:tblStylePr w:type="firstRow">
      <w:tblPr/>
      <w:tcPr>
        <w:tcBorders>
          <w:top w:val="nil"/>
          <w:left w:val="single" w:sz="4" w:space="0" w:color="ADA598"/>
          <w:bottom w:val="nil"/>
          <w:right w:val="nil"/>
          <w:insideH w:val="nil"/>
          <w:insideV w:val="nil"/>
          <w:tl2br w:val="nil"/>
          <w:tr2bl w:val="nil"/>
        </w:tcBorders>
      </w:tcPr>
    </w:tblStylePr>
    <w:tblStylePr w:type="lastRow">
      <w:tblPr/>
      <w:tcPr>
        <w:tcBorders>
          <w:top w:val="single" w:sz="4" w:space="0" w:color="ADA598"/>
          <w:left w:val="nil"/>
          <w:bottom w:val="nil"/>
          <w:right w:val="nil"/>
          <w:insideH w:val="nil"/>
          <w:insideV w:val="nil"/>
          <w:tl2br w:val="nil"/>
          <w:tr2bl w:val="nil"/>
        </w:tcBorders>
      </w:tcPr>
    </w:tblStylePr>
    <w:tblStylePr w:type="band1Vert">
      <w:tblPr/>
      <w:tcPr>
        <w:shd w:val="clear" w:color="000000" w:fill="E3E1DC"/>
      </w:tcPr>
    </w:tblStylePr>
    <w:tblStylePr w:type="band1Horz">
      <w:tblPr/>
      <w:tcPr>
        <w:shd w:val="clear" w:color="000000" w:fill="E3E1DC"/>
      </w:tcPr>
    </w:tblStylePr>
  </w:style>
  <w:style w:type="table" w:customStyle="1" w:styleId="71">
    <w:name w:val="网格表 7 彩色1"/>
    <w:basedOn w:val="a8"/>
    <w:qFormat/>
    <w:pPr>
      <w:jc w:val="both"/>
    </w:pPr>
    <w:rPr>
      <w:rFonts w:ascii="Times New Roman" w:eastAsia="宋体" w:hAnsi="Times New Roman" w:cs="Times New Roman"/>
      <w:color w:val="000000"/>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tblPr/>
      <w:tcPr>
        <w:tcBorders>
          <w:top w:val="nil"/>
          <w:left w:val="nil"/>
          <w:bottom w:val="nil"/>
          <w:right w:val="nil"/>
          <w:insideH w:val="nil"/>
          <w:insideV w:val="nil"/>
          <w:tl2br w:val="nil"/>
          <w:tr2bl w:val="nil"/>
        </w:tcBorders>
        <w:shd w:val="clear" w:color="000000" w:fill="CCE8CF"/>
      </w:tcPr>
    </w:tblStylePr>
    <w:tblStylePr w:type="lastRow">
      <w:tblPr/>
      <w:tcPr>
        <w:tcBorders>
          <w:top w:val="nil"/>
          <w:left w:val="nil"/>
          <w:bottom w:val="nil"/>
          <w:right w:val="nil"/>
          <w:insideH w:val="nil"/>
          <w:insideV w:val="nil"/>
          <w:tl2br w:val="nil"/>
          <w:tr2bl w:val="nil"/>
        </w:tcBorders>
        <w:shd w:val="clear" w:color="000000" w:fill="CCE8CF"/>
      </w:tcPr>
    </w:tblStylePr>
    <w:tblStylePr w:type="firstCol">
      <w:pPr>
        <w:jc w:val="right"/>
      </w:pPr>
      <w:tblPr/>
      <w:tcPr>
        <w:tcBorders>
          <w:top w:val="nil"/>
          <w:left w:val="nil"/>
          <w:bottom w:val="nil"/>
          <w:right w:val="nil"/>
          <w:insideH w:val="nil"/>
          <w:insideV w:val="nil"/>
          <w:tl2br w:val="nil"/>
          <w:tr2bl w:val="nil"/>
        </w:tcBorders>
        <w:shd w:val="clear" w:color="000000" w:fill="CCE8CF"/>
      </w:tcPr>
    </w:tblStylePr>
    <w:tblStylePr w:type="lastCol">
      <w:tblPr/>
      <w:tcPr>
        <w:tcBorders>
          <w:top w:val="nil"/>
          <w:left w:val="nil"/>
          <w:bottom w:val="nil"/>
          <w:right w:val="nil"/>
          <w:insideH w:val="nil"/>
          <w:insideV w:val="nil"/>
          <w:tl2br w:val="nil"/>
          <w:tr2bl w:val="nil"/>
        </w:tcBorders>
        <w:shd w:val="clear" w:color="000000" w:fill="CCE8CF"/>
      </w:tcPr>
    </w:tblStylePr>
    <w:tblStylePr w:type="band1Vert">
      <w:tblPr/>
      <w:tcPr>
        <w:shd w:val="clear" w:color="000000" w:fill="CCCCCC"/>
      </w:tcPr>
    </w:tblStylePr>
    <w:tblStylePr w:type="band1Horz">
      <w:tblPr/>
      <w:tcPr>
        <w:shd w:val="clear" w:color="000000" w:fill="CCCCCC"/>
      </w:tcPr>
    </w:tblStylePr>
    <w:tblStylePr w:type="neCell">
      <w:tblPr/>
      <w:tcPr>
        <w:tcBorders>
          <w:top w:val="nil"/>
          <w:left w:val="single" w:sz="4" w:space="0" w:color="666666"/>
          <w:bottom w:val="nil"/>
          <w:right w:val="nil"/>
          <w:insideH w:val="nil"/>
          <w:insideV w:val="nil"/>
          <w:tl2br w:val="nil"/>
          <w:tr2bl w:val="nil"/>
        </w:tcBorders>
      </w:tcPr>
    </w:tblStylePr>
    <w:tblStylePr w:type="nwCell">
      <w:tblPr/>
      <w:tcPr>
        <w:tcBorders>
          <w:top w:val="nil"/>
          <w:left w:val="single" w:sz="4" w:space="0" w:color="666666"/>
          <w:bottom w:val="nil"/>
          <w:right w:val="nil"/>
          <w:insideH w:val="nil"/>
          <w:insideV w:val="nil"/>
          <w:tl2br w:val="nil"/>
          <w:tr2bl w:val="nil"/>
        </w:tcBorders>
      </w:tcPr>
    </w:tblStylePr>
    <w:tblStylePr w:type="seCell">
      <w:tblPr/>
      <w:tcPr>
        <w:tcBorders>
          <w:top w:val="single" w:sz="4" w:space="0" w:color="666666"/>
          <w:left w:val="nil"/>
          <w:bottom w:val="nil"/>
          <w:right w:val="nil"/>
          <w:insideH w:val="nil"/>
          <w:insideV w:val="nil"/>
          <w:tl2br w:val="nil"/>
          <w:tr2bl w:val="nil"/>
        </w:tcBorders>
      </w:tcPr>
    </w:tblStylePr>
    <w:tblStylePr w:type="swCell">
      <w:tblPr/>
      <w:tcPr>
        <w:tcBorders>
          <w:top w:val="single" w:sz="4" w:space="0" w:color="666666"/>
          <w:left w:val="nil"/>
          <w:bottom w:val="nil"/>
          <w:right w:val="nil"/>
          <w:insideH w:val="nil"/>
          <w:insideV w:val="nil"/>
          <w:tl2br w:val="nil"/>
          <w:tr2bl w:val="nil"/>
        </w:tcBorders>
      </w:tcPr>
    </w:tblStylePr>
  </w:style>
  <w:style w:type="table" w:customStyle="1" w:styleId="5-11">
    <w:name w:val="网格表 5 深色 - 着色 11"/>
    <w:basedOn w:val="a8"/>
    <w:qFormat/>
    <w:pPr>
      <w:jc w:val="both"/>
    </w:pPr>
    <w:rPr>
      <w:rFonts w:ascii="Times New Roman" w:eastAsia="宋体" w:hAnsi="Times New Roman" w:cs="Times New Roman"/>
    </w:rPr>
    <w:tblPr>
      <w:tblBorders>
        <w:top w:val="single" w:sz="4" w:space="0" w:color="CCE8CF"/>
        <w:left w:val="single" w:sz="4" w:space="0" w:color="CCE8CF"/>
        <w:bottom w:val="single" w:sz="4" w:space="0" w:color="CCE8CF"/>
        <w:right w:val="single" w:sz="4" w:space="0" w:color="CCE8CF"/>
        <w:insideH w:val="single" w:sz="4" w:space="0" w:color="CCE8CF"/>
        <w:insideV w:val="single" w:sz="4" w:space="0" w:color="CCE8CF"/>
      </w:tblBorders>
    </w:tblPr>
    <w:tcPr>
      <w:shd w:val="clear" w:color="000000" w:fill="EFFFC0"/>
    </w:tcPr>
    <w:tblStylePr w:type="firstRow">
      <w:tblPr/>
      <w:tcPr>
        <w:tcBorders>
          <w:top w:val="single" w:sz="4" w:space="0" w:color="CCE8CF"/>
          <w:left w:val="nil"/>
          <w:bottom w:val="single" w:sz="4" w:space="0" w:color="CCE8CF"/>
          <w:right w:val="single" w:sz="4" w:space="0" w:color="CCE8CF"/>
          <w:insideH w:val="nil"/>
          <w:insideV w:val="nil"/>
          <w:tl2br w:val="nil"/>
          <w:tr2bl w:val="nil"/>
        </w:tcBorders>
        <w:shd w:val="clear" w:color="000000" w:fill="94C600"/>
      </w:tcPr>
    </w:tblStylePr>
    <w:tblStylePr w:type="lastRow">
      <w:tblPr/>
      <w:tcPr>
        <w:tcBorders>
          <w:top w:val="nil"/>
          <w:left w:val="single" w:sz="4" w:space="0" w:color="CCE8CF"/>
          <w:bottom w:val="single" w:sz="4" w:space="0" w:color="CCE8CF"/>
          <w:right w:val="single" w:sz="4" w:space="0" w:color="CCE8CF"/>
          <w:insideH w:val="nil"/>
          <w:insideV w:val="nil"/>
          <w:tl2br w:val="nil"/>
          <w:tr2bl w:val="nil"/>
        </w:tcBorders>
        <w:shd w:val="clear" w:color="000000" w:fill="94C600"/>
      </w:tcPr>
    </w:tblStylePr>
    <w:tblStylePr w:type="firstCol">
      <w:tblPr/>
      <w:tcPr>
        <w:tcBorders>
          <w:top w:val="single" w:sz="4" w:space="0" w:color="CCE8CF"/>
          <w:left w:val="single" w:sz="4" w:space="0" w:color="CCE8CF"/>
          <w:bottom w:val="single" w:sz="4" w:space="0" w:color="CCE8CF"/>
          <w:right w:val="nil"/>
          <w:insideH w:val="nil"/>
          <w:insideV w:val="nil"/>
          <w:tl2br w:val="nil"/>
          <w:tr2bl w:val="nil"/>
        </w:tcBorders>
        <w:shd w:val="clear" w:color="000000" w:fill="94C600"/>
      </w:tcPr>
    </w:tblStylePr>
    <w:tblStylePr w:type="lastCol">
      <w:tblPr/>
      <w:tcPr>
        <w:tcBorders>
          <w:top w:val="single" w:sz="4" w:space="0" w:color="CCE8CF"/>
          <w:left w:val="single" w:sz="4" w:space="0" w:color="CCE8CF"/>
          <w:bottom w:val="nil"/>
          <w:right w:val="single" w:sz="4" w:space="0" w:color="CCE8CF"/>
          <w:insideH w:val="nil"/>
          <w:insideV w:val="nil"/>
          <w:tl2br w:val="nil"/>
          <w:tr2bl w:val="nil"/>
        </w:tcBorders>
        <w:shd w:val="clear" w:color="000000" w:fill="94C600"/>
      </w:tcPr>
    </w:tblStylePr>
    <w:tblStylePr w:type="band1Vert">
      <w:tblPr/>
      <w:tcPr>
        <w:shd w:val="clear" w:color="000000" w:fill="DFFF82"/>
      </w:tcPr>
    </w:tblStylePr>
    <w:tblStylePr w:type="band1Horz">
      <w:tblPr/>
      <w:tcPr>
        <w:shd w:val="clear" w:color="000000" w:fill="DFFF82"/>
      </w:tcPr>
    </w:tblStylePr>
  </w:style>
  <w:style w:type="table" w:customStyle="1" w:styleId="31">
    <w:name w:val="清单表 31"/>
    <w:basedOn w:val="a8"/>
    <w:qFormat/>
    <w:pPr>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tblBorders>
    </w:tblPr>
    <w:tblStylePr w:type="firstRow">
      <w:tblPr/>
      <w:tcPr>
        <w:shd w:val="clear" w:color="000000" w:fill="000000"/>
      </w:tcPr>
    </w:tblStylePr>
    <w:tblStylePr w:type="lastRow">
      <w:tblPr/>
      <w:tcPr>
        <w:tcBorders>
          <w:top w:val="double" w:sz="4" w:space="0" w:color="auto"/>
          <w:left w:val="nil"/>
          <w:bottom w:val="nil"/>
          <w:right w:val="nil"/>
          <w:insideH w:val="nil"/>
          <w:insideV w:val="nil"/>
          <w:tl2br w:val="nil"/>
          <w:tr2bl w:val="nil"/>
        </w:tcBorders>
        <w:shd w:val="clear" w:color="000000" w:fill="CCE8CF"/>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single" w:sz="4" w:space="0" w:color="auto"/>
          <w:right w:val="single" w:sz="4" w:space="0" w:color="auto"/>
          <w:insideH w:val="nil"/>
          <w:insideV w:val="nil"/>
          <w:tl2br w:val="nil"/>
          <w:tr2bl w:val="nil"/>
        </w:tcBorders>
      </w:tcPr>
    </w:tblStylePr>
    <w:tblStylePr w:type="band1Horz">
      <w:tblPr/>
      <w:tcPr>
        <w:tcBorders>
          <w:top w:val="single" w:sz="4" w:space="0" w:color="auto"/>
          <w:left w:val="single" w:sz="4" w:space="0" w:color="auto"/>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auto"/>
          <w:left w:val="nil"/>
          <w:bottom w:val="nil"/>
          <w:right w:val="nil"/>
          <w:insideH w:val="nil"/>
          <w:insideV w:val="nil"/>
          <w:tl2br w:val="nil"/>
          <w:tr2bl w:val="nil"/>
        </w:tcBorders>
      </w:tcPr>
    </w:tblStylePr>
    <w:tblStylePr w:type="swCell">
      <w:tblPr/>
      <w:tcPr>
        <w:tcBorders>
          <w:top w:val="double" w:sz="4" w:space="0" w:color="auto"/>
          <w:left w:val="nil"/>
          <w:bottom w:val="nil"/>
          <w:right w:val="nil"/>
          <w:insideH w:val="nil"/>
          <w:insideV w:val="nil"/>
          <w:tl2br w:val="nil"/>
          <w:tr2bl w:val="nil"/>
        </w:tcBorders>
      </w:tcPr>
    </w:tblStylePr>
  </w:style>
  <w:style w:type="table" w:customStyle="1" w:styleId="2-51">
    <w:name w:val="清单表 2 - 着色 51"/>
    <w:basedOn w:val="a8"/>
    <w:qFormat/>
    <w:pPr>
      <w:jc w:val="both"/>
    </w:pPr>
    <w:rPr>
      <w:rFonts w:ascii="Times New Roman" w:eastAsia="宋体" w:hAnsi="Times New Roman" w:cs="Times New Roman"/>
    </w:rPr>
    <w:tblPr>
      <w:tblBorders>
        <w:top w:val="single" w:sz="4" w:space="0" w:color="C8A585"/>
        <w:bottom w:val="single" w:sz="4" w:space="0" w:color="C8A585"/>
        <w:insideH w:val="single" w:sz="4" w:space="0" w:color="C8A585"/>
      </w:tblBorders>
    </w:tblPr>
    <w:tblStylePr w:type="band1Vert">
      <w:tblPr/>
      <w:tcPr>
        <w:shd w:val="clear" w:color="000000" w:fill="ECE1D6"/>
      </w:tcPr>
    </w:tblStylePr>
    <w:tblStylePr w:type="band1Horz">
      <w:tblPr/>
      <w:tcPr>
        <w:shd w:val="clear" w:color="000000" w:fill="ECE1D6"/>
      </w:tcPr>
    </w:tblStylePr>
  </w:style>
  <w:style w:type="table" w:customStyle="1" w:styleId="1f3">
    <w:name w:val="网格型浅色1"/>
    <w:basedOn w:val="a8"/>
    <w:qFormat/>
    <w:pPr>
      <w:jc w:val="both"/>
    </w:pPr>
    <w:rPr>
      <w:rFonts w:ascii="Times New Roman" w:eastAsia="宋体" w:hAnsi="Times New Roman" w:cs="Times New Roman"/>
    </w:rPr>
    <w:tblPr>
      <w:tblBorders>
        <w:top w:val="single" w:sz="4" w:space="0" w:color="8FCC96"/>
        <w:left w:val="single" w:sz="4" w:space="0" w:color="8FCC96"/>
        <w:bottom w:val="single" w:sz="4" w:space="0" w:color="8FCC96"/>
        <w:right w:val="single" w:sz="4" w:space="0" w:color="8FCC96"/>
        <w:insideH w:val="single" w:sz="4" w:space="0" w:color="8FCC96"/>
        <w:insideV w:val="single" w:sz="4" w:space="0" w:color="8FCC96"/>
      </w:tblBorders>
    </w:tblPr>
  </w:style>
  <w:style w:type="table" w:customStyle="1" w:styleId="7-210">
    <w:name w:val="清单表 7 彩色 - 着色 21"/>
    <w:basedOn w:val="a8"/>
    <w:qFormat/>
    <w:pPr>
      <w:jc w:val="both"/>
    </w:pPr>
    <w:rPr>
      <w:rFonts w:ascii="Times New Roman" w:eastAsia="宋体" w:hAnsi="Times New Roman" w:cs="Times New Roman"/>
      <w:color w:val="60584C"/>
    </w:rPr>
    <w:tblPr/>
    <w:tblStylePr w:type="firstRow">
      <w:tblPr/>
      <w:tcPr>
        <w:tcBorders>
          <w:top w:val="nil"/>
          <w:left w:val="single" w:sz="4" w:space="0" w:color="71685A"/>
          <w:bottom w:val="nil"/>
          <w:right w:val="nil"/>
          <w:insideH w:val="nil"/>
          <w:insideV w:val="nil"/>
          <w:tl2br w:val="nil"/>
          <w:tr2bl w:val="nil"/>
        </w:tcBorders>
        <w:shd w:val="clear" w:color="000000" w:fill="CCE8CF"/>
      </w:tcPr>
    </w:tblStylePr>
    <w:tblStylePr w:type="lastRow">
      <w:tblPr/>
      <w:tcPr>
        <w:tcBorders>
          <w:top w:val="single" w:sz="4" w:space="0" w:color="71685A"/>
          <w:left w:val="nil"/>
          <w:bottom w:val="nil"/>
          <w:right w:val="nil"/>
          <w:insideH w:val="nil"/>
          <w:insideV w:val="nil"/>
          <w:tl2br w:val="nil"/>
          <w:tr2bl w:val="nil"/>
        </w:tcBorders>
        <w:shd w:val="clear" w:color="000000" w:fill="CCE8CF"/>
      </w:tcPr>
    </w:tblStylePr>
    <w:tblStylePr w:type="firstCol">
      <w:pPr>
        <w:jc w:val="both"/>
      </w:pPr>
      <w:tblPr/>
      <w:tcPr>
        <w:tcBorders>
          <w:top w:val="nil"/>
          <w:left w:val="nil"/>
          <w:bottom w:val="nil"/>
          <w:right w:val="single" w:sz="4" w:space="0" w:color="71685A"/>
          <w:insideH w:val="nil"/>
          <w:insideV w:val="nil"/>
          <w:tl2br w:val="nil"/>
          <w:tr2bl w:val="nil"/>
        </w:tcBorders>
        <w:shd w:val="clear" w:color="000000" w:fill="CCE8CF"/>
      </w:tcPr>
    </w:tblStylePr>
    <w:tblStylePr w:type="lastCol">
      <w:tblPr/>
      <w:tcPr>
        <w:tcBorders>
          <w:top w:val="nil"/>
          <w:left w:val="nil"/>
          <w:bottom w:val="single" w:sz="4" w:space="0" w:color="71685A"/>
          <w:right w:val="nil"/>
          <w:insideH w:val="nil"/>
          <w:insideV w:val="nil"/>
          <w:tl2br w:val="nil"/>
          <w:tr2bl w:val="nil"/>
        </w:tcBorders>
        <w:shd w:val="clear" w:color="000000" w:fill="CCE8CF"/>
      </w:tcPr>
    </w:tblStylePr>
    <w:tblStylePr w:type="band1Vert">
      <w:tblPr/>
      <w:tcPr>
        <w:shd w:val="clear" w:color="000000" w:fill="E3E1DC"/>
      </w:tcPr>
    </w:tblStylePr>
    <w:tblStylePr w:type="band1Horz">
      <w:tblPr/>
      <w:tcPr>
        <w:shd w:val="clear" w:color="000000" w:fill="E3E1DC"/>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1-310">
    <w:name w:val="网格表 1 浅色 - 着色 31"/>
    <w:basedOn w:val="a8"/>
    <w:qFormat/>
    <w:pPr>
      <w:jc w:val="both"/>
    </w:pPr>
    <w:rPr>
      <w:rFonts w:ascii="Times New Roman" w:eastAsia="宋体" w:hAnsi="Times New Roman" w:cs="Times New Roman"/>
    </w:rPr>
    <w:tblPr>
      <w:tblBorders>
        <w:top w:val="single" w:sz="4" w:space="0" w:color="FFC299"/>
        <w:left w:val="single" w:sz="4" w:space="0" w:color="FFC299"/>
        <w:bottom w:val="single" w:sz="4" w:space="0" w:color="FFC299"/>
        <w:right w:val="single" w:sz="4" w:space="0" w:color="FFC299"/>
        <w:insideH w:val="single" w:sz="4" w:space="0" w:color="FFC299"/>
        <w:insideV w:val="single" w:sz="4" w:space="0" w:color="FFC299"/>
      </w:tblBorders>
    </w:tblPr>
    <w:tblStylePr w:type="firstRow">
      <w:tblPr/>
      <w:tcPr>
        <w:tcBorders>
          <w:top w:val="nil"/>
          <w:left w:val="single" w:sz="12" w:space="0" w:color="FFA365"/>
          <w:bottom w:val="nil"/>
          <w:right w:val="nil"/>
          <w:insideH w:val="nil"/>
          <w:insideV w:val="nil"/>
          <w:tl2br w:val="nil"/>
          <w:tr2bl w:val="nil"/>
        </w:tcBorders>
      </w:tcPr>
    </w:tblStylePr>
    <w:tblStylePr w:type="lastRow">
      <w:tblPr/>
      <w:tcPr>
        <w:tcBorders>
          <w:top w:val="double" w:sz="2" w:space="0" w:color="FFA365"/>
          <w:left w:val="nil"/>
          <w:bottom w:val="nil"/>
          <w:right w:val="nil"/>
          <w:insideH w:val="nil"/>
          <w:insideV w:val="nil"/>
          <w:tl2br w:val="nil"/>
          <w:tr2bl w:val="nil"/>
        </w:tcBorders>
      </w:tcPr>
    </w:tblStylePr>
  </w:style>
  <w:style w:type="table" w:customStyle="1" w:styleId="211">
    <w:name w:val="无格式表格 21"/>
    <w:basedOn w:val="a8"/>
    <w:qFormat/>
    <w:pPr>
      <w:jc w:val="both"/>
    </w:pPr>
    <w:rPr>
      <w:rFonts w:ascii="Times New Roman" w:eastAsia="宋体" w:hAnsi="Times New Roman" w:cs="Times New Roman"/>
    </w:rPr>
    <w:tblPr>
      <w:tblBorders>
        <w:top w:val="single" w:sz="4" w:space="0" w:color="7E7E7E"/>
        <w:bottom w:val="single" w:sz="4" w:space="0" w:color="7E7E7E"/>
      </w:tblBorders>
    </w:tblPr>
    <w:tblStylePr w:type="firstRow">
      <w:tblPr/>
      <w:tcPr>
        <w:tcBorders>
          <w:top w:val="nil"/>
          <w:left w:val="single" w:sz="4" w:space="0" w:color="7E7E7E"/>
          <w:bottom w:val="nil"/>
          <w:right w:val="nil"/>
          <w:insideH w:val="nil"/>
          <w:insideV w:val="nil"/>
          <w:tl2br w:val="nil"/>
          <w:tr2bl w:val="nil"/>
        </w:tcBorders>
      </w:tcPr>
    </w:tblStylePr>
    <w:tblStylePr w:type="lastRow">
      <w:tblPr/>
      <w:tcPr>
        <w:tcBorders>
          <w:top w:val="single" w:sz="4" w:space="0" w:color="7E7E7E"/>
          <w:left w:val="nil"/>
          <w:bottom w:val="nil"/>
          <w:right w:val="nil"/>
          <w:insideH w:val="nil"/>
          <w:insideV w:val="nil"/>
          <w:tl2br w:val="nil"/>
          <w:tr2bl w:val="nil"/>
        </w:tcBorders>
      </w:tcPr>
    </w:tblStylePr>
    <w:tblStylePr w:type="band1Vert">
      <w:tblPr/>
      <w:tcPr>
        <w:tcBorders>
          <w:top w:val="nil"/>
          <w:left w:val="nil"/>
          <w:bottom w:val="single" w:sz="4" w:space="0" w:color="7E7E7E"/>
          <w:right w:val="single" w:sz="4" w:space="0" w:color="7E7E7E"/>
          <w:insideH w:val="nil"/>
          <w:insideV w:val="nil"/>
          <w:tl2br w:val="nil"/>
          <w:tr2bl w:val="nil"/>
        </w:tcBorders>
      </w:tcPr>
    </w:tblStylePr>
    <w:tblStylePr w:type="band2Vert">
      <w:tblPr/>
      <w:tcPr>
        <w:tcBorders>
          <w:top w:val="nil"/>
          <w:left w:val="nil"/>
          <w:bottom w:val="single" w:sz="4" w:space="0" w:color="7E7E7E"/>
          <w:right w:val="single" w:sz="4" w:space="0" w:color="7E7E7E"/>
          <w:insideH w:val="nil"/>
          <w:insideV w:val="nil"/>
          <w:tl2br w:val="nil"/>
          <w:tr2bl w:val="nil"/>
        </w:tcBorders>
      </w:tcPr>
    </w:tblStylePr>
    <w:tblStylePr w:type="band1Horz">
      <w:tblPr/>
      <w:tcPr>
        <w:tcBorders>
          <w:top w:val="single" w:sz="4" w:space="0" w:color="7E7E7E"/>
          <w:left w:val="single" w:sz="4" w:space="0" w:color="7E7E7E"/>
          <w:bottom w:val="nil"/>
          <w:right w:val="nil"/>
          <w:insideH w:val="nil"/>
          <w:insideV w:val="nil"/>
          <w:tl2br w:val="nil"/>
          <w:tr2bl w:val="nil"/>
        </w:tcBorders>
      </w:tcPr>
    </w:tblStylePr>
  </w:style>
  <w:style w:type="table" w:customStyle="1" w:styleId="1-210">
    <w:name w:val="网格表 1 浅色 - 着色 21"/>
    <w:basedOn w:val="a8"/>
    <w:qFormat/>
    <w:pPr>
      <w:jc w:val="both"/>
    </w:pPr>
    <w:rPr>
      <w:rFonts w:ascii="Times New Roman" w:eastAsia="宋体" w:hAnsi="Times New Roman" w:cs="Times New Roman"/>
    </w:rPr>
    <w:tblPr>
      <w:tblBorders>
        <w:top w:val="single" w:sz="4" w:space="0" w:color="C8C3BA"/>
        <w:left w:val="single" w:sz="4" w:space="0" w:color="C8C3BA"/>
        <w:bottom w:val="single" w:sz="4" w:space="0" w:color="C8C3BA"/>
        <w:right w:val="single" w:sz="4" w:space="0" w:color="C8C3BA"/>
        <w:insideH w:val="single" w:sz="4" w:space="0" w:color="C8C3BA"/>
        <w:insideV w:val="single" w:sz="4" w:space="0" w:color="C8C3BA"/>
      </w:tblBorders>
    </w:tblPr>
    <w:tblStylePr w:type="firstRow">
      <w:tblPr/>
      <w:tcPr>
        <w:tcBorders>
          <w:top w:val="nil"/>
          <w:left w:val="single" w:sz="12" w:space="0" w:color="ADA598"/>
          <w:bottom w:val="nil"/>
          <w:right w:val="nil"/>
          <w:insideH w:val="nil"/>
          <w:insideV w:val="nil"/>
          <w:tl2br w:val="nil"/>
          <w:tr2bl w:val="nil"/>
        </w:tcBorders>
      </w:tcPr>
    </w:tblStylePr>
    <w:tblStylePr w:type="lastRow">
      <w:tblPr/>
      <w:tcPr>
        <w:tcBorders>
          <w:top w:val="double" w:sz="2" w:space="0" w:color="ADA598"/>
          <w:left w:val="nil"/>
          <w:bottom w:val="nil"/>
          <w:right w:val="nil"/>
          <w:insideH w:val="nil"/>
          <w:insideV w:val="nil"/>
          <w:tl2br w:val="nil"/>
          <w:tr2bl w:val="nil"/>
        </w:tcBorders>
      </w:tcPr>
    </w:tblStylePr>
  </w:style>
  <w:style w:type="table" w:customStyle="1" w:styleId="510">
    <w:name w:val="网格表 5 深色1"/>
    <w:basedOn w:val="a8"/>
    <w:qFormat/>
    <w:pPr>
      <w:jc w:val="both"/>
    </w:pPr>
    <w:rPr>
      <w:rFonts w:ascii="Times New Roman" w:eastAsia="宋体" w:hAnsi="Times New Roman" w:cs="Times New Roman"/>
    </w:rPr>
    <w:tblPr>
      <w:tblBorders>
        <w:top w:val="single" w:sz="4" w:space="0" w:color="CCE8CF"/>
        <w:left w:val="single" w:sz="4" w:space="0" w:color="CCE8CF"/>
        <w:bottom w:val="single" w:sz="4" w:space="0" w:color="CCE8CF"/>
        <w:right w:val="single" w:sz="4" w:space="0" w:color="CCE8CF"/>
        <w:insideH w:val="single" w:sz="4" w:space="0" w:color="CCE8CF"/>
        <w:insideV w:val="single" w:sz="4" w:space="0" w:color="CCE8CF"/>
      </w:tblBorders>
    </w:tblPr>
    <w:tcPr>
      <w:shd w:val="clear" w:color="000000" w:fill="CCCCCC"/>
    </w:tcPr>
    <w:tblStylePr w:type="firstRow">
      <w:tblPr/>
      <w:tcPr>
        <w:tcBorders>
          <w:top w:val="single" w:sz="4" w:space="0" w:color="CCE8CF"/>
          <w:left w:val="nil"/>
          <w:bottom w:val="single" w:sz="4" w:space="0" w:color="CCE8CF"/>
          <w:right w:val="single" w:sz="4" w:space="0" w:color="CCE8CF"/>
          <w:insideH w:val="nil"/>
          <w:insideV w:val="nil"/>
          <w:tl2br w:val="nil"/>
          <w:tr2bl w:val="nil"/>
        </w:tcBorders>
        <w:shd w:val="clear" w:color="000000" w:fill="000000"/>
      </w:tcPr>
    </w:tblStylePr>
    <w:tblStylePr w:type="lastRow">
      <w:tblPr/>
      <w:tcPr>
        <w:tcBorders>
          <w:top w:val="nil"/>
          <w:left w:val="single" w:sz="4" w:space="0" w:color="CCE8CF"/>
          <w:bottom w:val="single" w:sz="4" w:space="0" w:color="CCE8CF"/>
          <w:right w:val="single" w:sz="4" w:space="0" w:color="CCE8CF"/>
          <w:insideH w:val="nil"/>
          <w:insideV w:val="nil"/>
          <w:tl2br w:val="nil"/>
          <w:tr2bl w:val="nil"/>
        </w:tcBorders>
        <w:shd w:val="clear" w:color="000000" w:fill="000000"/>
      </w:tcPr>
    </w:tblStylePr>
    <w:tblStylePr w:type="firstCol">
      <w:tblPr/>
      <w:tcPr>
        <w:tcBorders>
          <w:top w:val="single" w:sz="4" w:space="0" w:color="CCE8CF"/>
          <w:left w:val="single" w:sz="4" w:space="0" w:color="CCE8CF"/>
          <w:bottom w:val="single" w:sz="4" w:space="0" w:color="CCE8CF"/>
          <w:right w:val="nil"/>
          <w:insideH w:val="nil"/>
          <w:insideV w:val="nil"/>
          <w:tl2br w:val="nil"/>
          <w:tr2bl w:val="nil"/>
        </w:tcBorders>
        <w:shd w:val="clear" w:color="000000" w:fill="000000"/>
      </w:tcPr>
    </w:tblStylePr>
    <w:tblStylePr w:type="lastCol">
      <w:tblPr/>
      <w:tcPr>
        <w:tcBorders>
          <w:top w:val="single" w:sz="4" w:space="0" w:color="CCE8CF"/>
          <w:left w:val="single" w:sz="4" w:space="0" w:color="CCE8CF"/>
          <w:bottom w:val="nil"/>
          <w:right w:val="single" w:sz="4" w:space="0" w:color="CCE8CF"/>
          <w:insideH w:val="nil"/>
          <w:insideV w:val="nil"/>
          <w:tl2br w:val="nil"/>
          <w:tr2bl w:val="nil"/>
        </w:tcBorders>
        <w:shd w:val="clear" w:color="000000" w:fill="000000"/>
      </w:tcPr>
    </w:tblStylePr>
    <w:tblStylePr w:type="band1Vert">
      <w:tblPr/>
      <w:tcPr>
        <w:shd w:val="clear" w:color="000000" w:fill="999999"/>
      </w:tcPr>
    </w:tblStylePr>
    <w:tblStylePr w:type="band1Horz">
      <w:tblPr/>
      <w:tcPr>
        <w:shd w:val="clear" w:color="000000" w:fill="999999"/>
      </w:tcPr>
    </w:tblStylePr>
  </w:style>
  <w:style w:type="table" w:customStyle="1" w:styleId="2-310">
    <w:name w:val="清单表 2 - 着色 31"/>
    <w:basedOn w:val="a8"/>
    <w:qFormat/>
    <w:pPr>
      <w:jc w:val="both"/>
    </w:pPr>
    <w:rPr>
      <w:rFonts w:ascii="Times New Roman" w:eastAsia="宋体" w:hAnsi="Times New Roman" w:cs="Times New Roman"/>
    </w:rPr>
    <w:tblPr>
      <w:tblBorders>
        <w:top w:val="single" w:sz="4" w:space="0" w:color="FFA365"/>
        <w:bottom w:val="single" w:sz="4" w:space="0" w:color="FFA365"/>
        <w:insideH w:val="single" w:sz="4" w:space="0" w:color="FFA365"/>
      </w:tblBorders>
    </w:tblPr>
    <w:tblStylePr w:type="band1Vert">
      <w:tblPr/>
      <w:tcPr>
        <w:shd w:val="clear" w:color="000000" w:fill="FEE0CC"/>
      </w:tcPr>
    </w:tblStylePr>
    <w:tblStylePr w:type="band1Horz">
      <w:tblPr/>
      <w:tcPr>
        <w:shd w:val="clear" w:color="000000" w:fill="FEE0CC"/>
      </w:tcPr>
    </w:tblStylePr>
  </w:style>
  <w:style w:type="table" w:customStyle="1" w:styleId="6-21">
    <w:name w:val="网格表 6 彩色 - 着色 21"/>
    <w:basedOn w:val="a8"/>
    <w:qFormat/>
    <w:pPr>
      <w:jc w:val="both"/>
    </w:pPr>
    <w:rPr>
      <w:rFonts w:ascii="Times New Roman" w:eastAsia="宋体" w:hAnsi="Times New Roman" w:cs="Times New Roman"/>
      <w:color w:val="60584C"/>
    </w:rPr>
    <w:tblPr>
      <w:tblBorders>
        <w:top w:val="single" w:sz="4" w:space="0" w:color="ADA598"/>
        <w:left w:val="single" w:sz="4" w:space="0" w:color="ADA598"/>
        <w:bottom w:val="single" w:sz="4" w:space="0" w:color="ADA598"/>
        <w:right w:val="single" w:sz="4" w:space="0" w:color="ADA598"/>
        <w:insideH w:val="single" w:sz="4" w:space="0" w:color="ADA598"/>
        <w:insideV w:val="single" w:sz="4" w:space="0" w:color="ADA598"/>
      </w:tblBorders>
    </w:tblPr>
    <w:tblStylePr w:type="firstRow">
      <w:tblPr/>
      <w:tcPr>
        <w:tcBorders>
          <w:top w:val="nil"/>
          <w:left w:val="single" w:sz="4" w:space="0" w:color="ADA598"/>
          <w:bottom w:val="nil"/>
          <w:right w:val="nil"/>
          <w:insideH w:val="nil"/>
          <w:insideV w:val="nil"/>
          <w:tl2br w:val="nil"/>
          <w:tr2bl w:val="nil"/>
        </w:tcBorders>
      </w:tcPr>
    </w:tblStylePr>
    <w:tblStylePr w:type="lastRow">
      <w:tblPr/>
      <w:tcPr>
        <w:tcBorders>
          <w:top w:val="single" w:sz="4" w:space="0" w:color="ADA598"/>
          <w:left w:val="nil"/>
          <w:bottom w:val="nil"/>
          <w:right w:val="nil"/>
          <w:insideH w:val="nil"/>
          <w:insideV w:val="nil"/>
          <w:tl2br w:val="nil"/>
          <w:tr2bl w:val="nil"/>
        </w:tcBorders>
      </w:tcPr>
    </w:tblStylePr>
    <w:tblStylePr w:type="band1Vert">
      <w:tblPr/>
      <w:tcPr>
        <w:shd w:val="clear" w:color="000000" w:fill="E3E1DC"/>
      </w:tcPr>
    </w:tblStylePr>
    <w:tblStylePr w:type="band1Horz">
      <w:tblPr/>
      <w:tcPr>
        <w:shd w:val="clear" w:color="000000" w:fill="E3E1DC"/>
      </w:tcPr>
    </w:tblStylePr>
  </w:style>
  <w:style w:type="table" w:customStyle="1" w:styleId="212">
    <w:name w:val="网格表 21"/>
    <w:basedOn w:val="a8"/>
    <w:qFormat/>
    <w:pPr>
      <w:jc w:val="both"/>
    </w:pPr>
    <w:rPr>
      <w:rFonts w:ascii="Times New Roman" w:eastAsia="宋体" w:hAnsi="Times New Roman" w:cs="Times New Roman"/>
    </w:rPr>
    <w:tblPr>
      <w:tblBorders>
        <w:top w:val="single" w:sz="2" w:space="0" w:color="666666"/>
        <w:bottom w:val="single" w:sz="2" w:space="0" w:color="666666"/>
        <w:insideH w:val="single" w:sz="2" w:space="0" w:color="666666"/>
        <w:insideV w:val="single" w:sz="2" w:space="0" w:color="666666"/>
      </w:tblBorders>
    </w:tblPr>
    <w:tblStylePr w:type="firstRow">
      <w:tblPr/>
      <w:tcPr>
        <w:tcBorders>
          <w:top w:val="nil"/>
          <w:left w:val="single" w:sz="12" w:space="0" w:color="666666"/>
          <w:bottom w:val="nil"/>
          <w:right w:val="nil"/>
          <w:insideH w:val="nil"/>
          <w:insideV w:val="nil"/>
          <w:tl2br w:val="nil"/>
          <w:tr2bl w:val="nil"/>
        </w:tcBorders>
        <w:shd w:val="clear" w:color="000000" w:fill="CCE8CF"/>
      </w:tcPr>
    </w:tblStylePr>
    <w:tblStylePr w:type="lastRow">
      <w:tblPr/>
      <w:tcPr>
        <w:tcBorders>
          <w:top w:val="single" w:sz="2" w:space="0" w:color="666666"/>
          <w:left w:val="nil"/>
          <w:bottom w:val="nil"/>
          <w:right w:val="nil"/>
          <w:insideH w:val="nil"/>
          <w:insideV w:val="nil"/>
          <w:tl2br w:val="nil"/>
          <w:tr2bl w:val="nil"/>
        </w:tcBorders>
        <w:shd w:val="clear" w:color="000000" w:fill="CCE8CF"/>
      </w:tcPr>
    </w:tblStylePr>
    <w:tblStylePr w:type="band1Vert">
      <w:tblPr/>
      <w:tcPr>
        <w:shd w:val="clear" w:color="000000" w:fill="CCCCCC"/>
      </w:tcPr>
    </w:tblStylePr>
    <w:tblStylePr w:type="band1Horz">
      <w:tblPr/>
      <w:tcPr>
        <w:shd w:val="clear" w:color="000000" w:fill="CCCCCC"/>
      </w:tcPr>
    </w:tblStylePr>
  </w:style>
  <w:style w:type="table" w:customStyle="1" w:styleId="5-41">
    <w:name w:val="网格表 5 深色 - 着色 41"/>
    <w:basedOn w:val="a8"/>
    <w:qFormat/>
    <w:pPr>
      <w:jc w:val="both"/>
    </w:pPr>
    <w:rPr>
      <w:rFonts w:ascii="Times New Roman" w:eastAsia="宋体" w:hAnsi="Times New Roman" w:cs="Times New Roman"/>
    </w:rPr>
    <w:tblPr>
      <w:tblBorders>
        <w:top w:val="single" w:sz="4" w:space="0" w:color="CCE8CF"/>
        <w:left w:val="single" w:sz="4" w:space="0" w:color="CCE8CF"/>
        <w:bottom w:val="single" w:sz="4" w:space="0" w:color="CCE8CF"/>
        <w:right w:val="single" w:sz="4" w:space="0" w:color="CCE8CF"/>
        <w:insideH w:val="single" w:sz="4" w:space="0" w:color="CCE8CF"/>
        <w:insideV w:val="single" w:sz="4" w:space="0" w:color="CCE8CF"/>
      </w:tblBorders>
    </w:tblPr>
    <w:tcPr>
      <w:shd w:val="clear" w:color="000000" w:fill="E8E9DF"/>
    </w:tcPr>
    <w:tblStylePr w:type="firstRow">
      <w:tblPr/>
      <w:tcPr>
        <w:tcBorders>
          <w:top w:val="single" w:sz="4" w:space="0" w:color="CCE8CF"/>
          <w:left w:val="nil"/>
          <w:bottom w:val="single" w:sz="4" w:space="0" w:color="CCE8CF"/>
          <w:right w:val="single" w:sz="4" w:space="0" w:color="CCE8CF"/>
          <w:insideH w:val="nil"/>
          <w:insideV w:val="nil"/>
          <w:tl2br w:val="nil"/>
          <w:tr2bl w:val="nil"/>
        </w:tcBorders>
        <w:shd w:val="clear" w:color="000000" w:fill="909465"/>
      </w:tcPr>
    </w:tblStylePr>
    <w:tblStylePr w:type="lastRow">
      <w:tblPr/>
      <w:tcPr>
        <w:tcBorders>
          <w:top w:val="nil"/>
          <w:left w:val="single" w:sz="4" w:space="0" w:color="CCE8CF"/>
          <w:bottom w:val="single" w:sz="4" w:space="0" w:color="CCE8CF"/>
          <w:right w:val="single" w:sz="4" w:space="0" w:color="CCE8CF"/>
          <w:insideH w:val="nil"/>
          <w:insideV w:val="nil"/>
          <w:tl2br w:val="nil"/>
          <w:tr2bl w:val="nil"/>
        </w:tcBorders>
        <w:shd w:val="clear" w:color="000000" w:fill="909465"/>
      </w:tcPr>
    </w:tblStylePr>
    <w:tblStylePr w:type="firstCol">
      <w:tblPr/>
      <w:tcPr>
        <w:tcBorders>
          <w:top w:val="single" w:sz="4" w:space="0" w:color="CCE8CF"/>
          <w:left w:val="single" w:sz="4" w:space="0" w:color="CCE8CF"/>
          <w:bottom w:val="single" w:sz="4" w:space="0" w:color="CCE8CF"/>
          <w:right w:val="nil"/>
          <w:insideH w:val="nil"/>
          <w:insideV w:val="nil"/>
          <w:tl2br w:val="nil"/>
          <w:tr2bl w:val="nil"/>
        </w:tcBorders>
        <w:shd w:val="clear" w:color="000000" w:fill="909465"/>
      </w:tcPr>
    </w:tblStylePr>
    <w:tblStylePr w:type="lastCol">
      <w:tblPr/>
      <w:tcPr>
        <w:tcBorders>
          <w:top w:val="single" w:sz="4" w:space="0" w:color="CCE8CF"/>
          <w:left w:val="single" w:sz="4" w:space="0" w:color="CCE8CF"/>
          <w:bottom w:val="nil"/>
          <w:right w:val="single" w:sz="4" w:space="0" w:color="CCE8CF"/>
          <w:insideH w:val="nil"/>
          <w:insideV w:val="nil"/>
          <w:tl2br w:val="nil"/>
          <w:tr2bl w:val="nil"/>
        </w:tcBorders>
        <w:shd w:val="clear" w:color="000000" w:fill="909465"/>
      </w:tcPr>
    </w:tblStylePr>
    <w:tblStylePr w:type="band1Vert">
      <w:tblPr/>
      <w:tcPr>
        <w:shd w:val="clear" w:color="000000" w:fill="D2D4C0"/>
      </w:tcPr>
    </w:tblStylePr>
    <w:tblStylePr w:type="band1Horz">
      <w:tblPr/>
      <w:tcPr>
        <w:shd w:val="clear" w:color="000000" w:fill="D2D4C0"/>
      </w:tcPr>
    </w:tblStylePr>
  </w:style>
  <w:style w:type="table" w:customStyle="1" w:styleId="2-41">
    <w:name w:val="清单表 2 - 着色 41"/>
    <w:basedOn w:val="a8"/>
    <w:qFormat/>
    <w:pPr>
      <w:jc w:val="both"/>
    </w:pPr>
    <w:rPr>
      <w:rFonts w:ascii="Times New Roman" w:eastAsia="宋体" w:hAnsi="Times New Roman" w:cs="Times New Roman"/>
    </w:rPr>
    <w:tblPr>
      <w:tblBorders>
        <w:top w:val="single" w:sz="4" w:space="0" w:color="BCBFA1"/>
        <w:bottom w:val="single" w:sz="4" w:space="0" w:color="BCBFA1"/>
        <w:insideH w:val="single" w:sz="4" w:space="0" w:color="BCBFA1"/>
      </w:tblBorders>
    </w:tblPr>
    <w:tblStylePr w:type="band1Vert">
      <w:tblPr/>
      <w:tcPr>
        <w:shd w:val="clear" w:color="000000" w:fill="E8E9DF"/>
      </w:tcPr>
    </w:tblStylePr>
    <w:tblStylePr w:type="band1Horz">
      <w:tblPr/>
      <w:tcPr>
        <w:shd w:val="clear" w:color="000000" w:fill="E8E9DF"/>
      </w:tcPr>
    </w:tblStylePr>
  </w:style>
  <w:style w:type="table" w:customStyle="1" w:styleId="2-510">
    <w:name w:val="网格表 2 - 着色 51"/>
    <w:basedOn w:val="a8"/>
    <w:qFormat/>
    <w:pPr>
      <w:jc w:val="both"/>
    </w:pPr>
    <w:rPr>
      <w:rFonts w:ascii="Times New Roman" w:eastAsia="宋体" w:hAnsi="Times New Roman" w:cs="Times New Roman"/>
    </w:rPr>
    <w:tblPr>
      <w:tblBorders>
        <w:top w:val="single" w:sz="2" w:space="0" w:color="C8A585"/>
        <w:bottom w:val="single" w:sz="2" w:space="0" w:color="C8A585"/>
        <w:insideH w:val="single" w:sz="2" w:space="0" w:color="C8A585"/>
        <w:insideV w:val="single" w:sz="2" w:space="0" w:color="C8A585"/>
      </w:tblBorders>
    </w:tblPr>
    <w:tblStylePr w:type="firstRow">
      <w:tblPr/>
      <w:tcPr>
        <w:tcBorders>
          <w:top w:val="nil"/>
          <w:left w:val="single" w:sz="12" w:space="0" w:color="C8A585"/>
          <w:bottom w:val="nil"/>
          <w:right w:val="nil"/>
          <w:insideH w:val="nil"/>
          <w:insideV w:val="nil"/>
          <w:tl2br w:val="nil"/>
          <w:tr2bl w:val="nil"/>
        </w:tcBorders>
        <w:shd w:val="clear" w:color="000000" w:fill="CCE8CF"/>
      </w:tcPr>
    </w:tblStylePr>
    <w:tblStylePr w:type="lastRow">
      <w:tblPr/>
      <w:tcPr>
        <w:tcBorders>
          <w:top w:val="single" w:sz="2" w:space="0" w:color="C8A585"/>
          <w:left w:val="nil"/>
          <w:bottom w:val="nil"/>
          <w:right w:val="nil"/>
          <w:insideH w:val="nil"/>
          <w:insideV w:val="nil"/>
          <w:tl2br w:val="nil"/>
          <w:tr2bl w:val="nil"/>
        </w:tcBorders>
        <w:shd w:val="clear" w:color="000000" w:fill="CCE8CF"/>
      </w:tcPr>
    </w:tblStylePr>
    <w:tblStylePr w:type="band1Vert">
      <w:tblPr/>
      <w:tcPr>
        <w:shd w:val="clear" w:color="000000" w:fill="ECE1D6"/>
      </w:tcPr>
    </w:tblStylePr>
    <w:tblStylePr w:type="band1Horz">
      <w:tblPr/>
      <w:tcPr>
        <w:shd w:val="clear" w:color="000000" w:fill="ECE1D6"/>
      </w:tcPr>
    </w:tblStylePr>
  </w:style>
  <w:style w:type="table" w:customStyle="1" w:styleId="3-11">
    <w:name w:val="网格表 3 - 着色 11"/>
    <w:basedOn w:val="a8"/>
    <w:qFormat/>
    <w:pPr>
      <w:jc w:val="both"/>
    </w:pPr>
    <w:rPr>
      <w:rFonts w:ascii="Times New Roman" w:eastAsia="宋体" w:hAnsi="Times New Roman" w:cs="Times New Roman"/>
    </w:rPr>
    <w:tblPr>
      <w:tblBorders>
        <w:top w:val="single" w:sz="4" w:space="0" w:color="CFFE43"/>
        <w:left w:val="single" w:sz="4" w:space="0" w:color="CFFE43"/>
        <w:bottom w:val="single" w:sz="4" w:space="0" w:color="CFFE43"/>
        <w:right w:val="single" w:sz="4" w:space="0" w:color="CFFE43"/>
        <w:insideH w:val="single" w:sz="4" w:space="0" w:color="CFFE43"/>
        <w:insideV w:val="single" w:sz="4" w:space="0" w:color="CFFE43"/>
      </w:tblBorders>
    </w:tblPr>
    <w:tblStylePr w:type="firstRow">
      <w:tblPr/>
      <w:tcPr>
        <w:tcBorders>
          <w:top w:val="nil"/>
          <w:left w:val="nil"/>
          <w:bottom w:val="nil"/>
          <w:right w:val="nil"/>
          <w:insideH w:val="nil"/>
          <w:insideV w:val="nil"/>
          <w:tl2br w:val="nil"/>
          <w:tr2bl w:val="nil"/>
        </w:tcBorders>
        <w:shd w:val="clear" w:color="000000" w:fill="CCE8CF"/>
      </w:tcPr>
    </w:tblStylePr>
    <w:tblStylePr w:type="lastRow">
      <w:tblPr/>
      <w:tcPr>
        <w:tcBorders>
          <w:top w:val="nil"/>
          <w:left w:val="nil"/>
          <w:bottom w:val="nil"/>
          <w:right w:val="nil"/>
          <w:insideH w:val="nil"/>
          <w:insideV w:val="nil"/>
          <w:tl2br w:val="nil"/>
          <w:tr2bl w:val="nil"/>
        </w:tcBorders>
        <w:shd w:val="clear" w:color="000000" w:fill="CCE8CF"/>
      </w:tcPr>
    </w:tblStylePr>
    <w:tblStylePr w:type="firstCol">
      <w:pPr>
        <w:jc w:val="right"/>
      </w:pPr>
      <w:tblPr/>
      <w:tcPr>
        <w:tcBorders>
          <w:top w:val="nil"/>
          <w:left w:val="nil"/>
          <w:bottom w:val="nil"/>
          <w:right w:val="nil"/>
          <w:insideH w:val="nil"/>
          <w:insideV w:val="nil"/>
          <w:tl2br w:val="nil"/>
          <w:tr2bl w:val="nil"/>
        </w:tcBorders>
        <w:shd w:val="clear" w:color="000000" w:fill="CCE8CF"/>
      </w:tcPr>
    </w:tblStylePr>
    <w:tblStylePr w:type="lastCol">
      <w:tblPr/>
      <w:tcPr>
        <w:tcBorders>
          <w:top w:val="nil"/>
          <w:left w:val="nil"/>
          <w:bottom w:val="nil"/>
          <w:right w:val="nil"/>
          <w:insideH w:val="nil"/>
          <w:insideV w:val="nil"/>
          <w:tl2br w:val="nil"/>
          <w:tr2bl w:val="nil"/>
        </w:tcBorders>
        <w:shd w:val="clear" w:color="000000" w:fill="CCE8CF"/>
      </w:tcPr>
    </w:tblStylePr>
    <w:tblStylePr w:type="band1Vert">
      <w:tblPr/>
      <w:tcPr>
        <w:shd w:val="clear" w:color="000000" w:fill="EFFFC0"/>
      </w:tcPr>
    </w:tblStylePr>
    <w:tblStylePr w:type="band1Horz">
      <w:tblPr/>
      <w:tcPr>
        <w:shd w:val="clear" w:color="000000" w:fill="EFFFC0"/>
      </w:tcPr>
    </w:tblStylePr>
    <w:tblStylePr w:type="neCell">
      <w:tblPr/>
      <w:tcPr>
        <w:tcBorders>
          <w:top w:val="nil"/>
          <w:left w:val="single" w:sz="4" w:space="0" w:color="CFFE43"/>
          <w:bottom w:val="nil"/>
          <w:right w:val="nil"/>
          <w:insideH w:val="nil"/>
          <w:insideV w:val="nil"/>
          <w:tl2br w:val="nil"/>
          <w:tr2bl w:val="nil"/>
        </w:tcBorders>
      </w:tcPr>
    </w:tblStylePr>
    <w:tblStylePr w:type="nwCell">
      <w:tblPr/>
      <w:tcPr>
        <w:tcBorders>
          <w:top w:val="nil"/>
          <w:left w:val="single" w:sz="4" w:space="0" w:color="CFFE43"/>
          <w:bottom w:val="nil"/>
          <w:right w:val="nil"/>
          <w:insideH w:val="nil"/>
          <w:insideV w:val="nil"/>
          <w:tl2br w:val="nil"/>
          <w:tr2bl w:val="nil"/>
        </w:tcBorders>
      </w:tcPr>
    </w:tblStylePr>
    <w:tblStylePr w:type="seCell">
      <w:tblPr/>
      <w:tcPr>
        <w:tcBorders>
          <w:top w:val="single" w:sz="4" w:space="0" w:color="CFFE43"/>
          <w:left w:val="nil"/>
          <w:bottom w:val="nil"/>
          <w:right w:val="nil"/>
          <w:insideH w:val="nil"/>
          <w:insideV w:val="nil"/>
          <w:tl2br w:val="nil"/>
          <w:tr2bl w:val="nil"/>
        </w:tcBorders>
      </w:tcPr>
    </w:tblStylePr>
    <w:tblStylePr w:type="swCell">
      <w:tblPr/>
      <w:tcPr>
        <w:tcBorders>
          <w:top w:val="single" w:sz="4" w:space="0" w:color="CFFE43"/>
          <w:left w:val="nil"/>
          <w:bottom w:val="nil"/>
          <w:right w:val="nil"/>
          <w:insideH w:val="nil"/>
          <w:insideV w:val="nil"/>
          <w:tl2br w:val="nil"/>
          <w:tr2bl w:val="nil"/>
        </w:tcBorders>
      </w:tcPr>
    </w:tblStylePr>
  </w:style>
  <w:style w:type="table" w:customStyle="1" w:styleId="5-21">
    <w:name w:val="网格表 5 深色 - 着色 21"/>
    <w:basedOn w:val="a8"/>
    <w:qFormat/>
    <w:pPr>
      <w:jc w:val="both"/>
    </w:pPr>
    <w:rPr>
      <w:rFonts w:ascii="Times New Roman" w:eastAsia="宋体" w:hAnsi="Times New Roman" w:cs="Times New Roman"/>
    </w:rPr>
    <w:tblPr>
      <w:tblBorders>
        <w:top w:val="single" w:sz="4" w:space="0" w:color="CCE8CF"/>
        <w:left w:val="single" w:sz="4" w:space="0" w:color="CCE8CF"/>
        <w:bottom w:val="single" w:sz="4" w:space="0" w:color="CCE8CF"/>
        <w:right w:val="single" w:sz="4" w:space="0" w:color="CCE8CF"/>
        <w:insideH w:val="single" w:sz="4" w:space="0" w:color="CCE8CF"/>
        <w:insideV w:val="single" w:sz="4" w:space="0" w:color="CCE8CF"/>
      </w:tblBorders>
    </w:tblPr>
    <w:tcPr>
      <w:shd w:val="clear" w:color="000000" w:fill="E3E1DC"/>
    </w:tcPr>
    <w:tblStylePr w:type="firstRow">
      <w:tblPr/>
      <w:tcPr>
        <w:tcBorders>
          <w:top w:val="single" w:sz="4" w:space="0" w:color="CCE8CF"/>
          <w:left w:val="nil"/>
          <w:bottom w:val="single" w:sz="4" w:space="0" w:color="CCE8CF"/>
          <w:right w:val="single" w:sz="4" w:space="0" w:color="CCE8CF"/>
          <w:insideH w:val="nil"/>
          <w:insideV w:val="nil"/>
          <w:tl2br w:val="nil"/>
          <w:tr2bl w:val="nil"/>
        </w:tcBorders>
        <w:shd w:val="clear" w:color="000000" w:fill="71685A"/>
      </w:tcPr>
    </w:tblStylePr>
    <w:tblStylePr w:type="lastRow">
      <w:tblPr/>
      <w:tcPr>
        <w:tcBorders>
          <w:top w:val="nil"/>
          <w:left w:val="single" w:sz="4" w:space="0" w:color="CCE8CF"/>
          <w:bottom w:val="single" w:sz="4" w:space="0" w:color="CCE8CF"/>
          <w:right w:val="single" w:sz="4" w:space="0" w:color="CCE8CF"/>
          <w:insideH w:val="nil"/>
          <w:insideV w:val="nil"/>
          <w:tl2br w:val="nil"/>
          <w:tr2bl w:val="nil"/>
        </w:tcBorders>
        <w:shd w:val="clear" w:color="000000" w:fill="71685A"/>
      </w:tcPr>
    </w:tblStylePr>
    <w:tblStylePr w:type="firstCol">
      <w:tblPr/>
      <w:tcPr>
        <w:tcBorders>
          <w:top w:val="single" w:sz="4" w:space="0" w:color="CCE8CF"/>
          <w:left w:val="single" w:sz="4" w:space="0" w:color="CCE8CF"/>
          <w:bottom w:val="single" w:sz="4" w:space="0" w:color="CCE8CF"/>
          <w:right w:val="nil"/>
          <w:insideH w:val="nil"/>
          <w:insideV w:val="nil"/>
          <w:tl2br w:val="nil"/>
          <w:tr2bl w:val="nil"/>
        </w:tcBorders>
        <w:shd w:val="clear" w:color="000000" w:fill="71685A"/>
      </w:tcPr>
    </w:tblStylePr>
    <w:tblStylePr w:type="lastCol">
      <w:tblPr/>
      <w:tcPr>
        <w:tcBorders>
          <w:top w:val="single" w:sz="4" w:space="0" w:color="CCE8CF"/>
          <w:left w:val="single" w:sz="4" w:space="0" w:color="CCE8CF"/>
          <w:bottom w:val="nil"/>
          <w:right w:val="single" w:sz="4" w:space="0" w:color="CCE8CF"/>
          <w:insideH w:val="nil"/>
          <w:insideV w:val="nil"/>
          <w:tl2br w:val="nil"/>
          <w:tr2bl w:val="nil"/>
        </w:tcBorders>
        <w:shd w:val="clear" w:color="000000" w:fill="71685A"/>
      </w:tcPr>
    </w:tblStylePr>
    <w:tblStylePr w:type="band1Vert">
      <w:tblPr/>
      <w:tcPr>
        <w:shd w:val="clear" w:color="000000" w:fill="C8C3BA"/>
      </w:tcPr>
    </w:tblStylePr>
    <w:tblStylePr w:type="band1Horz">
      <w:tblPr/>
      <w:tcPr>
        <w:shd w:val="clear" w:color="000000" w:fill="C8C3BA"/>
      </w:tcPr>
    </w:tblStylePr>
  </w:style>
  <w:style w:type="table" w:customStyle="1" w:styleId="7-510">
    <w:name w:val="网格表 7 彩色 - 着色 51"/>
    <w:basedOn w:val="a8"/>
    <w:qFormat/>
    <w:pPr>
      <w:jc w:val="both"/>
    </w:pPr>
    <w:rPr>
      <w:rFonts w:ascii="Times New Roman" w:eastAsia="宋体" w:hAnsi="Times New Roman" w:cs="Times New Roman"/>
      <w:color w:val="7E5B39"/>
    </w:rPr>
    <w:tblPr>
      <w:tblBorders>
        <w:top w:val="single" w:sz="4" w:space="0" w:color="C8A585"/>
        <w:left w:val="single" w:sz="4" w:space="0" w:color="C8A585"/>
        <w:bottom w:val="single" w:sz="4" w:space="0" w:color="C8A585"/>
        <w:right w:val="single" w:sz="4" w:space="0" w:color="C8A585"/>
        <w:insideH w:val="single" w:sz="4" w:space="0" w:color="C8A585"/>
        <w:insideV w:val="single" w:sz="4" w:space="0" w:color="C8A585"/>
      </w:tblBorders>
    </w:tblPr>
    <w:tblStylePr w:type="firstRow">
      <w:tblPr/>
      <w:tcPr>
        <w:tcBorders>
          <w:top w:val="nil"/>
          <w:left w:val="nil"/>
          <w:bottom w:val="nil"/>
          <w:right w:val="nil"/>
          <w:insideH w:val="nil"/>
          <w:insideV w:val="nil"/>
          <w:tl2br w:val="nil"/>
          <w:tr2bl w:val="nil"/>
        </w:tcBorders>
        <w:shd w:val="clear" w:color="000000" w:fill="CCE8CF"/>
      </w:tcPr>
    </w:tblStylePr>
    <w:tblStylePr w:type="lastRow">
      <w:tblPr/>
      <w:tcPr>
        <w:tcBorders>
          <w:top w:val="nil"/>
          <w:left w:val="nil"/>
          <w:bottom w:val="nil"/>
          <w:right w:val="nil"/>
          <w:insideH w:val="nil"/>
          <w:insideV w:val="nil"/>
          <w:tl2br w:val="nil"/>
          <w:tr2bl w:val="nil"/>
        </w:tcBorders>
        <w:shd w:val="clear" w:color="000000" w:fill="CCE8CF"/>
      </w:tcPr>
    </w:tblStylePr>
    <w:tblStylePr w:type="firstCol">
      <w:pPr>
        <w:jc w:val="right"/>
      </w:pPr>
      <w:tblPr/>
      <w:tcPr>
        <w:tcBorders>
          <w:top w:val="nil"/>
          <w:left w:val="nil"/>
          <w:bottom w:val="nil"/>
          <w:right w:val="nil"/>
          <w:insideH w:val="nil"/>
          <w:insideV w:val="nil"/>
          <w:tl2br w:val="nil"/>
          <w:tr2bl w:val="nil"/>
        </w:tcBorders>
        <w:shd w:val="clear" w:color="000000" w:fill="CCE8CF"/>
      </w:tcPr>
    </w:tblStylePr>
    <w:tblStylePr w:type="lastCol">
      <w:tblPr/>
      <w:tcPr>
        <w:tcBorders>
          <w:top w:val="nil"/>
          <w:left w:val="nil"/>
          <w:bottom w:val="nil"/>
          <w:right w:val="nil"/>
          <w:insideH w:val="nil"/>
          <w:insideV w:val="nil"/>
          <w:tl2br w:val="nil"/>
          <w:tr2bl w:val="nil"/>
        </w:tcBorders>
        <w:shd w:val="clear" w:color="000000" w:fill="CCE8CF"/>
      </w:tcPr>
    </w:tblStylePr>
    <w:tblStylePr w:type="band1Vert">
      <w:tblPr/>
      <w:tcPr>
        <w:shd w:val="clear" w:color="000000" w:fill="ECE1D6"/>
      </w:tcPr>
    </w:tblStylePr>
    <w:tblStylePr w:type="band1Horz">
      <w:tblPr/>
      <w:tcPr>
        <w:shd w:val="clear" w:color="000000" w:fill="ECE1D6"/>
      </w:tcPr>
    </w:tblStylePr>
    <w:tblStylePr w:type="neCell">
      <w:tblPr/>
      <w:tcPr>
        <w:tcBorders>
          <w:top w:val="nil"/>
          <w:left w:val="single" w:sz="4" w:space="0" w:color="C8A585"/>
          <w:bottom w:val="nil"/>
          <w:right w:val="nil"/>
          <w:insideH w:val="nil"/>
          <w:insideV w:val="nil"/>
          <w:tl2br w:val="nil"/>
          <w:tr2bl w:val="nil"/>
        </w:tcBorders>
      </w:tcPr>
    </w:tblStylePr>
    <w:tblStylePr w:type="nwCell">
      <w:tblPr/>
      <w:tcPr>
        <w:tcBorders>
          <w:top w:val="nil"/>
          <w:left w:val="single" w:sz="4" w:space="0" w:color="C8A585"/>
          <w:bottom w:val="nil"/>
          <w:right w:val="nil"/>
          <w:insideH w:val="nil"/>
          <w:insideV w:val="nil"/>
          <w:tl2br w:val="nil"/>
          <w:tr2bl w:val="nil"/>
        </w:tcBorders>
      </w:tcPr>
    </w:tblStylePr>
    <w:tblStylePr w:type="seCell">
      <w:tblPr/>
      <w:tcPr>
        <w:tcBorders>
          <w:top w:val="single" w:sz="4" w:space="0" w:color="C8A585"/>
          <w:left w:val="nil"/>
          <w:bottom w:val="nil"/>
          <w:right w:val="nil"/>
          <w:insideH w:val="nil"/>
          <w:insideV w:val="nil"/>
          <w:tl2br w:val="nil"/>
          <w:tr2bl w:val="nil"/>
        </w:tcBorders>
      </w:tcPr>
    </w:tblStylePr>
    <w:tblStylePr w:type="swCell">
      <w:tblPr/>
      <w:tcPr>
        <w:tcBorders>
          <w:top w:val="single" w:sz="4" w:space="0" w:color="C8A585"/>
          <w:left w:val="nil"/>
          <w:bottom w:val="nil"/>
          <w:right w:val="nil"/>
          <w:insideH w:val="nil"/>
          <w:insideV w:val="nil"/>
          <w:tl2br w:val="nil"/>
          <w:tr2bl w:val="nil"/>
        </w:tcBorders>
      </w:tcPr>
    </w:tblStylePr>
  </w:style>
  <w:style w:type="table" w:customStyle="1" w:styleId="ListTable5Accent4">
    <w:name w:val="List Table 5 Accent 4"/>
    <w:basedOn w:val="a8"/>
    <w:qFormat/>
    <w:pPr>
      <w:jc w:val="both"/>
    </w:pPr>
    <w:rPr>
      <w:rFonts w:ascii="Times New Roman" w:eastAsia="宋体" w:hAnsi="Times New Roman" w:cs="Times New Roman"/>
      <w:color w:val="CCE8CF"/>
    </w:rPr>
    <w:tblPr>
      <w:tblBorders>
        <w:top w:val="single" w:sz="24" w:space="0" w:color="909465"/>
        <w:left w:val="single" w:sz="24" w:space="0" w:color="909465"/>
        <w:bottom w:val="single" w:sz="24" w:space="0" w:color="909465"/>
        <w:right w:val="single" w:sz="24" w:space="0" w:color="909465"/>
      </w:tblBorders>
    </w:tblPr>
    <w:tcPr>
      <w:shd w:val="clear" w:color="000000" w:fill="909465"/>
    </w:tcPr>
    <w:tblStylePr w:type="firstRow">
      <w:tblPr/>
      <w:tcPr>
        <w:tcBorders>
          <w:top w:val="nil"/>
          <w:left w:val="single" w:sz="18" w:space="0" w:color="CCE8CF"/>
          <w:bottom w:val="nil"/>
          <w:right w:val="nil"/>
          <w:insideH w:val="nil"/>
          <w:insideV w:val="nil"/>
          <w:tl2br w:val="nil"/>
          <w:tr2bl w:val="nil"/>
        </w:tcBorders>
      </w:tcPr>
    </w:tblStylePr>
    <w:tblStylePr w:type="lastRow">
      <w:tblPr/>
      <w:tcPr>
        <w:tcBorders>
          <w:top w:val="single" w:sz="4" w:space="0" w:color="CCE8CF"/>
          <w:left w:val="nil"/>
          <w:bottom w:val="nil"/>
          <w:right w:val="nil"/>
          <w:insideH w:val="nil"/>
          <w:insideV w:val="nil"/>
          <w:tl2br w:val="nil"/>
          <w:tr2bl w:val="nil"/>
        </w:tcBorders>
      </w:tcPr>
    </w:tblStylePr>
    <w:tblStylePr w:type="firstCol">
      <w:tblPr/>
      <w:tcPr>
        <w:tcBorders>
          <w:top w:val="nil"/>
          <w:left w:val="nil"/>
          <w:bottom w:val="nil"/>
          <w:right w:val="single" w:sz="4" w:space="0" w:color="CCE8CF"/>
          <w:insideH w:val="nil"/>
          <w:insideV w:val="nil"/>
          <w:tl2br w:val="nil"/>
          <w:tr2bl w:val="nil"/>
        </w:tcBorders>
      </w:tcPr>
    </w:tblStylePr>
    <w:tblStylePr w:type="lastCol">
      <w:tblPr/>
      <w:tcPr>
        <w:tcBorders>
          <w:top w:val="nil"/>
          <w:left w:val="nil"/>
          <w:bottom w:val="single" w:sz="4" w:space="0" w:color="CCE8CF"/>
          <w:right w:val="nil"/>
          <w:insideH w:val="nil"/>
          <w:insideV w:val="nil"/>
          <w:tl2br w:val="nil"/>
          <w:tr2bl w:val="nil"/>
        </w:tcBorders>
      </w:tcPr>
    </w:tblStylePr>
    <w:tblStylePr w:type="band1Vert">
      <w:tblPr/>
      <w:tcPr>
        <w:tcBorders>
          <w:top w:val="nil"/>
          <w:left w:val="nil"/>
          <w:bottom w:val="single" w:sz="4" w:space="0" w:color="CCE8CF"/>
          <w:right w:val="single" w:sz="4" w:space="0" w:color="CCE8CF"/>
          <w:insideH w:val="nil"/>
          <w:insideV w:val="nil"/>
          <w:tl2br w:val="nil"/>
          <w:tr2bl w:val="nil"/>
        </w:tcBorders>
      </w:tcPr>
    </w:tblStylePr>
    <w:tblStylePr w:type="band2Vert">
      <w:tblPr/>
      <w:tcPr>
        <w:tcBorders>
          <w:top w:val="nil"/>
          <w:left w:val="nil"/>
          <w:bottom w:val="single" w:sz="4" w:space="0" w:color="CCE8CF"/>
          <w:right w:val="single" w:sz="4" w:space="0" w:color="CCE8CF"/>
          <w:insideH w:val="nil"/>
          <w:insideV w:val="nil"/>
          <w:tl2br w:val="nil"/>
          <w:tr2bl w:val="nil"/>
        </w:tcBorders>
      </w:tcPr>
    </w:tblStylePr>
    <w:tblStylePr w:type="band1Horz">
      <w:tblPr/>
      <w:tcPr>
        <w:tcBorders>
          <w:top w:val="single" w:sz="4" w:space="0" w:color="CCE8CF"/>
          <w:left w:val="single" w:sz="4" w:space="0" w:color="CCE8C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1-61">
    <w:name w:val="网格表 1 浅色 - 着色 61"/>
    <w:basedOn w:val="a8"/>
    <w:qFormat/>
    <w:pPr>
      <w:jc w:val="both"/>
    </w:pPr>
    <w:rPr>
      <w:rFonts w:ascii="Times New Roman" w:eastAsia="宋体" w:hAnsi="Times New Roman" w:cs="Times New Roman"/>
    </w:rPr>
    <w:tblPr>
      <w:tblBorders>
        <w:top w:val="single" w:sz="4" w:space="0" w:color="FED8A6"/>
        <w:left w:val="single" w:sz="4" w:space="0" w:color="FED8A6"/>
        <w:bottom w:val="single" w:sz="4" w:space="0" w:color="FED8A6"/>
        <w:right w:val="single" w:sz="4" w:space="0" w:color="FED8A6"/>
        <w:insideH w:val="single" w:sz="4" w:space="0" w:color="FED8A6"/>
        <w:insideV w:val="single" w:sz="4" w:space="0" w:color="FED8A6"/>
      </w:tblBorders>
    </w:tblPr>
    <w:tblStylePr w:type="firstRow">
      <w:tblPr/>
      <w:tcPr>
        <w:tcBorders>
          <w:top w:val="nil"/>
          <w:left w:val="single" w:sz="12" w:space="0" w:color="FEC57A"/>
          <w:bottom w:val="nil"/>
          <w:right w:val="nil"/>
          <w:insideH w:val="nil"/>
          <w:insideV w:val="nil"/>
          <w:tl2br w:val="nil"/>
          <w:tr2bl w:val="nil"/>
        </w:tcBorders>
      </w:tcPr>
    </w:tblStylePr>
    <w:tblStylePr w:type="lastRow">
      <w:tblPr/>
      <w:tcPr>
        <w:tcBorders>
          <w:top w:val="double" w:sz="2" w:space="0" w:color="FEC57A"/>
          <w:left w:val="nil"/>
          <w:bottom w:val="nil"/>
          <w:right w:val="nil"/>
          <w:insideH w:val="nil"/>
          <w:insideV w:val="nil"/>
          <w:tl2br w:val="nil"/>
          <w:tr2bl w:val="nil"/>
        </w:tcBorders>
      </w:tcPr>
    </w:tblStylePr>
  </w:style>
  <w:style w:type="table" w:customStyle="1" w:styleId="6-51">
    <w:name w:val="网格表 6 彩色 - 着色 51"/>
    <w:basedOn w:val="a8"/>
    <w:qFormat/>
    <w:pPr>
      <w:jc w:val="both"/>
    </w:pPr>
    <w:rPr>
      <w:rFonts w:ascii="Times New Roman" w:eastAsia="宋体" w:hAnsi="Times New Roman" w:cs="Times New Roman"/>
      <w:color w:val="7E5B39"/>
    </w:rPr>
    <w:tblPr>
      <w:tblBorders>
        <w:top w:val="single" w:sz="4" w:space="0" w:color="C8A585"/>
        <w:left w:val="single" w:sz="4" w:space="0" w:color="C8A585"/>
        <w:bottom w:val="single" w:sz="4" w:space="0" w:color="C8A585"/>
        <w:right w:val="single" w:sz="4" w:space="0" w:color="C8A585"/>
        <w:insideH w:val="single" w:sz="4" w:space="0" w:color="C8A585"/>
        <w:insideV w:val="single" w:sz="4" w:space="0" w:color="C8A585"/>
      </w:tblBorders>
    </w:tblPr>
    <w:tblStylePr w:type="firstRow">
      <w:tblPr/>
      <w:tcPr>
        <w:tcBorders>
          <w:top w:val="nil"/>
          <w:left w:val="single" w:sz="4" w:space="0" w:color="C8A585"/>
          <w:bottom w:val="nil"/>
          <w:right w:val="nil"/>
          <w:insideH w:val="nil"/>
          <w:insideV w:val="nil"/>
          <w:tl2br w:val="nil"/>
          <w:tr2bl w:val="nil"/>
        </w:tcBorders>
      </w:tcPr>
    </w:tblStylePr>
    <w:tblStylePr w:type="lastRow">
      <w:tblPr/>
      <w:tcPr>
        <w:tcBorders>
          <w:top w:val="single" w:sz="4" w:space="0" w:color="C8A585"/>
          <w:left w:val="nil"/>
          <w:bottom w:val="nil"/>
          <w:right w:val="nil"/>
          <w:insideH w:val="nil"/>
          <w:insideV w:val="nil"/>
          <w:tl2br w:val="nil"/>
          <w:tr2bl w:val="nil"/>
        </w:tcBorders>
      </w:tcPr>
    </w:tblStylePr>
    <w:tblStylePr w:type="band1Vert">
      <w:tblPr/>
      <w:tcPr>
        <w:shd w:val="clear" w:color="000000" w:fill="ECE1D6"/>
      </w:tcPr>
    </w:tblStylePr>
    <w:tblStylePr w:type="band1Horz">
      <w:tblPr/>
      <w:tcPr>
        <w:shd w:val="clear" w:color="000000" w:fill="ECE1D6"/>
      </w:tcPr>
    </w:tblStylePr>
  </w:style>
  <w:style w:type="table" w:customStyle="1" w:styleId="3-21">
    <w:name w:val="网格表 3 - 着色 21"/>
    <w:basedOn w:val="a8"/>
    <w:qFormat/>
    <w:pPr>
      <w:jc w:val="both"/>
    </w:pPr>
    <w:rPr>
      <w:rFonts w:ascii="Times New Roman" w:eastAsia="宋体" w:hAnsi="Times New Roman" w:cs="Times New Roman"/>
    </w:rPr>
    <w:tblPr>
      <w:tblBorders>
        <w:top w:val="single" w:sz="4" w:space="0" w:color="ADA598"/>
        <w:left w:val="single" w:sz="4" w:space="0" w:color="ADA598"/>
        <w:bottom w:val="single" w:sz="4" w:space="0" w:color="ADA598"/>
        <w:right w:val="single" w:sz="4" w:space="0" w:color="ADA598"/>
        <w:insideH w:val="single" w:sz="4" w:space="0" w:color="ADA598"/>
        <w:insideV w:val="single" w:sz="4" w:space="0" w:color="ADA598"/>
      </w:tblBorders>
    </w:tblPr>
    <w:tblStylePr w:type="firstRow">
      <w:tblPr/>
      <w:tcPr>
        <w:tcBorders>
          <w:top w:val="nil"/>
          <w:left w:val="nil"/>
          <w:bottom w:val="nil"/>
          <w:right w:val="nil"/>
          <w:insideH w:val="nil"/>
          <w:insideV w:val="nil"/>
          <w:tl2br w:val="nil"/>
          <w:tr2bl w:val="nil"/>
        </w:tcBorders>
        <w:shd w:val="clear" w:color="000000" w:fill="CCE8CF"/>
      </w:tcPr>
    </w:tblStylePr>
    <w:tblStylePr w:type="lastRow">
      <w:tblPr/>
      <w:tcPr>
        <w:tcBorders>
          <w:top w:val="nil"/>
          <w:left w:val="nil"/>
          <w:bottom w:val="nil"/>
          <w:right w:val="nil"/>
          <w:insideH w:val="nil"/>
          <w:insideV w:val="nil"/>
          <w:tl2br w:val="nil"/>
          <w:tr2bl w:val="nil"/>
        </w:tcBorders>
        <w:shd w:val="clear" w:color="000000" w:fill="CCE8CF"/>
      </w:tcPr>
    </w:tblStylePr>
    <w:tblStylePr w:type="firstCol">
      <w:pPr>
        <w:jc w:val="right"/>
      </w:pPr>
      <w:tblPr/>
      <w:tcPr>
        <w:tcBorders>
          <w:top w:val="nil"/>
          <w:left w:val="nil"/>
          <w:bottom w:val="nil"/>
          <w:right w:val="nil"/>
          <w:insideH w:val="nil"/>
          <w:insideV w:val="nil"/>
          <w:tl2br w:val="nil"/>
          <w:tr2bl w:val="nil"/>
        </w:tcBorders>
        <w:shd w:val="clear" w:color="000000" w:fill="CCE8CF"/>
      </w:tcPr>
    </w:tblStylePr>
    <w:tblStylePr w:type="lastCol">
      <w:tblPr/>
      <w:tcPr>
        <w:tcBorders>
          <w:top w:val="nil"/>
          <w:left w:val="nil"/>
          <w:bottom w:val="nil"/>
          <w:right w:val="nil"/>
          <w:insideH w:val="nil"/>
          <w:insideV w:val="nil"/>
          <w:tl2br w:val="nil"/>
          <w:tr2bl w:val="nil"/>
        </w:tcBorders>
        <w:shd w:val="clear" w:color="000000" w:fill="CCE8CF"/>
      </w:tcPr>
    </w:tblStylePr>
    <w:tblStylePr w:type="band1Vert">
      <w:tblPr/>
      <w:tcPr>
        <w:shd w:val="clear" w:color="000000" w:fill="E3E1DC"/>
      </w:tcPr>
    </w:tblStylePr>
    <w:tblStylePr w:type="band1Horz">
      <w:tblPr/>
      <w:tcPr>
        <w:shd w:val="clear" w:color="000000" w:fill="E3E1DC"/>
      </w:tcPr>
    </w:tblStylePr>
    <w:tblStylePr w:type="neCell">
      <w:tblPr/>
      <w:tcPr>
        <w:tcBorders>
          <w:top w:val="nil"/>
          <w:left w:val="single" w:sz="4" w:space="0" w:color="ADA598"/>
          <w:bottom w:val="nil"/>
          <w:right w:val="nil"/>
          <w:insideH w:val="nil"/>
          <w:insideV w:val="nil"/>
          <w:tl2br w:val="nil"/>
          <w:tr2bl w:val="nil"/>
        </w:tcBorders>
      </w:tcPr>
    </w:tblStylePr>
    <w:tblStylePr w:type="nwCell">
      <w:tblPr/>
      <w:tcPr>
        <w:tcBorders>
          <w:top w:val="nil"/>
          <w:left w:val="single" w:sz="4" w:space="0" w:color="ADA598"/>
          <w:bottom w:val="nil"/>
          <w:right w:val="nil"/>
          <w:insideH w:val="nil"/>
          <w:insideV w:val="nil"/>
          <w:tl2br w:val="nil"/>
          <w:tr2bl w:val="nil"/>
        </w:tcBorders>
      </w:tcPr>
    </w:tblStylePr>
    <w:tblStylePr w:type="seCell">
      <w:tblPr/>
      <w:tcPr>
        <w:tcBorders>
          <w:top w:val="single" w:sz="4" w:space="0" w:color="ADA598"/>
          <w:left w:val="nil"/>
          <w:bottom w:val="nil"/>
          <w:right w:val="nil"/>
          <w:insideH w:val="nil"/>
          <w:insideV w:val="nil"/>
          <w:tl2br w:val="nil"/>
          <w:tr2bl w:val="nil"/>
        </w:tcBorders>
      </w:tcPr>
    </w:tblStylePr>
    <w:tblStylePr w:type="swCell">
      <w:tblPr/>
      <w:tcPr>
        <w:tcBorders>
          <w:top w:val="single" w:sz="4" w:space="0" w:color="ADA598"/>
          <w:left w:val="nil"/>
          <w:bottom w:val="nil"/>
          <w:right w:val="nil"/>
          <w:insideH w:val="nil"/>
          <w:insideV w:val="nil"/>
          <w:tl2br w:val="nil"/>
          <w:tr2bl w:val="nil"/>
        </w:tcBorders>
      </w:tcPr>
    </w:tblStylePr>
  </w:style>
  <w:style w:type="table" w:customStyle="1" w:styleId="7-410">
    <w:name w:val="清单表 7 彩色 - 着色 41"/>
    <w:basedOn w:val="a8"/>
    <w:qFormat/>
    <w:pPr>
      <w:jc w:val="both"/>
    </w:pPr>
    <w:rPr>
      <w:rFonts w:ascii="Times New Roman" w:eastAsia="宋体" w:hAnsi="Times New Roman" w:cs="Times New Roman"/>
      <w:color w:val="7A7D55"/>
    </w:rPr>
    <w:tblPr/>
    <w:tblStylePr w:type="firstRow">
      <w:tblPr/>
      <w:tcPr>
        <w:tcBorders>
          <w:top w:val="nil"/>
          <w:left w:val="single" w:sz="4" w:space="0" w:color="909465"/>
          <w:bottom w:val="nil"/>
          <w:right w:val="nil"/>
          <w:insideH w:val="nil"/>
          <w:insideV w:val="nil"/>
          <w:tl2br w:val="nil"/>
          <w:tr2bl w:val="nil"/>
        </w:tcBorders>
        <w:shd w:val="clear" w:color="000000" w:fill="CCE8CF"/>
      </w:tcPr>
    </w:tblStylePr>
    <w:tblStylePr w:type="lastRow">
      <w:tblPr/>
      <w:tcPr>
        <w:tcBorders>
          <w:top w:val="single" w:sz="4" w:space="0" w:color="909465"/>
          <w:left w:val="nil"/>
          <w:bottom w:val="nil"/>
          <w:right w:val="nil"/>
          <w:insideH w:val="nil"/>
          <w:insideV w:val="nil"/>
          <w:tl2br w:val="nil"/>
          <w:tr2bl w:val="nil"/>
        </w:tcBorders>
        <w:shd w:val="clear" w:color="000000" w:fill="CCE8CF"/>
      </w:tcPr>
    </w:tblStylePr>
    <w:tblStylePr w:type="firstCol">
      <w:pPr>
        <w:jc w:val="both"/>
      </w:pPr>
      <w:tblPr/>
      <w:tcPr>
        <w:tcBorders>
          <w:top w:val="nil"/>
          <w:left w:val="nil"/>
          <w:bottom w:val="nil"/>
          <w:right w:val="single" w:sz="4" w:space="0" w:color="909465"/>
          <w:insideH w:val="nil"/>
          <w:insideV w:val="nil"/>
          <w:tl2br w:val="nil"/>
          <w:tr2bl w:val="nil"/>
        </w:tcBorders>
        <w:shd w:val="clear" w:color="000000" w:fill="CCE8CF"/>
      </w:tcPr>
    </w:tblStylePr>
    <w:tblStylePr w:type="lastCol">
      <w:tblPr/>
      <w:tcPr>
        <w:tcBorders>
          <w:top w:val="nil"/>
          <w:left w:val="nil"/>
          <w:bottom w:val="single" w:sz="4" w:space="0" w:color="909465"/>
          <w:right w:val="nil"/>
          <w:insideH w:val="nil"/>
          <w:insideV w:val="nil"/>
          <w:tl2br w:val="nil"/>
          <w:tr2bl w:val="nil"/>
        </w:tcBorders>
        <w:shd w:val="clear" w:color="000000" w:fill="CCE8CF"/>
      </w:tcPr>
    </w:tblStylePr>
    <w:tblStylePr w:type="band1Vert">
      <w:tblPr/>
      <w:tcPr>
        <w:shd w:val="clear" w:color="000000" w:fill="E8E9DF"/>
      </w:tcPr>
    </w:tblStylePr>
    <w:tblStylePr w:type="band1Horz">
      <w:tblPr/>
      <w:tcPr>
        <w:shd w:val="clear" w:color="000000" w:fill="E8E9DF"/>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4-310">
    <w:name w:val="网格表 4 - 着色 31"/>
    <w:basedOn w:val="a8"/>
    <w:qFormat/>
    <w:pPr>
      <w:jc w:val="both"/>
    </w:pPr>
    <w:rPr>
      <w:rFonts w:ascii="Times New Roman" w:eastAsia="宋体" w:hAnsi="Times New Roman" w:cs="Times New Roman"/>
    </w:rPr>
    <w:tblPr>
      <w:tblBorders>
        <w:top w:val="single" w:sz="4" w:space="0" w:color="FFA365"/>
        <w:left w:val="single" w:sz="4" w:space="0" w:color="FFA365"/>
        <w:bottom w:val="single" w:sz="4" w:space="0" w:color="FFA365"/>
        <w:right w:val="single" w:sz="4" w:space="0" w:color="FFA365"/>
        <w:insideH w:val="single" w:sz="4" w:space="0" w:color="FFA365"/>
        <w:insideV w:val="single" w:sz="4" w:space="0" w:color="FFA365"/>
      </w:tblBorders>
    </w:tblPr>
    <w:tblStylePr w:type="firstRow">
      <w:tblPr/>
      <w:tcPr>
        <w:tcBorders>
          <w:top w:val="single" w:sz="4" w:space="0" w:color="FF6700"/>
          <w:left w:val="single" w:sz="4" w:space="0" w:color="FF6700"/>
          <w:bottom w:val="single" w:sz="4" w:space="0" w:color="FF6700"/>
          <w:right w:val="single" w:sz="4" w:space="0" w:color="FF6700"/>
          <w:insideH w:val="nil"/>
          <w:insideV w:val="nil"/>
          <w:tl2br w:val="nil"/>
          <w:tr2bl w:val="nil"/>
        </w:tcBorders>
        <w:shd w:val="clear" w:color="000000" w:fill="FF6700"/>
      </w:tcPr>
    </w:tblStylePr>
    <w:tblStylePr w:type="lastRow">
      <w:tblPr/>
      <w:tcPr>
        <w:tcBorders>
          <w:top w:val="double" w:sz="4" w:space="0" w:color="FF6700"/>
          <w:left w:val="nil"/>
          <w:bottom w:val="nil"/>
          <w:right w:val="nil"/>
          <w:insideH w:val="nil"/>
          <w:insideV w:val="nil"/>
          <w:tl2br w:val="nil"/>
          <w:tr2bl w:val="nil"/>
        </w:tcBorders>
      </w:tcPr>
    </w:tblStylePr>
    <w:tblStylePr w:type="band1Vert">
      <w:tblPr/>
      <w:tcPr>
        <w:shd w:val="clear" w:color="000000" w:fill="FEE0CC"/>
      </w:tcPr>
    </w:tblStylePr>
    <w:tblStylePr w:type="band1Horz">
      <w:tblPr/>
      <w:tcPr>
        <w:shd w:val="clear" w:color="000000" w:fill="FEE0CC"/>
      </w:tcPr>
    </w:tblStylePr>
  </w:style>
  <w:style w:type="table" w:customStyle="1" w:styleId="ListTable5Accent5">
    <w:name w:val="List Table 5 Accent 5"/>
    <w:basedOn w:val="a8"/>
    <w:qFormat/>
    <w:pPr>
      <w:jc w:val="both"/>
    </w:pPr>
    <w:rPr>
      <w:rFonts w:ascii="Times New Roman" w:eastAsia="宋体" w:hAnsi="Times New Roman" w:cs="Times New Roman"/>
      <w:color w:val="CCE8CF"/>
    </w:rPr>
    <w:tblPr>
      <w:tblBorders>
        <w:top w:val="single" w:sz="24" w:space="0" w:color="956B43"/>
        <w:left w:val="single" w:sz="24" w:space="0" w:color="956B43"/>
        <w:bottom w:val="single" w:sz="24" w:space="0" w:color="956B43"/>
        <w:right w:val="single" w:sz="24" w:space="0" w:color="956B43"/>
      </w:tblBorders>
    </w:tblPr>
    <w:tcPr>
      <w:shd w:val="clear" w:color="000000" w:fill="956B43"/>
    </w:tcPr>
    <w:tblStylePr w:type="firstRow">
      <w:tblPr/>
      <w:tcPr>
        <w:tcBorders>
          <w:top w:val="nil"/>
          <w:left w:val="single" w:sz="18" w:space="0" w:color="CCE8CF"/>
          <w:bottom w:val="nil"/>
          <w:right w:val="nil"/>
          <w:insideH w:val="nil"/>
          <w:insideV w:val="nil"/>
          <w:tl2br w:val="nil"/>
          <w:tr2bl w:val="nil"/>
        </w:tcBorders>
      </w:tcPr>
    </w:tblStylePr>
    <w:tblStylePr w:type="lastRow">
      <w:tblPr/>
      <w:tcPr>
        <w:tcBorders>
          <w:top w:val="single" w:sz="4" w:space="0" w:color="CCE8CF"/>
          <w:left w:val="nil"/>
          <w:bottom w:val="nil"/>
          <w:right w:val="nil"/>
          <w:insideH w:val="nil"/>
          <w:insideV w:val="nil"/>
          <w:tl2br w:val="nil"/>
          <w:tr2bl w:val="nil"/>
        </w:tcBorders>
      </w:tcPr>
    </w:tblStylePr>
    <w:tblStylePr w:type="firstCol">
      <w:tblPr/>
      <w:tcPr>
        <w:tcBorders>
          <w:top w:val="nil"/>
          <w:left w:val="nil"/>
          <w:bottom w:val="nil"/>
          <w:right w:val="single" w:sz="4" w:space="0" w:color="CCE8CF"/>
          <w:insideH w:val="nil"/>
          <w:insideV w:val="nil"/>
          <w:tl2br w:val="nil"/>
          <w:tr2bl w:val="nil"/>
        </w:tcBorders>
      </w:tcPr>
    </w:tblStylePr>
    <w:tblStylePr w:type="lastCol">
      <w:tblPr/>
      <w:tcPr>
        <w:tcBorders>
          <w:top w:val="nil"/>
          <w:left w:val="nil"/>
          <w:bottom w:val="single" w:sz="4" w:space="0" w:color="CCE8CF"/>
          <w:right w:val="nil"/>
          <w:insideH w:val="nil"/>
          <w:insideV w:val="nil"/>
          <w:tl2br w:val="nil"/>
          <w:tr2bl w:val="nil"/>
        </w:tcBorders>
      </w:tcPr>
    </w:tblStylePr>
    <w:tblStylePr w:type="band1Vert">
      <w:tblPr/>
      <w:tcPr>
        <w:tcBorders>
          <w:top w:val="nil"/>
          <w:left w:val="nil"/>
          <w:bottom w:val="single" w:sz="4" w:space="0" w:color="CCE8CF"/>
          <w:right w:val="single" w:sz="4" w:space="0" w:color="CCE8CF"/>
          <w:insideH w:val="nil"/>
          <w:insideV w:val="nil"/>
          <w:tl2br w:val="nil"/>
          <w:tr2bl w:val="nil"/>
        </w:tcBorders>
      </w:tcPr>
    </w:tblStylePr>
    <w:tblStylePr w:type="band2Vert">
      <w:tblPr/>
      <w:tcPr>
        <w:tcBorders>
          <w:top w:val="nil"/>
          <w:left w:val="nil"/>
          <w:bottom w:val="single" w:sz="4" w:space="0" w:color="CCE8CF"/>
          <w:right w:val="single" w:sz="4" w:space="0" w:color="CCE8CF"/>
          <w:insideH w:val="nil"/>
          <w:insideV w:val="nil"/>
          <w:tl2br w:val="nil"/>
          <w:tr2bl w:val="nil"/>
        </w:tcBorders>
      </w:tcPr>
    </w:tblStylePr>
    <w:tblStylePr w:type="band1Horz">
      <w:tblPr/>
      <w:tcPr>
        <w:tcBorders>
          <w:top w:val="single" w:sz="4" w:space="0" w:color="CCE8CF"/>
          <w:left w:val="single" w:sz="4" w:space="0" w:color="CCE8C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1-610">
    <w:name w:val="清单表 1 浅色 - 着色 61"/>
    <w:basedOn w:val="a8"/>
    <w:qFormat/>
    <w:pPr>
      <w:jc w:val="both"/>
    </w:pPr>
    <w:rPr>
      <w:rFonts w:ascii="Times New Roman" w:eastAsia="宋体" w:hAnsi="Times New Roman" w:cs="Times New Roman"/>
    </w:rPr>
    <w:tblPr/>
    <w:tblStylePr w:type="firstRow">
      <w:tblPr/>
      <w:tcPr>
        <w:tcBorders>
          <w:top w:val="nil"/>
          <w:left w:val="single" w:sz="4" w:space="0" w:color="FEC57A"/>
          <w:bottom w:val="nil"/>
          <w:right w:val="nil"/>
          <w:insideH w:val="nil"/>
          <w:insideV w:val="nil"/>
          <w:tl2br w:val="nil"/>
          <w:tr2bl w:val="nil"/>
        </w:tcBorders>
      </w:tcPr>
    </w:tblStylePr>
    <w:tblStylePr w:type="lastRow">
      <w:tblPr/>
      <w:tcPr>
        <w:tcBorders>
          <w:top w:val="single" w:sz="4" w:space="0" w:color="FEC57A"/>
          <w:left w:val="nil"/>
          <w:bottom w:val="nil"/>
          <w:right w:val="nil"/>
          <w:insideH w:val="nil"/>
          <w:insideV w:val="nil"/>
          <w:tl2br w:val="nil"/>
          <w:tr2bl w:val="nil"/>
        </w:tcBorders>
      </w:tcPr>
    </w:tblStylePr>
    <w:tblStylePr w:type="band1Vert">
      <w:tblPr/>
      <w:tcPr>
        <w:shd w:val="clear" w:color="000000" w:fill="FEEBD2"/>
      </w:tcPr>
    </w:tblStylePr>
    <w:tblStylePr w:type="band1Horz">
      <w:tblPr/>
      <w:tcPr>
        <w:shd w:val="clear" w:color="000000" w:fill="FEEBD2"/>
      </w:tcPr>
    </w:tblStylePr>
  </w:style>
  <w:style w:type="table" w:customStyle="1" w:styleId="3-310">
    <w:name w:val="网格表 3 - 着色 31"/>
    <w:basedOn w:val="a8"/>
    <w:qFormat/>
    <w:pPr>
      <w:jc w:val="both"/>
    </w:pPr>
    <w:rPr>
      <w:rFonts w:ascii="Times New Roman" w:eastAsia="宋体" w:hAnsi="Times New Roman" w:cs="Times New Roman"/>
    </w:rPr>
    <w:tblPr>
      <w:tblBorders>
        <w:top w:val="single" w:sz="4" w:space="0" w:color="FFA365"/>
        <w:left w:val="single" w:sz="4" w:space="0" w:color="FFA365"/>
        <w:bottom w:val="single" w:sz="4" w:space="0" w:color="FFA365"/>
        <w:right w:val="single" w:sz="4" w:space="0" w:color="FFA365"/>
        <w:insideH w:val="single" w:sz="4" w:space="0" w:color="FFA365"/>
        <w:insideV w:val="single" w:sz="4" w:space="0" w:color="FFA365"/>
      </w:tblBorders>
    </w:tblPr>
    <w:tblStylePr w:type="firstRow">
      <w:tblPr/>
      <w:tcPr>
        <w:tcBorders>
          <w:top w:val="nil"/>
          <w:left w:val="nil"/>
          <w:bottom w:val="nil"/>
          <w:right w:val="nil"/>
          <w:insideH w:val="nil"/>
          <w:insideV w:val="nil"/>
          <w:tl2br w:val="nil"/>
          <w:tr2bl w:val="nil"/>
        </w:tcBorders>
        <w:shd w:val="clear" w:color="000000" w:fill="CCE8CF"/>
      </w:tcPr>
    </w:tblStylePr>
    <w:tblStylePr w:type="lastRow">
      <w:tblPr/>
      <w:tcPr>
        <w:tcBorders>
          <w:top w:val="nil"/>
          <w:left w:val="nil"/>
          <w:bottom w:val="nil"/>
          <w:right w:val="nil"/>
          <w:insideH w:val="nil"/>
          <w:insideV w:val="nil"/>
          <w:tl2br w:val="nil"/>
          <w:tr2bl w:val="nil"/>
        </w:tcBorders>
        <w:shd w:val="clear" w:color="000000" w:fill="CCE8CF"/>
      </w:tcPr>
    </w:tblStylePr>
    <w:tblStylePr w:type="firstCol">
      <w:pPr>
        <w:jc w:val="right"/>
      </w:pPr>
      <w:tblPr/>
      <w:tcPr>
        <w:tcBorders>
          <w:top w:val="nil"/>
          <w:left w:val="nil"/>
          <w:bottom w:val="nil"/>
          <w:right w:val="nil"/>
          <w:insideH w:val="nil"/>
          <w:insideV w:val="nil"/>
          <w:tl2br w:val="nil"/>
          <w:tr2bl w:val="nil"/>
        </w:tcBorders>
        <w:shd w:val="clear" w:color="000000" w:fill="CCE8CF"/>
      </w:tcPr>
    </w:tblStylePr>
    <w:tblStylePr w:type="lastCol">
      <w:tblPr/>
      <w:tcPr>
        <w:tcBorders>
          <w:top w:val="nil"/>
          <w:left w:val="nil"/>
          <w:bottom w:val="nil"/>
          <w:right w:val="nil"/>
          <w:insideH w:val="nil"/>
          <w:insideV w:val="nil"/>
          <w:tl2br w:val="nil"/>
          <w:tr2bl w:val="nil"/>
        </w:tcBorders>
        <w:shd w:val="clear" w:color="000000" w:fill="CCE8CF"/>
      </w:tcPr>
    </w:tblStylePr>
    <w:tblStylePr w:type="band1Vert">
      <w:tblPr/>
      <w:tcPr>
        <w:shd w:val="clear" w:color="000000" w:fill="FEE0CC"/>
      </w:tcPr>
    </w:tblStylePr>
    <w:tblStylePr w:type="band1Horz">
      <w:tblPr/>
      <w:tcPr>
        <w:shd w:val="clear" w:color="000000" w:fill="FEE0CC"/>
      </w:tcPr>
    </w:tblStylePr>
    <w:tblStylePr w:type="neCell">
      <w:tblPr/>
      <w:tcPr>
        <w:tcBorders>
          <w:top w:val="nil"/>
          <w:left w:val="single" w:sz="4" w:space="0" w:color="FFA365"/>
          <w:bottom w:val="nil"/>
          <w:right w:val="nil"/>
          <w:insideH w:val="nil"/>
          <w:insideV w:val="nil"/>
          <w:tl2br w:val="nil"/>
          <w:tr2bl w:val="nil"/>
        </w:tcBorders>
      </w:tcPr>
    </w:tblStylePr>
    <w:tblStylePr w:type="nwCell">
      <w:tblPr/>
      <w:tcPr>
        <w:tcBorders>
          <w:top w:val="nil"/>
          <w:left w:val="single" w:sz="4" w:space="0" w:color="FFA365"/>
          <w:bottom w:val="nil"/>
          <w:right w:val="nil"/>
          <w:insideH w:val="nil"/>
          <w:insideV w:val="nil"/>
          <w:tl2br w:val="nil"/>
          <w:tr2bl w:val="nil"/>
        </w:tcBorders>
      </w:tcPr>
    </w:tblStylePr>
    <w:tblStylePr w:type="seCell">
      <w:tblPr/>
      <w:tcPr>
        <w:tcBorders>
          <w:top w:val="single" w:sz="4" w:space="0" w:color="FFA365"/>
          <w:left w:val="nil"/>
          <w:bottom w:val="nil"/>
          <w:right w:val="nil"/>
          <w:insideH w:val="nil"/>
          <w:insideV w:val="nil"/>
          <w:tl2br w:val="nil"/>
          <w:tr2bl w:val="nil"/>
        </w:tcBorders>
      </w:tcPr>
    </w:tblStylePr>
    <w:tblStylePr w:type="swCell">
      <w:tblPr/>
      <w:tcPr>
        <w:tcBorders>
          <w:top w:val="single" w:sz="4" w:space="0" w:color="FFA365"/>
          <w:left w:val="nil"/>
          <w:bottom w:val="nil"/>
          <w:right w:val="nil"/>
          <w:insideH w:val="nil"/>
          <w:insideV w:val="nil"/>
          <w:tl2br w:val="nil"/>
          <w:tr2bl w:val="nil"/>
        </w:tcBorders>
      </w:tcPr>
    </w:tblStylePr>
  </w:style>
  <w:style w:type="table" w:customStyle="1" w:styleId="111">
    <w:name w:val="清单表 1 浅色1"/>
    <w:basedOn w:val="a8"/>
    <w:qFormat/>
    <w:pPr>
      <w:jc w:val="both"/>
    </w:pPr>
    <w:rPr>
      <w:rFonts w:ascii="Times New Roman" w:eastAsia="宋体" w:hAnsi="Times New Roman" w:cs="Times New Roman"/>
    </w:rPr>
    <w:tblPr/>
    <w:tblStylePr w:type="firstRow">
      <w:tblPr/>
      <w:tcPr>
        <w:tcBorders>
          <w:top w:val="nil"/>
          <w:left w:val="single" w:sz="4" w:space="0" w:color="666666"/>
          <w:bottom w:val="nil"/>
          <w:right w:val="nil"/>
          <w:insideH w:val="nil"/>
          <w:insideV w:val="nil"/>
          <w:tl2br w:val="nil"/>
          <w:tr2bl w:val="nil"/>
        </w:tcBorders>
      </w:tcPr>
    </w:tblStylePr>
    <w:tblStylePr w:type="lastRow">
      <w:tblPr/>
      <w:tcPr>
        <w:tcBorders>
          <w:top w:val="single" w:sz="4" w:space="0" w:color="666666"/>
          <w:left w:val="nil"/>
          <w:bottom w:val="nil"/>
          <w:right w:val="nil"/>
          <w:insideH w:val="nil"/>
          <w:insideV w:val="nil"/>
          <w:tl2br w:val="nil"/>
          <w:tr2bl w:val="nil"/>
        </w:tcBorders>
      </w:tcPr>
    </w:tblStylePr>
    <w:tblStylePr w:type="band1Vert">
      <w:tblPr/>
      <w:tcPr>
        <w:shd w:val="clear" w:color="000000" w:fill="CCCCCC"/>
      </w:tcPr>
    </w:tblStylePr>
    <w:tblStylePr w:type="band1Horz">
      <w:tblPr/>
      <w:tcPr>
        <w:shd w:val="clear" w:color="000000" w:fill="CCCCCC"/>
      </w:tcPr>
    </w:tblStylePr>
  </w:style>
  <w:style w:type="table" w:customStyle="1" w:styleId="2-410">
    <w:name w:val="网格表 2 - 着色 41"/>
    <w:basedOn w:val="a8"/>
    <w:qFormat/>
    <w:pPr>
      <w:jc w:val="both"/>
    </w:pPr>
    <w:rPr>
      <w:rFonts w:ascii="Times New Roman" w:eastAsia="宋体" w:hAnsi="Times New Roman" w:cs="Times New Roman"/>
    </w:rPr>
    <w:tblPr>
      <w:tblBorders>
        <w:top w:val="single" w:sz="2" w:space="0" w:color="BCBFA1"/>
        <w:bottom w:val="single" w:sz="2" w:space="0" w:color="BCBFA1"/>
        <w:insideH w:val="single" w:sz="2" w:space="0" w:color="BCBFA1"/>
        <w:insideV w:val="single" w:sz="2" w:space="0" w:color="BCBFA1"/>
      </w:tblBorders>
    </w:tblPr>
    <w:tblStylePr w:type="firstRow">
      <w:tblPr/>
      <w:tcPr>
        <w:tcBorders>
          <w:top w:val="nil"/>
          <w:left w:val="single" w:sz="12" w:space="0" w:color="BCBFA1"/>
          <w:bottom w:val="nil"/>
          <w:right w:val="nil"/>
          <w:insideH w:val="nil"/>
          <w:insideV w:val="nil"/>
          <w:tl2br w:val="nil"/>
          <w:tr2bl w:val="nil"/>
        </w:tcBorders>
        <w:shd w:val="clear" w:color="000000" w:fill="CCE8CF"/>
      </w:tcPr>
    </w:tblStylePr>
    <w:tblStylePr w:type="lastRow">
      <w:tblPr/>
      <w:tcPr>
        <w:tcBorders>
          <w:top w:val="single" w:sz="2" w:space="0" w:color="BCBFA1"/>
          <w:left w:val="nil"/>
          <w:bottom w:val="nil"/>
          <w:right w:val="nil"/>
          <w:insideH w:val="nil"/>
          <w:insideV w:val="nil"/>
          <w:tl2br w:val="nil"/>
          <w:tr2bl w:val="nil"/>
        </w:tcBorders>
        <w:shd w:val="clear" w:color="000000" w:fill="CCE8CF"/>
      </w:tcPr>
    </w:tblStylePr>
    <w:tblStylePr w:type="band1Vert">
      <w:tblPr/>
      <w:tcPr>
        <w:shd w:val="clear" w:color="000000" w:fill="E8E9DF"/>
      </w:tcPr>
    </w:tblStylePr>
    <w:tblStylePr w:type="band1Horz">
      <w:tblPr/>
      <w:tcPr>
        <w:shd w:val="clear" w:color="000000" w:fill="E8E9DF"/>
      </w:tcPr>
    </w:tblStylePr>
  </w:style>
  <w:style w:type="table" w:customStyle="1" w:styleId="310">
    <w:name w:val="无格式表格 31"/>
    <w:basedOn w:val="a8"/>
    <w:qFormat/>
    <w:pPr>
      <w:jc w:val="both"/>
    </w:pPr>
    <w:rPr>
      <w:rFonts w:ascii="Times New Roman" w:eastAsia="宋体" w:hAnsi="Times New Roman" w:cs="Times New Roman"/>
    </w:rPr>
    <w:tblPr/>
    <w:tblStylePr w:type="firstRow">
      <w:tblPr/>
      <w:tcPr>
        <w:tcBorders>
          <w:top w:val="nil"/>
          <w:left w:val="single" w:sz="4" w:space="0" w:color="7E7E7E"/>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4" w:space="0" w:color="7E7E7E"/>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shd w:val="clear" w:color="000000" w:fill="9ED3A3"/>
      </w:tcPr>
    </w:tblStylePr>
    <w:tblStylePr w:type="band1Horz">
      <w:tblPr/>
      <w:tcPr>
        <w:shd w:val="clear" w:color="000000" w:fill="9ED3A3"/>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customStyle="1" w:styleId="4-510">
    <w:name w:val="网格表 4 - 着色 51"/>
    <w:basedOn w:val="a8"/>
    <w:qFormat/>
    <w:pPr>
      <w:jc w:val="both"/>
    </w:pPr>
    <w:rPr>
      <w:rFonts w:ascii="Times New Roman" w:eastAsia="宋体" w:hAnsi="Times New Roman" w:cs="Times New Roman"/>
    </w:rPr>
    <w:tblPr>
      <w:tblBorders>
        <w:top w:val="single" w:sz="4" w:space="0" w:color="C8A585"/>
        <w:left w:val="single" w:sz="4" w:space="0" w:color="C8A585"/>
        <w:bottom w:val="single" w:sz="4" w:space="0" w:color="C8A585"/>
        <w:right w:val="single" w:sz="4" w:space="0" w:color="C8A585"/>
        <w:insideH w:val="single" w:sz="4" w:space="0" w:color="C8A585"/>
        <w:insideV w:val="single" w:sz="4" w:space="0" w:color="C8A585"/>
      </w:tblBorders>
    </w:tblPr>
    <w:tblStylePr w:type="firstRow">
      <w:tblPr/>
      <w:tcPr>
        <w:tcBorders>
          <w:top w:val="single" w:sz="4" w:space="0" w:color="956B43"/>
          <w:left w:val="single" w:sz="4" w:space="0" w:color="956B43"/>
          <w:bottom w:val="single" w:sz="4" w:space="0" w:color="956B43"/>
          <w:right w:val="single" w:sz="4" w:space="0" w:color="956B43"/>
          <w:insideH w:val="nil"/>
          <w:insideV w:val="nil"/>
          <w:tl2br w:val="nil"/>
          <w:tr2bl w:val="nil"/>
        </w:tcBorders>
        <w:shd w:val="clear" w:color="000000" w:fill="956B43"/>
      </w:tcPr>
    </w:tblStylePr>
    <w:tblStylePr w:type="lastRow">
      <w:tblPr/>
      <w:tcPr>
        <w:tcBorders>
          <w:top w:val="double" w:sz="4" w:space="0" w:color="956B43"/>
          <w:left w:val="nil"/>
          <w:bottom w:val="nil"/>
          <w:right w:val="nil"/>
          <w:insideH w:val="nil"/>
          <w:insideV w:val="nil"/>
          <w:tl2br w:val="nil"/>
          <w:tr2bl w:val="nil"/>
        </w:tcBorders>
      </w:tcPr>
    </w:tblStylePr>
    <w:tblStylePr w:type="band1Vert">
      <w:tblPr/>
      <w:tcPr>
        <w:shd w:val="clear" w:color="000000" w:fill="ECE1D6"/>
      </w:tcPr>
    </w:tblStylePr>
    <w:tblStylePr w:type="band1Horz">
      <w:tblPr/>
      <w:tcPr>
        <w:shd w:val="clear" w:color="000000" w:fill="ECE1D6"/>
      </w:tcPr>
    </w:tblStylePr>
  </w:style>
  <w:style w:type="table" w:customStyle="1" w:styleId="7-610">
    <w:name w:val="网格表 7 彩色 - 着色 61"/>
    <w:basedOn w:val="a8"/>
    <w:qFormat/>
    <w:pPr>
      <w:jc w:val="both"/>
    </w:pPr>
    <w:rPr>
      <w:rFonts w:ascii="Times New Roman" w:eastAsia="宋体" w:hAnsi="Times New Roman" w:cs="Times New Roman"/>
      <w:color w:val="F38C01"/>
    </w:rPr>
    <w:tblPr>
      <w:tblBorders>
        <w:top w:val="single" w:sz="4" w:space="0" w:color="FEC57A"/>
        <w:left w:val="single" w:sz="4" w:space="0" w:color="FEC57A"/>
        <w:bottom w:val="single" w:sz="4" w:space="0" w:color="FEC57A"/>
        <w:right w:val="single" w:sz="4" w:space="0" w:color="FEC57A"/>
        <w:insideH w:val="single" w:sz="4" w:space="0" w:color="FEC57A"/>
        <w:insideV w:val="single" w:sz="4" w:space="0" w:color="FEC57A"/>
      </w:tblBorders>
    </w:tblPr>
    <w:tblStylePr w:type="firstRow">
      <w:tblPr/>
      <w:tcPr>
        <w:tcBorders>
          <w:top w:val="nil"/>
          <w:left w:val="nil"/>
          <w:bottom w:val="nil"/>
          <w:right w:val="nil"/>
          <w:insideH w:val="nil"/>
          <w:insideV w:val="nil"/>
          <w:tl2br w:val="nil"/>
          <w:tr2bl w:val="nil"/>
        </w:tcBorders>
        <w:shd w:val="clear" w:color="000000" w:fill="CCE8CF"/>
      </w:tcPr>
    </w:tblStylePr>
    <w:tblStylePr w:type="lastRow">
      <w:tblPr/>
      <w:tcPr>
        <w:tcBorders>
          <w:top w:val="nil"/>
          <w:left w:val="nil"/>
          <w:bottom w:val="nil"/>
          <w:right w:val="nil"/>
          <w:insideH w:val="nil"/>
          <w:insideV w:val="nil"/>
          <w:tl2br w:val="nil"/>
          <w:tr2bl w:val="nil"/>
        </w:tcBorders>
        <w:shd w:val="clear" w:color="000000" w:fill="CCE8CF"/>
      </w:tcPr>
    </w:tblStylePr>
    <w:tblStylePr w:type="firstCol">
      <w:pPr>
        <w:jc w:val="right"/>
      </w:pPr>
      <w:tblPr/>
      <w:tcPr>
        <w:tcBorders>
          <w:top w:val="nil"/>
          <w:left w:val="nil"/>
          <w:bottom w:val="nil"/>
          <w:right w:val="nil"/>
          <w:insideH w:val="nil"/>
          <w:insideV w:val="nil"/>
          <w:tl2br w:val="nil"/>
          <w:tr2bl w:val="nil"/>
        </w:tcBorders>
        <w:shd w:val="clear" w:color="000000" w:fill="CCE8CF"/>
      </w:tcPr>
    </w:tblStylePr>
    <w:tblStylePr w:type="lastCol">
      <w:tblPr/>
      <w:tcPr>
        <w:tcBorders>
          <w:top w:val="nil"/>
          <w:left w:val="nil"/>
          <w:bottom w:val="nil"/>
          <w:right w:val="nil"/>
          <w:insideH w:val="nil"/>
          <w:insideV w:val="nil"/>
          <w:tl2br w:val="nil"/>
          <w:tr2bl w:val="nil"/>
        </w:tcBorders>
        <w:shd w:val="clear" w:color="000000" w:fill="CCE8CF"/>
      </w:tcPr>
    </w:tblStylePr>
    <w:tblStylePr w:type="band1Vert">
      <w:tblPr/>
      <w:tcPr>
        <w:shd w:val="clear" w:color="000000" w:fill="FEEBD2"/>
      </w:tcPr>
    </w:tblStylePr>
    <w:tblStylePr w:type="band1Horz">
      <w:tblPr/>
      <w:tcPr>
        <w:shd w:val="clear" w:color="000000" w:fill="FEEBD2"/>
      </w:tcPr>
    </w:tblStylePr>
    <w:tblStylePr w:type="neCell">
      <w:tblPr/>
      <w:tcPr>
        <w:tcBorders>
          <w:top w:val="nil"/>
          <w:left w:val="single" w:sz="4" w:space="0" w:color="FEC57A"/>
          <w:bottom w:val="nil"/>
          <w:right w:val="nil"/>
          <w:insideH w:val="nil"/>
          <w:insideV w:val="nil"/>
          <w:tl2br w:val="nil"/>
          <w:tr2bl w:val="nil"/>
        </w:tcBorders>
      </w:tcPr>
    </w:tblStylePr>
    <w:tblStylePr w:type="nwCell">
      <w:tblPr/>
      <w:tcPr>
        <w:tcBorders>
          <w:top w:val="nil"/>
          <w:left w:val="single" w:sz="4" w:space="0" w:color="FEC57A"/>
          <w:bottom w:val="nil"/>
          <w:right w:val="nil"/>
          <w:insideH w:val="nil"/>
          <w:insideV w:val="nil"/>
          <w:tl2br w:val="nil"/>
          <w:tr2bl w:val="nil"/>
        </w:tcBorders>
      </w:tcPr>
    </w:tblStylePr>
    <w:tblStylePr w:type="seCell">
      <w:tblPr/>
      <w:tcPr>
        <w:tcBorders>
          <w:top w:val="single" w:sz="4" w:space="0" w:color="FEC57A"/>
          <w:left w:val="nil"/>
          <w:bottom w:val="nil"/>
          <w:right w:val="nil"/>
          <w:insideH w:val="nil"/>
          <w:insideV w:val="nil"/>
          <w:tl2br w:val="nil"/>
          <w:tr2bl w:val="nil"/>
        </w:tcBorders>
      </w:tcPr>
    </w:tblStylePr>
    <w:tblStylePr w:type="swCell">
      <w:tblPr/>
      <w:tcPr>
        <w:tcBorders>
          <w:top w:val="single" w:sz="4" w:space="0" w:color="FEC57A"/>
          <w:left w:val="nil"/>
          <w:bottom w:val="nil"/>
          <w:right w:val="nil"/>
          <w:insideH w:val="nil"/>
          <w:insideV w:val="nil"/>
          <w:tl2br w:val="nil"/>
          <w:tr2bl w:val="nil"/>
        </w:tcBorders>
      </w:tcPr>
    </w:tblStylePr>
  </w:style>
  <w:style w:type="table" w:customStyle="1" w:styleId="3-610">
    <w:name w:val="网格表 3 - 着色 61"/>
    <w:basedOn w:val="a8"/>
    <w:qFormat/>
    <w:pPr>
      <w:jc w:val="both"/>
    </w:pPr>
    <w:rPr>
      <w:rFonts w:ascii="Times New Roman" w:eastAsia="宋体" w:hAnsi="Times New Roman" w:cs="Times New Roman"/>
    </w:rPr>
    <w:tblPr>
      <w:tblBorders>
        <w:top w:val="single" w:sz="4" w:space="0" w:color="FEC57A"/>
        <w:left w:val="single" w:sz="4" w:space="0" w:color="FEC57A"/>
        <w:bottom w:val="single" w:sz="4" w:space="0" w:color="FEC57A"/>
        <w:right w:val="single" w:sz="4" w:space="0" w:color="FEC57A"/>
        <w:insideH w:val="single" w:sz="4" w:space="0" w:color="FEC57A"/>
        <w:insideV w:val="single" w:sz="4" w:space="0" w:color="FEC57A"/>
      </w:tblBorders>
    </w:tblPr>
    <w:tblStylePr w:type="firstRow">
      <w:tblPr/>
      <w:tcPr>
        <w:tcBorders>
          <w:top w:val="nil"/>
          <w:left w:val="nil"/>
          <w:bottom w:val="nil"/>
          <w:right w:val="nil"/>
          <w:insideH w:val="nil"/>
          <w:insideV w:val="nil"/>
          <w:tl2br w:val="nil"/>
          <w:tr2bl w:val="nil"/>
        </w:tcBorders>
        <w:shd w:val="clear" w:color="000000" w:fill="CCE8CF"/>
      </w:tcPr>
    </w:tblStylePr>
    <w:tblStylePr w:type="lastRow">
      <w:tblPr/>
      <w:tcPr>
        <w:tcBorders>
          <w:top w:val="nil"/>
          <w:left w:val="nil"/>
          <w:bottom w:val="nil"/>
          <w:right w:val="nil"/>
          <w:insideH w:val="nil"/>
          <w:insideV w:val="nil"/>
          <w:tl2br w:val="nil"/>
          <w:tr2bl w:val="nil"/>
        </w:tcBorders>
        <w:shd w:val="clear" w:color="000000" w:fill="CCE8CF"/>
      </w:tcPr>
    </w:tblStylePr>
    <w:tblStylePr w:type="firstCol">
      <w:pPr>
        <w:jc w:val="right"/>
      </w:pPr>
      <w:tblPr/>
      <w:tcPr>
        <w:tcBorders>
          <w:top w:val="nil"/>
          <w:left w:val="nil"/>
          <w:bottom w:val="nil"/>
          <w:right w:val="nil"/>
          <w:insideH w:val="nil"/>
          <w:insideV w:val="nil"/>
          <w:tl2br w:val="nil"/>
          <w:tr2bl w:val="nil"/>
        </w:tcBorders>
        <w:shd w:val="clear" w:color="000000" w:fill="CCE8CF"/>
      </w:tcPr>
    </w:tblStylePr>
    <w:tblStylePr w:type="lastCol">
      <w:tblPr/>
      <w:tcPr>
        <w:tcBorders>
          <w:top w:val="nil"/>
          <w:left w:val="nil"/>
          <w:bottom w:val="nil"/>
          <w:right w:val="nil"/>
          <w:insideH w:val="nil"/>
          <w:insideV w:val="nil"/>
          <w:tl2br w:val="nil"/>
          <w:tr2bl w:val="nil"/>
        </w:tcBorders>
        <w:shd w:val="clear" w:color="000000" w:fill="CCE8CF"/>
      </w:tcPr>
    </w:tblStylePr>
    <w:tblStylePr w:type="band1Vert">
      <w:tblPr/>
      <w:tcPr>
        <w:shd w:val="clear" w:color="000000" w:fill="FEEBD2"/>
      </w:tcPr>
    </w:tblStylePr>
    <w:tblStylePr w:type="band1Horz">
      <w:tblPr/>
      <w:tcPr>
        <w:shd w:val="clear" w:color="000000" w:fill="FEEBD2"/>
      </w:tcPr>
    </w:tblStylePr>
    <w:tblStylePr w:type="neCell">
      <w:tblPr/>
      <w:tcPr>
        <w:tcBorders>
          <w:top w:val="nil"/>
          <w:left w:val="single" w:sz="4" w:space="0" w:color="FEC57A"/>
          <w:bottom w:val="nil"/>
          <w:right w:val="nil"/>
          <w:insideH w:val="nil"/>
          <w:insideV w:val="nil"/>
          <w:tl2br w:val="nil"/>
          <w:tr2bl w:val="nil"/>
        </w:tcBorders>
      </w:tcPr>
    </w:tblStylePr>
    <w:tblStylePr w:type="nwCell">
      <w:tblPr/>
      <w:tcPr>
        <w:tcBorders>
          <w:top w:val="nil"/>
          <w:left w:val="single" w:sz="4" w:space="0" w:color="FEC57A"/>
          <w:bottom w:val="nil"/>
          <w:right w:val="nil"/>
          <w:insideH w:val="nil"/>
          <w:insideV w:val="nil"/>
          <w:tl2br w:val="nil"/>
          <w:tr2bl w:val="nil"/>
        </w:tcBorders>
      </w:tcPr>
    </w:tblStylePr>
    <w:tblStylePr w:type="seCell">
      <w:tblPr/>
      <w:tcPr>
        <w:tcBorders>
          <w:top w:val="single" w:sz="4" w:space="0" w:color="FEC57A"/>
          <w:left w:val="nil"/>
          <w:bottom w:val="nil"/>
          <w:right w:val="nil"/>
          <w:insideH w:val="nil"/>
          <w:insideV w:val="nil"/>
          <w:tl2br w:val="nil"/>
          <w:tr2bl w:val="nil"/>
        </w:tcBorders>
      </w:tcPr>
    </w:tblStylePr>
    <w:tblStylePr w:type="swCell">
      <w:tblPr/>
      <w:tcPr>
        <w:tcBorders>
          <w:top w:val="single" w:sz="4" w:space="0" w:color="FEC57A"/>
          <w:left w:val="nil"/>
          <w:bottom w:val="nil"/>
          <w:right w:val="nil"/>
          <w:insideH w:val="nil"/>
          <w:insideV w:val="nil"/>
          <w:tl2br w:val="nil"/>
          <w:tr2bl w:val="nil"/>
        </w:tcBorders>
      </w:tcPr>
    </w:tblStylePr>
  </w:style>
  <w:style w:type="table" w:customStyle="1" w:styleId="710">
    <w:name w:val="清单表 7 彩色1"/>
    <w:basedOn w:val="a8"/>
    <w:qFormat/>
    <w:pPr>
      <w:jc w:val="both"/>
    </w:pPr>
    <w:rPr>
      <w:rFonts w:ascii="Times New Roman" w:eastAsia="宋体" w:hAnsi="Times New Roman" w:cs="Times New Roman"/>
      <w:color w:val="000000"/>
    </w:rPr>
    <w:tblPr/>
    <w:tblStylePr w:type="firstRow">
      <w:tblPr/>
      <w:tcPr>
        <w:tcBorders>
          <w:top w:val="nil"/>
          <w:left w:val="single" w:sz="4" w:space="0" w:color="auto"/>
          <w:bottom w:val="nil"/>
          <w:right w:val="nil"/>
          <w:insideH w:val="nil"/>
          <w:insideV w:val="nil"/>
          <w:tl2br w:val="nil"/>
          <w:tr2bl w:val="nil"/>
        </w:tcBorders>
        <w:shd w:val="clear" w:color="000000" w:fill="CCE8CF"/>
      </w:tcPr>
    </w:tblStylePr>
    <w:tblStylePr w:type="lastRow">
      <w:tblPr/>
      <w:tcPr>
        <w:tcBorders>
          <w:top w:val="single" w:sz="4" w:space="0" w:color="auto"/>
          <w:left w:val="nil"/>
          <w:bottom w:val="nil"/>
          <w:right w:val="nil"/>
          <w:insideH w:val="nil"/>
          <w:insideV w:val="nil"/>
          <w:tl2br w:val="nil"/>
          <w:tr2bl w:val="nil"/>
        </w:tcBorders>
        <w:shd w:val="clear" w:color="000000" w:fill="CCE8CF"/>
      </w:tcPr>
    </w:tblStylePr>
    <w:tblStylePr w:type="firstCol">
      <w:pPr>
        <w:jc w:val="both"/>
      </w:pPr>
      <w:tblPr/>
      <w:tcPr>
        <w:tcBorders>
          <w:top w:val="nil"/>
          <w:left w:val="nil"/>
          <w:bottom w:val="nil"/>
          <w:right w:val="single" w:sz="4" w:space="0" w:color="auto"/>
          <w:insideH w:val="nil"/>
          <w:insideV w:val="nil"/>
          <w:tl2br w:val="nil"/>
          <w:tr2bl w:val="nil"/>
        </w:tcBorders>
        <w:shd w:val="clear" w:color="000000" w:fill="CCE8CF"/>
      </w:tcPr>
    </w:tblStylePr>
    <w:tblStylePr w:type="lastCol">
      <w:tblPr/>
      <w:tcPr>
        <w:tcBorders>
          <w:top w:val="nil"/>
          <w:left w:val="nil"/>
          <w:bottom w:val="single" w:sz="4" w:space="0" w:color="auto"/>
          <w:right w:val="nil"/>
          <w:insideH w:val="nil"/>
          <w:insideV w:val="nil"/>
          <w:tl2br w:val="nil"/>
          <w:tr2bl w:val="nil"/>
        </w:tcBorders>
        <w:shd w:val="clear" w:color="000000" w:fill="CCE8CF"/>
      </w:tcPr>
    </w:tblStylePr>
    <w:tblStylePr w:type="band1Vert">
      <w:tblPr/>
      <w:tcPr>
        <w:shd w:val="clear" w:color="000000" w:fill="CCCCCC"/>
      </w:tcPr>
    </w:tblStylePr>
    <w:tblStylePr w:type="band1Horz">
      <w:tblPr/>
      <w:tcPr>
        <w:shd w:val="clear" w:color="000000" w:fill="CCCCCC"/>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6-31">
    <w:name w:val="网格表 6 彩色 - 着色 31"/>
    <w:basedOn w:val="a8"/>
    <w:qFormat/>
    <w:pPr>
      <w:jc w:val="both"/>
    </w:pPr>
    <w:rPr>
      <w:rFonts w:ascii="Times New Roman" w:eastAsia="宋体" w:hAnsi="Times New Roman" w:cs="Times New Roman"/>
      <w:color w:val="D85700"/>
    </w:rPr>
    <w:tblPr>
      <w:tblBorders>
        <w:top w:val="single" w:sz="4" w:space="0" w:color="FFA365"/>
        <w:left w:val="single" w:sz="4" w:space="0" w:color="FFA365"/>
        <w:bottom w:val="single" w:sz="4" w:space="0" w:color="FFA365"/>
        <w:right w:val="single" w:sz="4" w:space="0" w:color="FFA365"/>
        <w:insideH w:val="single" w:sz="4" w:space="0" w:color="FFA365"/>
        <w:insideV w:val="single" w:sz="4" w:space="0" w:color="FFA365"/>
      </w:tblBorders>
    </w:tblPr>
    <w:tblStylePr w:type="firstRow">
      <w:tblPr/>
      <w:tcPr>
        <w:tcBorders>
          <w:top w:val="nil"/>
          <w:left w:val="single" w:sz="4" w:space="0" w:color="FFA365"/>
          <w:bottom w:val="nil"/>
          <w:right w:val="nil"/>
          <w:insideH w:val="nil"/>
          <w:insideV w:val="nil"/>
          <w:tl2br w:val="nil"/>
          <w:tr2bl w:val="nil"/>
        </w:tcBorders>
      </w:tcPr>
    </w:tblStylePr>
    <w:tblStylePr w:type="lastRow">
      <w:tblPr/>
      <w:tcPr>
        <w:tcBorders>
          <w:top w:val="single" w:sz="4" w:space="0" w:color="FFA365"/>
          <w:left w:val="nil"/>
          <w:bottom w:val="nil"/>
          <w:right w:val="nil"/>
          <w:insideH w:val="nil"/>
          <w:insideV w:val="nil"/>
          <w:tl2br w:val="nil"/>
          <w:tr2bl w:val="nil"/>
        </w:tcBorders>
      </w:tcPr>
    </w:tblStylePr>
    <w:tblStylePr w:type="band1Vert">
      <w:tblPr/>
      <w:tcPr>
        <w:shd w:val="clear" w:color="000000" w:fill="FEE0CC"/>
      </w:tcPr>
    </w:tblStylePr>
    <w:tblStylePr w:type="band1Horz">
      <w:tblPr/>
      <w:tcPr>
        <w:shd w:val="clear" w:color="000000" w:fill="FEE0CC"/>
      </w:tcPr>
    </w:tblStylePr>
  </w:style>
  <w:style w:type="table" w:customStyle="1" w:styleId="3-41">
    <w:name w:val="清单表 3 - 着色 41"/>
    <w:basedOn w:val="a8"/>
    <w:qFormat/>
    <w:pPr>
      <w:jc w:val="both"/>
    </w:pPr>
    <w:rPr>
      <w:rFonts w:ascii="Times New Roman" w:eastAsia="宋体" w:hAnsi="Times New Roman" w:cs="Times New Roman"/>
    </w:rPr>
    <w:tblPr>
      <w:tblBorders>
        <w:top w:val="single" w:sz="4" w:space="0" w:color="909465"/>
        <w:left w:val="single" w:sz="4" w:space="0" w:color="909465"/>
        <w:bottom w:val="single" w:sz="4" w:space="0" w:color="909465"/>
        <w:right w:val="single" w:sz="4" w:space="0" w:color="909465"/>
      </w:tblBorders>
    </w:tblPr>
    <w:tblStylePr w:type="firstRow">
      <w:tblPr/>
      <w:tcPr>
        <w:shd w:val="clear" w:color="000000" w:fill="909465"/>
      </w:tcPr>
    </w:tblStylePr>
    <w:tblStylePr w:type="lastRow">
      <w:tblPr/>
      <w:tcPr>
        <w:tcBorders>
          <w:top w:val="double" w:sz="4" w:space="0" w:color="909465"/>
          <w:left w:val="nil"/>
          <w:bottom w:val="nil"/>
          <w:right w:val="nil"/>
          <w:insideH w:val="nil"/>
          <w:insideV w:val="nil"/>
          <w:tl2br w:val="nil"/>
          <w:tr2bl w:val="nil"/>
        </w:tcBorders>
        <w:shd w:val="clear" w:color="000000" w:fill="CCE8CF"/>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single" w:sz="4" w:space="0" w:color="909465"/>
          <w:right w:val="single" w:sz="4" w:space="0" w:color="909465"/>
          <w:insideH w:val="nil"/>
          <w:insideV w:val="nil"/>
          <w:tl2br w:val="nil"/>
          <w:tr2bl w:val="nil"/>
        </w:tcBorders>
      </w:tcPr>
    </w:tblStylePr>
    <w:tblStylePr w:type="band1Horz">
      <w:tblPr/>
      <w:tcPr>
        <w:tcBorders>
          <w:top w:val="single" w:sz="4" w:space="0" w:color="909465"/>
          <w:left w:val="single" w:sz="4" w:space="0" w:color="909465"/>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909465"/>
          <w:left w:val="nil"/>
          <w:bottom w:val="nil"/>
          <w:right w:val="nil"/>
          <w:insideH w:val="nil"/>
          <w:insideV w:val="nil"/>
          <w:tl2br w:val="nil"/>
          <w:tr2bl w:val="nil"/>
        </w:tcBorders>
      </w:tcPr>
    </w:tblStylePr>
    <w:tblStylePr w:type="swCell">
      <w:tblPr/>
      <w:tcPr>
        <w:tcBorders>
          <w:top w:val="double" w:sz="4" w:space="0" w:color="909465"/>
          <w:left w:val="nil"/>
          <w:bottom w:val="nil"/>
          <w:right w:val="nil"/>
          <w:insideH w:val="nil"/>
          <w:insideV w:val="nil"/>
          <w:tl2br w:val="nil"/>
          <w:tr2bl w:val="nil"/>
        </w:tcBorders>
      </w:tcPr>
    </w:tblStylePr>
  </w:style>
  <w:style w:type="table" w:customStyle="1" w:styleId="4-41">
    <w:name w:val="清单表 4 - 着色 41"/>
    <w:basedOn w:val="a8"/>
    <w:qFormat/>
    <w:pPr>
      <w:jc w:val="both"/>
    </w:pPr>
    <w:rPr>
      <w:rFonts w:ascii="Times New Roman" w:eastAsia="宋体" w:hAnsi="Times New Roman" w:cs="Times New Roman"/>
    </w:rPr>
    <w:tblPr>
      <w:tblBorders>
        <w:top w:val="single" w:sz="4" w:space="0" w:color="BCBFA1"/>
        <w:left w:val="single" w:sz="4" w:space="0" w:color="BCBFA1"/>
        <w:bottom w:val="single" w:sz="4" w:space="0" w:color="BCBFA1"/>
        <w:right w:val="single" w:sz="4" w:space="0" w:color="BCBFA1"/>
        <w:insideH w:val="single" w:sz="4" w:space="0" w:color="BCBFA1"/>
      </w:tblBorders>
    </w:tblPr>
    <w:tblStylePr w:type="firstRow">
      <w:tblPr/>
      <w:tcPr>
        <w:tcBorders>
          <w:top w:val="single" w:sz="4" w:space="0" w:color="909465"/>
          <w:left w:val="single" w:sz="4" w:space="0" w:color="909465"/>
          <w:bottom w:val="single" w:sz="4" w:space="0" w:color="909465"/>
          <w:right w:val="single" w:sz="4" w:space="0" w:color="909465"/>
          <w:insideH w:val="nil"/>
          <w:insideV w:val="nil"/>
          <w:tl2br w:val="nil"/>
          <w:tr2bl w:val="nil"/>
        </w:tcBorders>
        <w:shd w:val="clear" w:color="000000" w:fill="909465"/>
      </w:tcPr>
    </w:tblStylePr>
    <w:tblStylePr w:type="lastRow">
      <w:tblPr/>
      <w:tcPr>
        <w:tcBorders>
          <w:top w:val="double" w:sz="4" w:space="0" w:color="BCBFA1"/>
          <w:left w:val="nil"/>
          <w:bottom w:val="nil"/>
          <w:right w:val="nil"/>
          <w:insideH w:val="nil"/>
          <w:insideV w:val="nil"/>
          <w:tl2br w:val="nil"/>
          <w:tr2bl w:val="nil"/>
        </w:tcBorders>
      </w:tcPr>
    </w:tblStylePr>
    <w:tblStylePr w:type="band1Vert">
      <w:tblPr/>
      <w:tcPr>
        <w:shd w:val="clear" w:color="000000" w:fill="E8E9DF"/>
      </w:tcPr>
    </w:tblStylePr>
    <w:tblStylePr w:type="band1Horz">
      <w:tblPr/>
      <w:tcPr>
        <w:shd w:val="clear" w:color="000000" w:fill="E8E9DF"/>
      </w:tcPr>
    </w:tblStylePr>
  </w:style>
  <w:style w:type="table" w:customStyle="1" w:styleId="4-11">
    <w:name w:val="网格表 4 - 着色 11"/>
    <w:basedOn w:val="a8"/>
    <w:qFormat/>
    <w:pPr>
      <w:jc w:val="both"/>
    </w:pPr>
    <w:rPr>
      <w:rFonts w:ascii="Times New Roman" w:eastAsia="宋体" w:hAnsi="Times New Roman" w:cs="Times New Roman"/>
    </w:rPr>
    <w:tblPr>
      <w:tblBorders>
        <w:top w:val="single" w:sz="4" w:space="0" w:color="CFFE43"/>
        <w:left w:val="single" w:sz="4" w:space="0" w:color="CFFE43"/>
        <w:bottom w:val="single" w:sz="4" w:space="0" w:color="CFFE43"/>
        <w:right w:val="single" w:sz="4" w:space="0" w:color="CFFE43"/>
        <w:insideH w:val="single" w:sz="4" w:space="0" w:color="CFFE43"/>
        <w:insideV w:val="single" w:sz="4" w:space="0" w:color="CFFE43"/>
      </w:tblBorders>
    </w:tblPr>
    <w:tblStylePr w:type="firstRow">
      <w:tblPr/>
      <w:tcPr>
        <w:tcBorders>
          <w:top w:val="single" w:sz="4" w:space="0" w:color="94C600"/>
          <w:left w:val="single" w:sz="4" w:space="0" w:color="94C600"/>
          <w:bottom w:val="single" w:sz="4" w:space="0" w:color="94C600"/>
          <w:right w:val="single" w:sz="4" w:space="0" w:color="94C600"/>
          <w:insideH w:val="nil"/>
          <w:insideV w:val="nil"/>
          <w:tl2br w:val="nil"/>
          <w:tr2bl w:val="nil"/>
        </w:tcBorders>
        <w:shd w:val="clear" w:color="000000" w:fill="94C600"/>
      </w:tcPr>
    </w:tblStylePr>
    <w:tblStylePr w:type="lastRow">
      <w:tblPr/>
      <w:tcPr>
        <w:tcBorders>
          <w:top w:val="double" w:sz="4" w:space="0" w:color="94C600"/>
          <w:left w:val="nil"/>
          <w:bottom w:val="nil"/>
          <w:right w:val="nil"/>
          <w:insideH w:val="nil"/>
          <w:insideV w:val="nil"/>
          <w:tl2br w:val="nil"/>
          <w:tr2bl w:val="nil"/>
        </w:tcBorders>
      </w:tcPr>
    </w:tblStylePr>
    <w:tblStylePr w:type="band1Vert">
      <w:tblPr/>
      <w:tcPr>
        <w:shd w:val="clear" w:color="000000" w:fill="EFFFC0"/>
      </w:tcPr>
    </w:tblStylePr>
    <w:tblStylePr w:type="band1Horz">
      <w:tblPr/>
      <w:tcPr>
        <w:shd w:val="clear" w:color="000000" w:fill="EFFFC0"/>
      </w:tcPr>
    </w:tblStylePr>
  </w:style>
  <w:style w:type="table" w:customStyle="1" w:styleId="3-110">
    <w:name w:val="清单表 3 - 着色 11"/>
    <w:basedOn w:val="a8"/>
    <w:qFormat/>
    <w:pPr>
      <w:jc w:val="both"/>
    </w:pPr>
    <w:rPr>
      <w:rFonts w:ascii="Times New Roman" w:eastAsia="宋体" w:hAnsi="Times New Roman" w:cs="Times New Roman"/>
    </w:rPr>
    <w:tblPr>
      <w:tblBorders>
        <w:top w:val="single" w:sz="4" w:space="0" w:color="94C600"/>
        <w:left w:val="single" w:sz="4" w:space="0" w:color="94C600"/>
        <w:bottom w:val="single" w:sz="4" w:space="0" w:color="94C600"/>
        <w:right w:val="single" w:sz="4" w:space="0" w:color="94C600"/>
      </w:tblBorders>
    </w:tblPr>
    <w:tblStylePr w:type="firstRow">
      <w:tblPr/>
      <w:tcPr>
        <w:shd w:val="clear" w:color="000000" w:fill="94C600"/>
      </w:tcPr>
    </w:tblStylePr>
    <w:tblStylePr w:type="lastRow">
      <w:tblPr/>
      <w:tcPr>
        <w:tcBorders>
          <w:top w:val="double" w:sz="4" w:space="0" w:color="94C600"/>
          <w:left w:val="nil"/>
          <w:bottom w:val="nil"/>
          <w:right w:val="nil"/>
          <w:insideH w:val="nil"/>
          <w:insideV w:val="nil"/>
          <w:tl2br w:val="nil"/>
          <w:tr2bl w:val="nil"/>
        </w:tcBorders>
        <w:shd w:val="clear" w:color="000000" w:fill="CCE8CF"/>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single" w:sz="4" w:space="0" w:color="94C600"/>
          <w:right w:val="single" w:sz="4" w:space="0" w:color="94C600"/>
          <w:insideH w:val="nil"/>
          <w:insideV w:val="nil"/>
          <w:tl2br w:val="nil"/>
          <w:tr2bl w:val="nil"/>
        </w:tcBorders>
      </w:tcPr>
    </w:tblStylePr>
    <w:tblStylePr w:type="band1Horz">
      <w:tblPr/>
      <w:tcPr>
        <w:tcBorders>
          <w:top w:val="single" w:sz="4" w:space="0" w:color="94C600"/>
          <w:left w:val="single" w:sz="4" w:space="0" w:color="94C60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94C600"/>
          <w:left w:val="nil"/>
          <w:bottom w:val="nil"/>
          <w:right w:val="nil"/>
          <w:insideH w:val="nil"/>
          <w:insideV w:val="nil"/>
          <w:tl2br w:val="nil"/>
          <w:tr2bl w:val="nil"/>
        </w:tcBorders>
      </w:tcPr>
    </w:tblStylePr>
    <w:tblStylePr w:type="swCell">
      <w:tblPr/>
      <w:tcPr>
        <w:tcBorders>
          <w:top w:val="double" w:sz="4" w:space="0" w:color="94C600"/>
          <w:left w:val="nil"/>
          <w:bottom w:val="nil"/>
          <w:right w:val="nil"/>
          <w:insideH w:val="nil"/>
          <w:insideV w:val="nil"/>
          <w:tl2br w:val="nil"/>
          <w:tr2bl w:val="nil"/>
        </w:tcBorders>
      </w:tcPr>
    </w:tblStylePr>
  </w:style>
  <w:style w:type="table" w:customStyle="1" w:styleId="5-51">
    <w:name w:val="网格表 5 深色 - 着色 51"/>
    <w:basedOn w:val="a8"/>
    <w:qFormat/>
    <w:pPr>
      <w:jc w:val="both"/>
    </w:pPr>
    <w:rPr>
      <w:rFonts w:ascii="Times New Roman" w:eastAsia="宋体" w:hAnsi="Times New Roman" w:cs="Times New Roman"/>
    </w:rPr>
    <w:tblPr>
      <w:tblBorders>
        <w:top w:val="single" w:sz="4" w:space="0" w:color="CCE8CF"/>
        <w:left w:val="single" w:sz="4" w:space="0" w:color="CCE8CF"/>
        <w:bottom w:val="single" w:sz="4" w:space="0" w:color="CCE8CF"/>
        <w:right w:val="single" w:sz="4" w:space="0" w:color="CCE8CF"/>
        <w:insideH w:val="single" w:sz="4" w:space="0" w:color="CCE8CF"/>
        <w:insideV w:val="single" w:sz="4" w:space="0" w:color="CCE8CF"/>
      </w:tblBorders>
    </w:tblPr>
    <w:tcPr>
      <w:shd w:val="clear" w:color="000000" w:fill="ECE1D6"/>
    </w:tcPr>
    <w:tblStylePr w:type="firstRow">
      <w:tblPr/>
      <w:tcPr>
        <w:tcBorders>
          <w:top w:val="single" w:sz="4" w:space="0" w:color="CCE8CF"/>
          <w:left w:val="nil"/>
          <w:bottom w:val="single" w:sz="4" w:space="0" w:color="CCE8CF"/>
          <w:right w:val="single" w:sz="4" w:space="0" w:color="CCE8CF"/>
          <w:insideH w:val="nil"/>
          <w:insideV w:val="nil"/>
          <w:tl2br w:val="nil"/>
          <w:tr2bl w:val="nil"/>
        </w:tcBorders>
        <w:shd w:val="clear" w:color="000000" w:fill="956B43"/>
      </w:tcPr>
    </w:tblStylePr>
    <w:tblStylePr w:type="lastRow">
      <w:tblPr/>
      <w:tcPr>
        <w:tcBorders>
          <w:top w:val="nil"/>
          <w:left w:val="single" w:sz="4" w:space="0" w:color="CCE8CF"/>
          <w:bottom w:val="single" w:sz="4" w:space="0" w:color="CCE8CF"/>
          <w:right w:val="single" w:sz="4" w:space="0" w:color="CCE8CF"/>
          <w:insideH w:val="nil"/>
          <w:insideV w:val="nil"/>
          <w:tl2br w:val="nil"/>
          <w:tr2bl w:val="nil"/>
        </w:tcBorders>
        <w:shd w:val="clear" w:color="000000" w:fill="956B43"/>
      </w:tcPr>
    </w:tblStylePr>
    <w:tblStylePr w:type="firstCol">
      <w:tblPr/>
      <w:tcPr>
        <w:tcBorders>
          <w:top w:val="single" w:sz="4" w:space="0" w:color="CCE8CF"/>
          <w:left w:val="single" w:sz="4" w:space="0" w:color="CCE8CF"/>
          <w:bottom w:val="single" w:sz="4" w:space="0" w:color="CCE8CF"/>
          <w:right w:val="nil"/>
          <w:insideH w:val="nil"/>
          <w:insideV w:val="nil"/>
          <w:tl2br w:val="nil"/>
          <w:tr2bl w:val="nil"/>
        </w:tcBorders>
        <w:shd w:val="clear" w:color="000000" w:fill="956B43"/>
      </w:tcPr>
    </w:tblStylePr>
    <w:tblStylePr w:type="lastCol">
      <w:tblPr/>
      <w:tcPr>
        <w:tcBorders>
          <w:top w:val="single" w:sz="4" w:space="0" w:color="CCE8CF"/>
          <w:left w:val="single" w:sz="4" w:space="0" w:color="CCE8CF"/>
          <w:bottom w:val="nil"/>
          <w:right w:val="single" w:sz="4" w:space="0" w:color="CCE8CF"/>
          <w:insideH w:val="nil"/>
          <w:insideV w:val="nil"/>
          <w:tl2br w:val="nil"/>
          <w:tr2bl w:val="nil"/>
        </w:tcBorders>
        <w:shd w:val="clear" w:color="000000" w:fill="956B43"/>
      </w:tcPr>
    </w:tblStylePr>
    <w:tblStylePr w:type="band1Vert">
      <w:tblPr/>
      <w:tcPr>
        <w:shd w:val="clear" w:color="000000" w:fill="DAC3AD"/>
      </w:tcPr>
    </w:tblStylePr>
    <w:tblStylePr w:type="band1Horz">
      <w:tblPr/>
      <w:tcPr>
        <w:shd w:val="clear" w:color="000000" w:fill="DAC3AD"/>
      </w:tcPr>
    </w:tblStylePr>
  </w:style>
  <w:style w:type="table" w:customStyle="1" w:styleId="4-61">
    <w:name w:val="网格表 4 - 着色 61"/>
    <w:basedOn w:val="a8"/>
    <w:qFormat/>
    <w:pPr>
      <w:jc w:val="both"/>
    </w:pPr>
    <w:rPr>
      <w:rFonts w:ascii="Times New Roman" w:eastAsia="宋体" w:hAnsi="Times New Roman" w:cs="Times New Roman"/>
    </w:rPr>
    <w:tblPr>
      <w:tblBorders>
        <w:top w:val="single" w:sz="4" w:space="0" w:color="FEC57A"/>
        <w:left w:val="single" w:sz="4" w:space="0" w:color="FEC57A"/>
        <w:bottom w:val="single" w:sz="4" w:space="0" w:color="FEC57A"/>
        <w:right w:val="single" w:sz="4" w:space="0" w:color="FEC57A"/>
        <w:insideH w:val="single" w:sz="4" w:space="0" w:color="FEC57A"/>
        <w:insideV w:val="single" w:sz="4" w:space="0" w:color="FEC57A"/>
      </w:tblBorders>
    </w:tblPr>
    <w:tblStylePr w:type="firstRow">
      <w:tblPr/>
      <w:tcPr>
        <w:tcBorders>
          <w:top w:val="single" w:sz="4" w:space="0" w:color="FEA022"/>
          <w:left w:val="single" w:sz="4" w:space="0" w:color="FEA022"/>
          <w:bottom w:val="single" w:sz="4" w:space="0" w:color="FEA022"/>
          <w:right w:val="single" w:sz="4" w:space="0" w:color="FEA022"/>
          <w:insideH w:val="nil"/>
          <w:insideV w:val="nil"/>
          <w:tl2br w:val="nil"/>
          <w:tr2bl w:val="nil"/>
        </w:tcBorders>
        <w:shd w:val="clear" w:color="000000" w:fill="FEA022"/>
      </w:tcPr>
    </w:tblStylePr>
    <w:tblStylePr w:type="lastRow">
      <w:tblPr/>
      <w:tcPr>
        <w:tcBorders>
          <w:top w:val="double" w:sz="4" w:space="0" w:color="FEA022"/>
          <w:left w:val="nil"/>
          <w:bottom w:val="nil"/>
          <w:right w:val="nil"/>
          <w:insideH w:val="nil"/>
          <w:insideV w:val="nil"/>
          <w:tl2br w:val="nil"/>
          <w:tr2bl w:val="nil"/>
        </w:tcBorders>
      </w:tcPr>
    </w:tblStylePr>
    <w:tblStylePr w:type="band1Vert">
      <w:tblPr/>
      <w:tcPr>
        <w:shd w:val="clear" w:color="000000" w:fill="FEEBD2"/>
      </w:tcPr>
    </w:tblStylePr>
    <w:tblStylePr w:type="band1Horz">
      <w:tblPr/>
      <w:tcPr>
        <w:shd w:val="clear" w:color="000000" w:fill="FEEBD2"/>
      </w:tcPr>
    </w:tblStylePr>
  </w:style>
  <w:style w:type="table" w:customStyle="1" w:styleId="4-110">
    <w:name w:val="清单表 4 - 着色 11"/>
    <w:basedOn w:val="a8"/>
    <w:qFormat/>
    <w:pPr>
      <w:jc w:val="both"/>
    </w:pPr>
    <w:rPr>
      <w:rFonts w:ascii="Times New Roman" w:eastAsia="宋体" w:hAnsi="Times New Roman" w:cs="Times New Roman"/>
    </w:rPr>
    <w:tblPr>
      <w:tblBorders>
        <w:top w:val="single" w:sz="4" w:space="0" w:color="CFFE43"/>
        <w:left w:val="single" w:sz="4" w:space="0" w:color="CFFE43"/>
        <w:bottom w:val="single" w:sz="4" w:space="0" w:color="CFFE43"/>
        <w:right w:val="single" w:sz="4" w:space="0" w:color="CFFE43"/>
        <w:insideH w:val="single" w:sz="4" w:space="0" w:color="CFFE43"/>
      </w:tblBorders>
    </w:tblPr>
    <w:tblStylePr w:type="firstRow">
      <w:tblPr/>
      <w:tcPr>
        <w:tcBorders>
          <w:top w:val="single" w:sz="4" w:space="0" w:color="94C600"/>
          <w:left w:val="single" w:sz="4" w:space="0" w:color="94C600"/>
          <w:bottom w:val="single" w:sz="4" w:space="0" w:color="94C600"/>
          <w:right w:val="single" w:sz="4" w:space="0" w:color="94C600"/>
          <w:insideH w:val="nil"/>
          <w:insideV w:val="nil"/>
          <w:tl2br w:val="nil"/>
          <w:tr2bl w:val="nil"/>
        </w:tcBorders>
        <w:shd w:val="clear" w:color="000000" w:fill="94C600"/>
      </w:tcPr>
    </w:tblStylePr>
    <w:tblStylePr w:type="lastRow">
      <w:tblPr/>
      <w:tcPr>
        <w:tcBorders>
          <w:top w:val="double" w:sz="4" w:space="0" w:color="CFFE43"/>
          <w:left w:val="nil"/>
          <w:bottom w:val="nil"/>
          <w:right w:val="nil"/>
          <w:insideH w:val="nil"/>
          <w:insideV w:val="nil"/>
          <w:tl2br w:val="nil"/>
          <w:tr2bl w:val="nil"/>
        </w:tcBorders>
      </w:tcPr>
    </w:tblStylePr>
    <w:tblStylePr w:type="band1Vert">
      <w:tblPr/>
      <w:tcPr>
        <w:shd w:val="clear" w:color="000000" w:fill="EFFFC0"/>
      </w:tcPr>
    </w:tblStylePr>
    <w:tblStylePr w:type="band1Horz">
      <w:tblPr/>
      <w:tcPr>
        <w:shd w:val="clear" w:color="000000" w:fill="EFFFC0"/>
      </w:tcPr>
    </w:tblStylePr>
  </w:style>
  <w:style w:type="table" w:customStyle="1" w:styleId="410">
    <w:name w:val="清单表 41"/>
    <w:basedOn w:val="a8"/>
    <w:qFormat/>
    <w:pPr>
      <w:jc w:val="both"/>
    </w:pPr>
    <w:rPr>
      <w:rFonts w:ascii="Times New Roman" w:eastAsia="宋体" w:hAnsi="Times New Roman" w:cs="Times New Roman"/>
    </w:rPr>
    <w:tblPr>
      <w:tblBorders>
        <w:top w:val="single" w:sz="4" w:space="0" w:color="666666"/>
        <w:left w:val="single" w:sz="4" w:space="0" w:color="666666"/>
        <w:bottom w:val="single" w:sz="4" w:space="0" w:color="666666"/>
        <w:right w:val="single" w:sz="4" w:space="0" w:color="666666"/>
        <w:insideH w:val="single" w:sz="4" w:space="0" w:color="666666"/>
      </w:tblBorders>
    </w:tblPr>
    <w:tblStylePr w:type="firstRow">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000000" w:fill="000000"/>
      </w:tcPr>
    </w:tblStylePr>
    <w:tblStylePr w:type="lastRow">
      <w:tblPr/>
      <w:tcPr>
        <w:tcBorders>
          <w:top w:val="double" w:sz="4" w:space="0" w:color="666666"/>
          <w:left w:val="nil"/>
          <w:bottom w:val="nil"/>
          <w:right w:val="nil"/>
          <w:insideH w:val="nil"/>
          <w:insideV w:val="nil"/>
          <w:tl2br w:val="nil"/>
          <w:tr2bl w:val="nil"/>
        </w:tcBorders>
      </w:tcPr>
    </w:tblStylePr>
    <w:tblStylePr w:type="band1Vert">
      <w:tblPr/>
      <w:tcPr>
        <w:shd w:val="clear" w:color="000000" w:fill="CCCCCC"/>
      </w:tcPr>
    </w:tblStylePr>
    <w:tblStylePr w:type="band1Horz">
      <w:tblPr/>
      <w:tcPr>
        <w:shd w:val="clear" w:color="000000" w:fill="CCCCCC"/>
      </w:tcPr>
    </w:tblStylePr>
  </w:style>
  <w:style w:type="table" w:customStyle="1" w:styleId="411">
    <w:name w:val="网格表 41"/>
    <w:basedOn w:val="a8"/>
    <w:qFormat/>
    <w:pPr>
      <w:jc w:val="both"/>
    </w:pPr>
    <w:rPr>
      <w:rFonts w:ascii="Times New Roman" w:eastAsia="宋体" w:hAnsi="Times New Roman" w:cs="Times New Roman"/>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000000" w:fill="000000"/>
      </w:tcPr>
    </w:tblStylePr>
    <w:tblStylePr w:type="lastRow">
      <w:tblPr/>
      <w:tcPr>
        <w:tcBorders>
          <w:top w:val="double" w:sz="4" w:space="0" w:color="auto"/>
          <w:left w:val="nil"/>
          <w:bottom w:val="nil"/>
          <w:right w:val="nil"/>
          <w:insideH w:val="nil"/>
          <w:insideV w:val="nil"/>
          <w:tl2br w:val="nil"/>
          <w:tr2bl w:val="nil"/>
        </w:tcBorders>
      </w:tcPr>
    </w:tblStylePr>
    <w:tblStylePr w:type="band1Vert">
      <w:tblPr/>
      <w:tcPr>
        <w:shd w:val="clear" w:color="000000" w:fill="CCCCCC"/>
      </w:tcPr>
    </w:tblStylePr>
    <w:tblStylePr w:type="band1Horz">
      <w:tblPr/>
      <w:tcPr>
        <w:shd w:val="clear" w:color="000000" w:fill="CCCCCC"/>
      </w:tcPr>
    </w:tblStylePr>
  </w:style>
  <w:style w:type="table" w:customStyle="1" w:styleId="2-110">
    <w:name w:val="清单表 2 - 着色 11"/>
    <w:basedOn w:val="a8"/>
    <w:qFormat/>
    <w:pPr>
      <w:jc w:val="both"/>
    </w:pPr>
    <w:rPr>
      <w:rFonts w:ascii="Times New Roman" w:eastAsia="宋体" w:hAnsi="Times New Roman" w:cs="Times New Roman"/>
    </w:rPr>
    <w:tblPr>
      <w:tblBorders>
        <w:top w:val="single" w:sz="4" w:space="0" w:color="CFFE43"/>
        <w:bottom w:val="single" w:sz="4" w:space="0" w:color="CFFE43"/>
        <w:insideH w:val="single" w:sz="4" w:space="0" w:color="CFFE43"/>
      </w:tblBorders>
    </w:tblPr>
    <w:tblStylePr w:type="band1Vert">
      <w:tblPr/>
      <w:tcPr>
        <w:shd w:val="clear" w:color="000000" w:fill="EFFFC0"/>
      </w:tcPr>
    </w:tblStylePr>
    <w:tblStylePr w:type="band1Horz">
      <w:tblPr/>
      <w:tcPr>
        <w:shd w:val="clear" w:color="000000" w:fill="EFFFC0"/>
      </w:tcPr>
    </w:tblStylePr>
  </w:style>
  <w:style w:type="table" w:customStyle="1" w:styleId="26">
    <w:name w:val="网格型2"/>
    <w:basedOn w:val="a8"/>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网格表 4 - 着色 41"/>
    <w:basedOn w:val="a8"/>
    <w:qFormat/>
    <w:pPr>
      <w:jc w:val="both"/>
    </w:pPr>
    <w:rPr>
      <w:rFonts w:ascii="Times New Roman" w:eastAsia="宋体" w:hAnsi="Times New Roman" w:cs="Times New Roman"/>
    </w:rPr>
    <w:tblPr>
      <w:tblBorders>
        <w:top w:val="single" w:sz="4" w:space="0" w:color="BCBFA1"/>
        <w:left w:val="single" w:sz="4" w:space="0" w:color="BCBFA1"/>
        <w:bottom w:val="single" w:sz="4" w:space="0" w:color="BCBFA1"/>
        <w:right w:val="single" w:sz="4" w:space="0" w:color="BCBFA1"/>
        <w:insideH w:val="single" w:sz="4" w:space="0" w:color="BCBFA1"/>
        <w:insideV w:val="single" w:sz="4" w:space="0" w:color="BCBFA1"/>
      </w:tblBorders>
    </w:tblPr>
    <w:tblStylePr w:type="firstRow">
      <w:tblPr/>
      <w:tcPr>
        <w:tcBorders>
          <w:top w:val="single" w:sz="4" w:space="0" w:color="909465"/>
          <w:left w:val="single" w:sz="4" w:space="0" w:color="909465"/>
          <w:bottom w:val="single" w:sz="4" w:space="0" w:color="909465"/>
          <w:right w:val="single" w:sz="4" w:space="0" w:color="909465"/>
          <w:insideH w:val="nil"/>
          <w:insideV w:val="nil"/>
          <w:tl2br w:val="nil"/>
          <w:tr2bl w:val="nil"/>
        </w:tcBorders>
        <w:shd w:val="clear" w:color="000000" w:fill="909465"/>
      </w:tcPr>
    </w:tblStylePr>
    <w:tblStylePr w:type="lastRow">
      <w:tblPr/>
      <w:tcPr>
        <w:tcBorders>
          <w:top w:val="double" w:sz="4" w:space="0" w:color="909465"/>
          <w:left w:val="nil"/>
          <w:bottom w:val="nil"/>
          <w:right w:val="nil"/>
          <w:insideH w:val="nil"/>
          <w:insideV w:val="nil"/>
          <w:tl2br w:val="nil"/>
          <w:tr2bl w:val="nil"/>
        </w:tcBorders>
      </w:tcPr>
    </w:tblStylePr>
    <w:tblStylePr w:type="band1Vert">
      <w:tblPr/>
      <w:tcPr>
        <w:shd w:val="clear" w:color="000000" w:fill="E8E9DF"/>
      </w:tcPr>
    </w:tblStylePr>
    <w:tblStylePr w:type="band1Horz">
      <w:tblPr/>
      <w:tcPr>
        <w:shd w:val="clear" w:color="000000" w:fill="E8E9DF"/>
      </w:tcPr>
    </w:tblStylePr>
  </w:style>
  <w:style w:type="table" w:customStyle="1" w:styleId="6-210">
    <w:name w:val="清单表 6 彩色 - 着色 21"/>
    <w:basedOn w:val="a8"/>
    <w:qFormat/>
    <w:pPr>
      <w:jc w:val="both"/>
    </w:pPr>
    <w:rPr>
      <w:rFonts w:ascii="Times New Roman" w:eastAsia="宋体" w:hAnsi="Times New Roman" w:cs="Times New Roman"/>
      <w:color w:val="71685A"/>
    </w:rPr>
    <w:tblPr>
      <w:tblBorders>
        <w:top w:val="single" w:sz="4" w:space="0" w:color="71685A"/>
        <w:bottom w:val="single" w:sz="4" w:space="0" w:color="71685A"/>
      </w:tblBorders>
    </w:tblPr>
    <w:tblStylePr w:type="firstRow">
      <w:tblPr/>
      <w:tcPr>
        <w:tcBorders>
          <w:top w:val="nil"/>
          <w:left w:val="single" w:sz="4" w:space="0" w:color="71685A"/>
          <w:bottom w:val="nil"/>
          <w:right w:val="nil"/>
          <w:insideH w:val="nil"/>
          <w:insideV w:val="nil"/>
          <w:tl2br w:val="nil"/>
          <w:tr2bl w:val="nil"/>
        </w:tcBorders>
      </w:tcPr>
    </w:tblStylePr>
    <w:tblStylePr w:type="lastRow">
      <w:tblPr/>
      <w:tcPr>
        <w:tcBorders>
          <w:top w:val="double" w:sz="4" w:space="0" w:color="71685A"/>
          <w:left w:val="nil"/>
          <w:bottom w:val="nil"/>
          <w:right w:val="nil"/>
          <w:insideH w:val="nil"/>
          <w:insideV w:val="nil"/>
          <w:tl2br w:val="nil"/>
          <w:tr2bl w:val="nil"/>
        </w:tcBorders>
      </w:tcPr>
    </w:tblStylePr>
    <w:tblStylePr w:type="band1Vert">
      <w:tblPr/>
      <w:tcPr>
        <w:shd w:val="clear" w:color="000000" w:fill="E3E1DC"/>
      </w:tcPr>
    </w:tblStylePr>
    <w:tblStylePr w:type="band1Horz">
      <w:tblPr/>
      <w:tcPr>
        <w:shd w:val="clear" w:color="000000" w:fill="E3E1DC"/>
      </w:tcPr>
    </w:tblStylePr>
  </w:style>
  <w:style w:type="table" w:customStyle="1" w:styleId="5-61">
    <w:name w:val="网格表 5 深色 - 着色 61"/>
    <w:basedOn w:val="a8"/>
    <w:qFormat/>
    <w:pPr>
      <w:jc w:val="both"/>
    </w:pPr>
    <w:rPr>
      <w:rFonts w:ascii="Times New Roman" w:eastAsia="宋体" w:hAnsi="Times New Roman" w:cs="Times New Roman"/>
    </w:rPr>
    <w:tblPr>
      <w:tblBorders>
        <w:top w:val="single" w:sz="4" w:space="0" w:color="CCE8CF"/>
        <w:left w:val="single" w:sz="4" w:space="0" w:color="CCE8CF"/>
        <w:bottom w:val="single" w:sz="4" w:space="0" w:color="CCE8CF"/>
        <w:right w:val="single" w:sz="4" w:space="0" w:color="CCE8CF"/>
        <w:insideH w:val="single" w:sz="4" w:space="0" w:color="CCE8CF"/>
        <w:insideV w:val="single" w:sz="4" w:space="0" w:color="CCE8CF"/>
      </w:tblBorders>
    </w:tblPr>
    <w:tcPr>
      <w:shd w:val="clear" w:color="000000" w:fill="FEEBD2"/>
    </w:tcPr>
    <w:tblStylePr w:type="firstRow">
      <w:tblPr/>
      <w:tcPr>
        <w:tcBorders>
          <w:top w:val="single" w:sz="4" w:space="0" w:color="CCE8CF"/>
          <w:left w:val="nil"/>
          <w:bottom w:val="single" w:sz="4" w:space="0" w:color="CCE8CF"/>
          <w:right w:val="single" w:sz="4" w:space="0" w:color="CCE8CF"/>
          <w:insideH w:val="nil"/>
          <w:insideV w:val="nil"/>
          <w:tl2br w:val="nil"/>
          <w:tr2bl w:val="nil"/>
        </w:tcBorders>
        <w:shd w:val="clear" w:color="000000" w:fill="FEA022"/>
      </w:tcPr>
    </w:tblStylePr>
    <w:tblStylePr w:type="lastRow">
      <w:tblPr/>
      <w:tcPr>
        <w:tcBorders>
          <w:top w:val="nil"/>
          <w:left w:val="single" w:sz="4" w:space="0" w:color="CCE8CF"/>
          <w:bottom w:val="single" w:sz="4" w:space="0" w:color="CCE8CF"/>
          <w:right w:val="single" w:sz="4" w:space="0" w:color="CCE8CF"/>
          <w:insideH w:val="nil"/>
          <w:insideV w:val="nil"/>
          <w:tl2br w:val="nil"/>
          <w:tr2bl w:val="nil"/>
        </w:tcBorders>
        <w:shd w:val="clear" w:color="000000" w:fill="FEA022"/>
      </w:tcPr>
    </w:tblStylePr>
    <w:tblStylePr w:type="firstCol">
      <w:tblPr/>
      <w:tcPr>
        <w:tcBorders>
          <w:top w:val="single" w:sz="4" w:space="0" w:color="CCE8CF"/>
          <w:left w:val="single" w:sz="4" w:space="0" w:color="CCE8CF"/>
          <w:bottom w:val="single" w:sz="4" w:space="0" w:color="CCE8CF"/>
          <w:right w:val="nil"/>
          <w:insideH w:val="nil"/>
          <w:insideV w:val="nil"/>
          <w:tl2br w:val="nil"/>
          <w:tr2bl w:val="nil"/>
        </w:tcBorders>
        <w:shd w:val="clear" w:color="000000" w:fill="FEA022"/>
      </w:tcPr>
    </w:tblStylePr>
    <w:tblStylePr w:type="lastCol">
      <w:tblPr/>
      <w:tcPr>
        <w:tcBorders>
          <w:top w:val="single" w:sz="4" w:space="0" w:color="CCE8CF"/>
          <w:left w:val="single" w:sz="4" w:space="0" w:color="CCE8CF"/>
          <w:bottom w:val="nil"/>
          <w:right w:val="single" w:sz="4" w:space="0" w:color="CCE8CF"/>
          <w:insideH w:val="nil"/>
          <w:insideV w:val="nil"/>
          <w:tl2br w:val="nil"/>
          <w:tr2bl w:val="nil"/>
        </w:tcBorders>
        <w:shd w:val="clear" w:color="000000" w:fill="FEA022"/>
      </w:tcPr>
    </w:tblStylePr>
    <w:tblStylePr w:type="band1Vert">
      <w:tblPr/>
      <w:tcPr>
        <w:shd w:val="clear" w:color="000000" w:fill="FED8A6"/>
      </w:tcPr>
    </w:tblStylePr>
    <w:tblStylePr w:type="band1Horz">
      <w:tblPr/>
      <w:tcPr>
        <w:shd w:val="clear" w:color="000000" w:fill="FED8A6"/>
      </w:tcPr>
    </w:tblStylePr>
  </w:style>
  <w:style w:type="table" w:customStyle="1" w:styleId="3-410">
    <w:name w:val="网格表 3 - 着色 41"/>
    <w:basedOn w:val="a8"/>
    <w:qFormat/>
    <w:pPr>
      <w:jc w:val="both"/>
    </w:pPr>
    <w:rPr>
      <w:rFonts w:ascii="Times New Roman" w:eastAsia="宋体" w:hAnsi="Times New Roman" w:cs="Times New Roman"/>
    </w:rPr>
    <w:tblPr>
      <w:tblBorders>
        <w:top w:val="single" w:sz="4" w:space="0" w:color="BCBFA1"/>
        <w:left w:val="single" w:sz="4" w:space="0" w:color="BCBFA1"/>
        <w:bottom w:val="single" w:sz="4" w:space="0" w:color="BCBFA1"/>
        <w:right w:val="single" w:sz="4" w:space="0" w:color="BCBFA1"/>
        <w:insideH w:val="single" w:sz="4" w:space="0" w:color="BCBFA1"/>
        <w:insideV w:val="single" w:sz="4" w:space="0" w:color="BCBFA1"/>
      </w:tblBorders>
    </w:tblPr>
    <w:tblStylePr w:type="firstRow">
      <w:tblPr/>
      <w:tcPr>
        <w:tcBorders>
          <w:top w:val="nil"/>
          <w:left w:val="nil"/>
          <w:bottom w:val="nil"/>
          <w:right w:val="nil"/>
          <w:insideH w:val="nil"/>
          <w:insideV w:val="nil"/>
          <w:tl2br w:val="nil"/>
          <w:tr2bl w:val="nil"/>
        </w:tcBorders>
        <w:shd w:val="clear" w:color="000000" w:fill="CCE8CF"/>
      </w:tcPr>
    </w:tblStylePr>
    <w:tblStylePr w:type="lastRow">
      <w:tblPr/>
      <w:tcPr>
        <w:tcBorders>
          <w:top w:val="nil"/>
          <w:left w:val="nil"/>
          <w:bottom w:val="nil"/>
          <w:right w:val="nil"/>
          <w:insideH w:val="nil"/>
          <w:insideV w:val="nil"/>
          <w:tl2br w:val="nil"/>
          <w:tr2bl w:val="nil"/>
        </w:tcBorders>
        <w:shd w:val="clear" w:color="000000" w:fill="CCE8CF"/>
      </w:tcPr>
    </w:tblStylePr>
    <w:tblStylePr w:type="firstCol">
      <w:pPr>
        <w:jc w:val="right"/>
      </w:pPr>
      <w:tblPr/>
      <w:tcPr>
        <w:tcBorders>
          <w:top w:val="nil"/>
          <w:left w:val="nil"/>
          <w:bottom w:val="nil"/>
          <w:right w:val="nil"/>
          <w:insideH w:val="nil"/>
          <w:insideV w:val="nil"/>
          <w:tl2br w:val="nil"/>
          <w:tr2bl w:val="nil"/>
        </w:tcBorders>
        <w:shd w:val="clear" w:color="000000" w:fill="CCE8CF"/>
      </w:tcPr>
    </w:tblStylePr>
    <w:tblStylePr w:type="lastCol">
      <w:tblPr/>
      <w:tcPr>
        <w:tcBorders>
          <w:top w:val="nil"/>
          <w:left w:val="nil"/>
          <w:bottom w:val="nil"/>
          <w:right w:val="nil"/>
          <w:insideH w:val="nil"/>
          <w:insideV w:val="nil"/>
          <w:tl2br w:val="nil"/>
          <w:tr2bl w:val="nil"/>
        </w:tcBorders>
        <w:shd w:val="clear" w:color="000000" w:fill="CCE8CF"/>
      </w:tcPr>
    </w:tblStylePr>
    <w:tblStylePr w:type="band1Vert">
      <w:tblPr/>
      <w:tcPr>
        <w:shd w:val="clear" w:color="000000" w:fill="E8E9DF"/>
      </w:tcPr>
    </w:tblStylePr>
    <w:tblStylePr w:type="band1Horz">
      <w:tblPr/>
      <w:tcPr>
        <w:shd w:val="clear" w:color="000000" w:fill="E8E9DF"/>
      </w:tcPr>
    </w:tblStylePr>
    <w:tblStylePr w:type="neCell">
      <w:tblPr/>
      <w:tcPr>
        <w:tcBorders>
          <w:top w:val="nil"/>
          <w:left w:val="single" w:sz="4" w:space="0" w:color="BCBFA1"/>
          <w:bottom w:val="nil"/>
          <w:right w:val="nil"/>
          <w:insideH w:val="nil"/>
          <w:insideV w:val="nil"/>
          <w:tl2br w:val="nil"/>
          <w:tr2bl w:val="nil"/>
        </w:tcBorders>
      </w:tcPr>
    </w:tblStylePr>
    <w:tblStylePr w:type="nwCell">
      <w:tblPr/>
      <w:tcPr>
        <w:tcBorders>
          <w:top w:val="nil"/>
          <w:left w:val="single" w:sz="4" w:space="0" w:color="BCBFA1"/>
          <w:bottom w:val="nil"/>
          <w:right w:val="nil"/>
          <w:insideH w:val="nil"/>
          <w:insideV w:val="nil"/>
          <w:tl2br w:val="nil"/>
          <w:tr2bl w:val="nil"/>
        </w:tcBorders>
      </w:tcPr>
    </w:tblStylePr>
    <w:tblStylePr w:type="seCell">
      <w:tblPr/>
      <w:tcPr>
        <w:tcBorders>
          <w:top w:val="single" w:sz="4" w:space="0" w:color="BCBFA1"/>
          <w:left w:val="nil"/>
          <w:bottom w:val="nil"/>
          <w:right w:val="nil"/>
          <w:insideH w:val="nil"/>
          <w:insideV w:val="nil"/>
          <w:tl2br w:val="nil"/>
          <w:tr2bl w:val="nil"/>
        </w:tcBorders>
      </w:tcPr>
    </w:tblStylePr>
    <w:tblStylePr w:type="swCell">
      <w:tblPr/>
      <w:tcPr>
        <w:tcBorders>
          <w:top w:val="single" w:sz="4" w:space="0" w:color="BCBFA1"/>
          <w:left w:val="nil"/>
          <w:bottom w:val="nil"/>
          <w:right w:val="nil"/>
          <w:insideH w:val="nil"/>
          <w:insideV w:val="nil"/>
          <w:tl2br w:val="nil"/>
          <w:tr2bl w:val="nil"/>
        </w:tcBorders>
      </w:tcPr>
    </w:tblStylePr>
  </w:style>
  <w:style w:type="table" w:customStyle="1" w:styleId="4-610">
    <w:name w:val="清单表 4 - 着色 61"/>
    <w:basedOn w:val="a8"/>
    <w:qFormat/>
    <w:pPr>
      <w:jc w:val="both"/>
    </w:pPr>
    <w:rPr>
      <w:rFonts w:ascii="Times New Roman" w:eastAsia="宋体" w:hAnsi="Times New Roman" w:cs="Times New Roman"/>
    </w:rPr>
    <w:tblPr>
      <w:tblBorders>
        <w:top w:val="single" w:sz="4" w:space="0" w:color="FEC57A"/>
        <w:left w:val="single" w:sz="4" w:space="0" w:color="FEC57A"/>
        <w:bottom w:val="single" w:sz="4" w:space="0" w:color="FEC57A"/>
        <w:right w:val="single" w:sz="4" w:space="0" w:color="FEC57A"/>
        <w:insideH w:val="single" w:sz="4" w:space="0" w:color="FEC57A"/>
      </w:tblBorders>
    </w:tblPr>
    <w:tblStylePr w:type="firstRow">
      <w:tblPr/>
      <w:tcPr>
        <w:tcBorders>
          <w:top w:val="single" w:sz="4" w:space="0" w:color="FEA022"/>
          <w:left w:val="single" w:sz="4" w:space="0" w:color="FEA022"/>
          <w:bottom w:val="single" w:sz="4" w:space="0" w:color="FEA022"/>
          <w:right w:val="single" w:sz="4" w:space="0" w:color="FEA022"/>
          <w:insideH w:val="nil"/>
          <w:insideV w:val="nil"/>
          <w:tl2br w:val="nil"/>
          <w:tr2bl w:val="nil"/>
        </w:tcBorders>
        <w:shd w:val="clear" w:color="000000" w:fill="FEA022"/>
      </w:tcPr>
    </w:tblStylePr>
    <w:tblStylePr w:type="lastRow">
      <w:tblPr/>
      <w:tcPr>
        <w:tcBorders>
          <w:top w:val="double" w:sz="4" w:space="0" w:color="FEC57A"/>
          <w:left w:val="nil"/>
          <w:bottom w:val="nil"/>
          <w:right w:val="nil"/>
          <w:insideH w:val="nil"/>
          <w:insideV w:val="nil"/>
          <w:tl2br w:val="nil"/>
          <w:tr2bl w:val="nil"/>
        </w:tcBorders>
      </w:tcPr>
    </w:tblStylePr>
    <w:tblStylePr w:type="band1Vert">
      <w:tblPr/>
      <w:tcPr>
        <w:shd w:val="clear" w:color="000000" w:fill="FEEBD2"/>
      </w:tcPr>
    </w:tblStylePr>
    <w:tblStylePr w:type="band1Horz">
      <w:tblPr/>
      <w:tcPr>
        <w:shd w:val="clear" w:color="000000" w:fill="FEEBD2"/>
      </w:tcPr>
    </w:tblStylePr>
  </w:style>
  <w:style w:type="table" w:customStyle="1" w:styleId="610">
    <w:name w:val="网格表 6 彩色1"/>
    <w:basedOn w:val="a8"/>
    <w:qFormat/>
    <w:pPr>
      <w:jc w:val="both"/>
    </w:pPr>
    <w:rPr>
      <w:rFonts w:ascii="Times New Roman" w:eastAsia="宋体" w:hAnsi="Times New Roman" w:cs="Times New Roman"/>
      <w:color w:val="000000"/>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tblPr/>
      <w:tcPr>
        <w:tcBorders>
          <w:top w:val="nil"/>
          <w:left w:val="single" w:sz="4" w:space="0" w:color="666666"/>
          <w:bottom w:val="nil"/>
          <w:right w:val="nil"/>
          <w:insideH w:val="nil"/>
          <w:insideV w:val="nil"/>
          <w:tl2br w:val="nil"/>
          <w:tr2bl w:val="nil"/>
        </w:tcBorders>
      </w:tcPr>
    </w:tblStylePr>
    <w:tblStylePr w:type="lastRow">
      <w:tblPr/>
      <w:tcPr>
        <w:tcBorders>
          <w:top w:val="single" w:sz="4" w:space="0" w:color="666666"/>
          <w:left w:val="nil"/>
          <w:bottom w:val="nil"/>
          <w:right w:val="nil"/>
          <w:insideH w:val="nil"/>
          <w:insideV w:val="nil"/>
          <w:tl2br w:val="nil"/>
          <w:tr2bl w:val="nil"/>
        </w:tcBorders>
      </w:tcPr>
    </w:tblStylePr>
    <w:tblStylePr w:type="band1Vert">
      <w:tblPr/>
      <w:tcPr>
        <w:shd w:val="clear" w:color="000000" w:fill="CCCCCC"/>
      </w:tcPr>
    </w:tblStylePr>
    <w:tblStylePr w:type="band1Horz">
      <w:tblPr/>
      <w:tcPr>
        <w:shd w:val="clear" w:color="000000" w:fill="CCCCCC"/>
      </w:tcPr>
    </w:tblStylePr>
  </w:style>
  <w:style w:type="table" w:customStyle="1" w:styleId="1-51">
    <w:name w:val="网格表 1 浅色 - 着色 51"/>
    <w:basedOn w:val="a8"/>
    <w:qFormat/>
    <w:pPr>
      <w:jc w:val="both"/>
    </w:pPr>
    <w:rPr>
      <w:rFonts w:ascii="Times New Roman" w:eastAsia="宋体" w:hAnsi="Times New Roman" w:cs="Times New Roman"/>
    </w:rPr>
    <w:tblPr>
      <w:tblBorders>
        <w:top w:val="single" w:sz="4" w:space="0" w:color="DAC3AD"/>
        <w:left w:val="single" w:sz="4" w:space="0" w:color="DAC3AD"/>
        <w:bottom w:val="single" w:sz="4" w:space="0" w:color="DAC3AD"/>
        <w:right w:val="single" w:sz="4" w:space="0" w:color="DAC3AD"/>
        <w:insideH w:val="single" w:sz="4" w:space="0" w:color="DAC3AD"/>
        <w:insideV w:val="single" w:sz="4" w:space="0" w:color="DAC3AD"/>
      </w:tblBorders>
    </w:tblPr>
    <w:tblStylePr w:type="firstRow">
      <w:tblPr/>
      <w:tcPr>
        <w:tcBorders>
          <w:top w:val="nil"/>
          <w:left w:val="single" w:sz="12" w:space="0" w:color="C8A585"/>
          <w:bottom w:val="nil"/>
          <w:right w:val="nil"/>
          <w:insideH w:val="nil"/>
          <w:insideV w:val="nil"/>
          <w:tl2br w:val="nil"/>
          <w:tr2bl w:val="nil"/>
        </w:tcBorders>
      </w:tcPr>
    </w:tblStylePr>
    <w:tblStylePr w:type="lastRow">
      <w:tblPr/>
      <w:tcPr>
        <w:tcBorders>
          <w:top w:val="double" w:sz="2" w:space="0" w:color="C8A585"/>
          <w:left w:val="nil"/>
          <w:bottom w:val="nil"/>
          <w:right w:val="nil"/>
          <w:insideH w:val="nil"/>
          <w:insideV w:val="nil"/>
          <w:tl2br w:val="nil"/>
          <w:tr2bl w:val="nil"/>
        </w:tcBorders>
      </w:tcPr>
    </w:tblStylePr>
  </w:style>
  <w:style w:type="table" w:customStyle="1" w:styleId="7-110">
    <w:name w:val="网格表 7 彩色 - 着色 11"/>
    <w:basedOn w:val="a8"/>
    <w:qFormat/>
    <w:pPr>
      <w:jc w:val="both"/>
    </w:pPr>
    <w:rPr>
      <w:rFonts w:ascii="Times New Roman" w:eastAsia="宋体" w:hAnsi="Times New Roman" w:cs="Times New Roman"/>
      <w:color w:val="7DA800"/>
    </w:rPr>
    <w:tblPr>
      <w:tblBorders>
        <w:top w:val="single" w:sz="4" w:space="0" w:color="CFFE43"/>
        <w:left w:val="single" w:sz="4" w:space="0" w:color="CFFE43"/>
        <w:bottom w:val="single" w:sz="4" w:space="0" w:color="CFFE43"/>
        <w:right w:val="single" w:sz="4" w:space="0" w:color="CFFE43"/>
        <w:insideH w:val="single" w:sz="4" w:space="0" w:color="CFFE43"/>
        <w:insideV w:val="single" w:sz="4" w:space="0" w:color="CFFE43"/>
      </w:tblBorders>
    </w:tblPr>
    <w:tblStylePr w:type="firstRow">
      <w:tblPr/>
      <w:tcPr>
        <w:tcBorders>
          <w:top w:val="nil"/>
          <w:left w:val="nil"/>
          <w:bottom w:val="nil"/>
          <w:right w:val="nil"/>
          <w:insideH w:val="nil"/>
          <w:insideV w:val="nil"/>
          <w:tl2br w:val="nil"/>
          <w:tr2bl w:val="nil"/>
        </w:tcBorders>
        <w:shd w:val="clear" w:color="000000" w:fill="CCE8CF"/>
      </w:tcPr>
    </w:tblStylePr>
    <w:tblStylePr w:type="lastRow">
      <w:tblPr/>
      <w:tcPr>
        <w:tcBorders>
          <w:top w:val="nil"/>
          <w:left w:val="nil"/>
          <w:bottom w:val="nil"/>
          <w:right w:val="nil"/>
          <w:insideH w:val="nil"/>
          <w:insideV w:val="nil"/>
          <w:tl2br w:val="nil"/>
          <w:tr2bl w:val="nil"/>
        </w:tcBorders>
        <w:shd w:val="clear" w:color="000000" w:fill="CCE8CF"/>
      </w:tcPr>
    </w:tblStylePr>
    <w:tblStylePr w:type="firstCol">
      <w:pPr>
        <w:jc w:val="right"/>
      </w:pPr>
      <w:tblPr/>
      <w:tcPr>
        <w:tcBorders>
          <w:top w:val="nil"/>
          <w:left w:val="nil"/>
          <w:bottom w:val="nil"/>
          <w:right w:val="nil"/>
          <w:insideH w:val="nil"/>
          <w:insideV w:val="nil"/>
          <w:tl2br w:val="nil"/>
          <w:tr2bl w:val="nil"/>
        </w:tcBorders>
        <w:shd w:val="clear" w:color="000000" w:fill="CCE8CF"/>
      </w:tcPr>
    </w:tblStylePr>
    <w:tblStylePr w:type="lastCol">
      <w:tblPr/>
      <w:tcPr>
        <w:tcBorders>
          <w:top w:val="nil"/>
          <w:left w:val="nil"/>
          <w:bottom w:val="nil"/>
          <w:right w:val="nil"/>
          <w:insideH w:val="nil"/>
          <w:insideV w:val="nil"/>
          <w:tl2br w:val="nil"/>
          <w:tr2bl w:val="nil"/>
        </w:tcBorders>
        <w:shd w:val="clear" w:color="000000" w:fill="CCE8CF"/>
      </w:tcPr>
    </w:tblStylePr>
    <w:tblStylePr w:type="band1Vert">
      <w:tblPr/>
      <w:tcPr>
        <w:shd w:val="clear" w:color="000000" w:fill="EFFFC0"/>
      </w:tcPr>
    </w:tblStylePr>
    <w:tblStylePr w:type="band1Horz">
      <w:tblPr/>
      <w:tcPr>
        <w:shd w:val="clear" w:color="000000" w:fill="EFFFC0"/>
      </w:tcPr>
    </w:tblStylePr>
    <w:tblStylePr w:type="neCell">
      <w:tblPr/>
      <w:tcPr>
        <w:tcBorders>
          <w:top w:val="nil"/>
          <w:left w:val="single" w:sz="4" w:space="0" w:color="CFFE43"/>
          <w:bottom w:val="nil"/>
          <w:right w:val="nil"/>
          <w:insideH w:val="nil"/>
          <w:insideV w:val="nil"/>
          <w:tl2br w:val="nil"/>
          <w:tr2bl w:val="nil"/>
        </w:tcBorders>
      </w:tcPr>
    </w:tblStylePr>
    <w:tblStylePr w:type="nwCell">
      <w:tblPr/>
      <w:tcPr>
        <w:tcBorders>
          <w:top w:val="nil"/>
          <w:left w:val="single" w:sz="4" w:space="0" w:color="CFFE43"/>
          <w:bottom w:val="nil"/>
          <w:right w:val="nil"/>
          <w:insideH w:val="nil"/>
          <w:insideV w:val="nil"/>
          <w:tl2br w:val="nil"/>
          <w:tr2bl w:val="nil"/>
        </w:tcBorders>
      </w:tcPr>
    </w:tblStylePr>
    <w:tblStylePr w:type="seCell">
      <w:tblPr/>
      <w:tcPr>
        <w:tcBorders>
          <w:top w:val="single" w:sz="4" w:space="0" w:color="CFFE43"/>
          <w:left w:val="nil"/>
          <w:bottom w:val="nil"/>
          <w:right w:val="nil"/>
          <w:insideH w:val="nil"/>
          <w:insideV w:val="nil"/>
          <w:tl2br w:val="nil"/>
          <w:tr2bl w:val="nil"/>
        </w:tcBorders>
      </w:tcPr>
    </w:tblStylePr>
    <w:tblStylePr w:type="swCell">
      <w:tblPr/>
      <w:tcPr>
        <w:tcBorders>
          <w:top w:val="single" w:sz="4" w:space="0" w:color="CFFE43"/>
          <w:left w:val="nil"/>
          <w:bottom w:val="nil"/>
          <w:right w:val="nil"/>
          <w:insideH w:val="nil"/>
          <w:insideV w:val="nil"/>
          <w:tl2br w:val="nil"/>
          <w:tr2bl w:val="nil"/>
        </w:tcBorders>
      </w:tcPr>
    </w:tblStylePr>
  </w:style>
  <w:style w:type="table" w:customStyle="1" w:styleId="112">
    <w:name w:val="无格式表格 11"/>
    <w:basedOn w:val="a8"/>
    <w:qFormat/>
    <w:pPr>
      <w:jc w:val="both"/>
    </w:pPr>
    <w:rPr>
      <w:rFonts w:ascii="Times New Roman" w:eastAsia="宋体" w:hAnsi="Times New Roman" w:cs="Times New Roman"/>
    </w:rPr>
    <w:tblPr>
      <w:tblBorders>
        <w:top w:val="single" w:sz="4" w:space="0" w:color="8FCC96"/>
        <w:left w:val="single" w:sz="4" w:space="0" w:color="8FCC96"/>
        <w:bottom w:val="single" w:sz="4" w:space="0" w:color="8FCC96"/>
        <w:right w:val="single" w:sz="4" w:space="0" w:color="8FCC96"/>
        <w:insideH w:val="single" w:sz="4" w:space="0" w:color="8FCC96"/>
        <w:insideV w:val="single" w:sz="4" w:space="0" w:color="8FCC96"/>
      </w:tblBorders>
    </w:tblPr>
    <w:tblStylePr w:type="lastRow">
      <w:tblPr/>
      <w:tcPr>
        <w:tcBorders>
          <w:top w:val="double" w:sz="4" w:space="0" w:color="8FCC96"/>
          <w:left w:val="nil"/>
          <w:bottom w:val="nil"/>
          <w:right w:val="nil"/>
          <w:insideH w:val="nil"/>
          <w:insideV w:val="nil"/>
          <w:tl2br w:val="nil"/>
          <w:tr2bl w:val="nil"/>
        </w:tcBorders>
      </w:tcPr>
    </w:tblStylePr>
    <w:tblStylePr w:type="band1Vert">
      <w:tblPr/>
      <w:tcPr>
        <w:shd w:val="clear" w:color="000000" w:fill="9ED3A3"/>
      </w:tcPr>
    </w:tblStylePr>
    <w:tblStylePr w:type="band1Horz">
      <w:tblPr/>
      <w:tcPr>
        <w:shd w:val="clear" w:color="000000" w:fill="9ED3A3"/>
      </w:tcPr>
    </w:tblStylePr>
  </w:style>
  <w:style w:type="table" w:customStyle="1" w:styleId="6-310">
    <w:name w:val="清单表 6 彩色 - 着色 31"/>
    <w:basedOn w:val="a8"/>
    <w:qFormat/>
    <w:pPr>
      <w:jc w:val="both"/>
    </w:pPr>
    <w:rPr>
      <w:rFonts w:ascii="Times New Roman" w:eastAsia="宋体" w:hAnsi="Times New Roman" w:cs="Times New Roman"/>
      <w:color w:val="FF6700"/>
    </w:rPr>
    <w:tblPr>
      <w:tblBorders>
        <w:top w:val="single" w:sz="4" w:space="0" w:color="FF6700"/>
        <w:bottom w:val="single" w:sz="4" w:space="0" w:color="FF6700"/>
      </w:tblBorders>
    </w:tblPr>
    <w:tblStylePr w:type="firstRow">
      <w:tblPr/>
      <w:tcPr>
        <w:tcBorders>
          <w:top w:val="nil"/>
          <w:left w:val="single" w:sz="4" w:space="0" w:color="FF6700"/>
          <w:bottom w:val="nil"/>
          <w:right w:val="nil"/>
          <w:insideH w:val="nil"/>
          <w:insideV w:val="nil"/>
          <w:tl2br w:val="nil"/>
          <w:tr2bl w:val="nil"/>
        </w:tcBorders>
      </w:tcPr>
    </w:tblStylePr>
    <w:tblStylePr w:type="lastRow">
      <w:tblPr/>
      <w:tcPr>
        <w:tcBorders>
          <w:top w:val="double" w:sz="4" w:space="0" w:color="FF6700"/>
          <w:left w:val="nil"/>
          <w:bottom w:val="nil"/>
          <w:right w:val="nil"/>
          <w:insideH w:val="nil"/>
          <w:insideV w:val="nil"/>
          <w:tl2br w:val="nil"/>
          <w:tr2bl w:val="nil"/>
        </w:tcBorders>
      </w:tcPr>
    </w:tblStylePr>
    <w:tblStylePr w:type="band1Vert">
      <w:tblPr/>
      <w:tcPr>
        <w:shd w:val="clear" w:color="000000" w:fill="FEE0CC"/>
      </w:tcPr>
    </w:tblStylePr>
    <w:tblStylePr w:type="band1Horz">
      <w:tblPr/>
      <w:tcPr>
        <w:shd w:val="clear" w:color="000000" w:fill="FEE0CC"/>
      </w:tcPr>
    </w:tblStylePr>
  </w:style>
  <w:style w:type="table" w:customStyle="1" w:styleId="311">
    <w:name w:val="网格表 31"/>
    <w:basedOn w:val="a8"/>
    <w:qFormat/>
    <w:pPr>
      <w:jc w:val="both"/>
    </w:pPr>
    <w:rPr>
      <w:rFonts w:ascii="Times New Roman" w:eastAsia="宋体" w:hAnsi="Times New Roman" w:cs="Times New Roman"/>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tblPr/>
      <w:tcPr>
        <w:tcBorders>
          <w:top w:val="nil"/>
          <w:left w:val="nil"/>
          <w:bottom w:val="nil"/>
          <w:right w:val="nil"/>
          <w:insideH w:val="nil"/>
          <w:insideV w:val="nil"/>
          <w:tl2br w:val="nil"/>
          <w:tr2bl w:val="nil"/>
        </w:tcBorders>
        <w:shd w:val="clear" w:color="000000" w:fill="CCE8CF"/>
      </w:tcPr>
    </w:tblStylePr>
    <w:tblStylePr w:type="lastRow">
      <w:tblPr/>
      <w:tcPr>
        <w:tcBorders>
          <w:top w:val="nil"/>
          <w:left w:val="nil"/>
          <w:bottom w:val="nil"/>
          <w:right w:val="nil"/>
          <w:insideH w:val="nil"/>
          <w:insideV w:val="nil"/>
          <w:tl2br w:val="nil"/>
          <w:tr2bl w:val="nil"/>
        </w:tcBorders>
        <w:shd w:val="clear" w:color="000000" w:fill="CCE8CF"/>
      </w:tcPr>
    </w:tblStylePr>
    <w:tblStylePr w:type="firstCol">
      <w:pPr>
        <w:jc w:val="right"/>
      </w:pPr>
      <w:tblPr/>
      <w:tcPr>
        <w:tcBorders>
          <w:top w:val="nil"/>
          <w:left w:val="nil"/>
          <w:bottom w:val="nil"/>
          <w:right w:val="nil"/>
          <w:insideH w:val="nil"/>
          <w:insideV w:val="nil"/>
          <w:tl2br w:val="nil"/>
          <w:tr2bl w:val="nil"/>
        </w:tcBorders>
        <w:shd w:val="clear" w:color="000000" w:fill="CCE8CF"/>
      </w:tcPr>
    </w:tblStylePr>
    <w:tblStylePr w:type="lastCol">
      <w:tblPr/>
      <w:tcPr>
        <w:tcBorders>
          <w:top w:val="nil"/>
          <w:left w:val="nil"/>
          <w:bottom w:val="nil"/>
          <w:right w:val="nil"/>
          <w:insideH w:val="nil"/>
          <w:insideV w:val="nil"/>
          <w:tl2br w:val="nil"/>
          <w:tr2bl w:val="nil"/>
        </w:tcBorders>
        <w:shd w:val="clear" w:color="000000" w:fill="CCE8CF"/>
      </w:tcPr>
    </w:tblStylePr>
    <w:tblStylePr w:type="band1Vert">
      <w:tblPr/>
      <w:tcPr>
        <w:shd w:val="clear" w:color="000000" w:fill="CCCCCC"/>
      </w:tcPr>
    </w:tblStylePr>
    <w:tblStylePr w:type="band1Horz">
      <w:tblPr/>
      <w:tcPr>
        <w:shd w:val="clear" w:color="000000" w:fill="CCCCCC"/>
      </w:tcPr>
    </w:tblStylePr>
    <w:tblStylePr w:type="neCell">
      <w:tblPr/>
      <w:tcPr>
        <w:tcBorders>
          <w:top w:val="nil"/>
          <w:left w:val="single" w:sz="4" w:space="0" w:color="666666"/>
          <w:bottom w:val="nil"/>
          <w:right w:val="nil"/>
          <w:insideH w:val="nil"/>
          <w:insideV w:val="nil"/>
          <w:tl2br w:val="nil"/>
          <w:tr2bl w:val="nil"/>
        </w:tcBorders>
      </w:tcPr>
    </w:tblStylePr>
    <w:tblStylePr w:type="nwCell">
      <w:tblPr/>
      <w:tcPr>
        <w:tcBorders>
          <w:top w:val="nil"/>
          <w:left w:val="single" w:sz="4" w:space="0" w:color="666666"/>
          <w:bottom w:val="nil"/>
          <w:right w:val="nil"/>
          <w:insideH w:val="nil"/>
          <w:insideV w:val="nil"/>
          <w:tl2br w:val="nil"/>
          <w:tr2bl w:val="nil"/>
        </w:tcBorders>
      </w:tcPr>
    </w:tblStylePr>
    <w:tblStylePr w:type="seCell">
      <w:tblPr/>
      <w:tcPr>
        <w:tcBorders>
          <w:top w:val="single" w:sz="4" w:space="0" w:color="666666"/>
          <w:left w:val="nil"/>
          <w:bottom w:val="nil"/>
          <w:right w:val="nil"/>
          <w:insideH w:val="nil"/>
          <w:insideV w:val="nil"/>
          <w:tl2br w:val="nil"/>
          <w:tr2bl w:val="nil"/>
        </w:tcBorders>
      </w:tcPr>
    </w:tblStylePr>
    <w:tblStylePr w:type="swCell">
      <w:tblPr/>
      <w:tcPr>
        <w:tcBorders>
          <w:top w:val="single" w:sz="4" w:space="0" w:color="666666"/>
          <w:left w:val="nil"/>
          <w:bottom w:val="nil"/>
          <w:right w:val="nil"/>
          <w:insideH w:val="nil"/>
          <w:insideV w:val="nil"/>
          <w:tl2br w:val="nil"/>
          <w:tr2bl w:val="nil"/>
        </w:tcBorders>
      </w:tcPr>
    </w:tblStylePr>
  </w:style>
  <w:style w:type="table" w:customStyle="1" w:styleId="6-410">
    <w:name w:val="清单表 6 彩色 - 着色 41"/>
    <w:basedOn w:val="a8"/>
    <w:qFormat/>
    <w:pPr>
      <w:jc w:val="both"/>
    </w:pPr>
    <w:rPr>
      <w:rFonts w:ascii="Times New Roman" w:eastAsia="宋体" w:hAnsi="Times New Roman" w:cs="Times New Roman"/>
      <w:color w:val="909465"/>
    </w:rPr>
    <w:tblPr>
      <w:tblBorders>
        <w:top w:val="single" w:sz="4" w:space="0" w:color="909465"/>
        <w:bottom w:val="single" w:sz="4" w:space="0" w:color="909465"/>
      </w:tblBorders>
    </w:tblPr>
    <w:tblStylePr w:type="firstRow">
      <w:tblPr/>
      <w:tcPr>
        <w:tcBorders>
          <w:top w:val="nil"/>
          <w:left w:val="single" w:sz="4" w:space="0" w:color="909465"/>
          <w:bottom w:val="nil"/>
          <w:right w:val="nil"/>
          <w:insideH w:val="nil"/>
          <w:insideV w:val="nil"/>
          <w:tl2br w:val="nil"/>
          <w:tr2bl w:val="nil"/>
        </w:tcBorders>
      </w:tcPr>
    </w:tblStylePr>
    <w:tblStylePr w:type="lastRow">
      <w:tblPr/>
      <w:tcPr>
        <w:tcBorders>
          <w:top w:val="double" w:sz="4" w:space="0" w:color="909465"/>
          <w:left w:val="nil"/>
          <w:bottom w:val="nil"/>
          <w:right w:val="nil"/>
          <w:insideH w:val="nil"/>
          <w:insideV w:val="nil"/>
          <w:tl2br w:val="nil"/>
          <w:tr2bl w:val="nil"/>
        </w:tcBorders>
      </w:tcPr>
    </w:tblStylePr>
    <w:tblStylePr w:type="band1Vert">
      <w:tblPr/>
      <w:tcPr>
        <w:shd w:val="clear" w:color="000000" w:fill="E8E9DF"/>
      </w:tcPr>
    </w:tblStylePr>
    <w:tblStylePr w:type="band1Horz">
      <w:tblPr/>
      <w:tcPr>
        <w:shd w:val="clear" w:color="000000" w:fill="E8E9DF"/>
      </w:tcPr>
    </w:tblStylePr>
  </w:style>
  <w:style w:type="table" w:customStyle="1" w:styleId="4-210">
    <w:name w:val="清单表 4 - 着色 21"/>
    <w:basedOn w:val="a8"/>
    <w:qFormat/>
    <w:pPr>
      <w:jc w:val="both"/>
    </w:pPr>
    <w:rPr>
      <w:rFonts w:ascii="Times New Roman" w:eastAsia="宋体" w:hAnsi="Times New Roman" w:cs="Times New Roman"/>
    </w:rPr>
    <w:tblPr>
      <w:tblBorders>
        <w:top w:val="single" w:sz="4" w:space="0" w:color="ADA598"/>
        <w:left w:val="single" w:sz="4" w:space="0" w:color="ADA598"/>
        <w:bottom w:val="single" w:sz="4" w:space="0" w:color="ADA598"/>
        <w:right w:val="single" w:sz="4" w:space="0" w:color="ADA598"/>
        <w:insideH w:val="single" w:sz="4" w:space="0" w:color="ADA598"/>
      </w:tblBorders>
    </w:tblPr>
    <w:tblStylePr w:type="firstRow">
      <w:tblPr/>
      <w:tcPr>
        <w:tcBorders>
          <w:top w:val="single" w:sz="4" w:space="0" w:color="71685A"/>
          <w:left w:val="single" w:sz="4" w:space="0" w:color="71685A"/>
          <w:bottom w:val="single" w:sz="4" w:space="0" w:color="71685A"/>
          <w:right w:val="single" w:sz="4" w:space="0" w:color="71685A"/>
          <w:insideH w:val="nil"/>
          <w:insideV w:val="nil"/>
          <w:tl2br w:val="nil"/>
          <w:tr2bl w:val="nil"/>
        </w:tcBorders>
        <w:shd w:val="clear" w:color="000000" w:fill="71685A"/>
      </w:tcPr>
    </w:tblStylePr>
    <w:tblStylePr w:type="lastRow">
      <w:tblPr/>
      <w:tcPr>
        <w:tcBorders>
          <w:top w:val="double" w:sz="4" w:space="0" w:color="ADA598"/>
          <w:left w:val="nil"/>
          <w:bottom w:val="nil"/>
          <w:right w:val="nil"/>
          <w:insideH w:val="nil"/>
          <w:insideV w:val="nil"/>
          <w:tl2br w:val="nil"/>
          <w:tr2bl w:val="nil"/>
        </w:tcBorders>
      </w:tcPr>
    </w:tblStylePr>
    <w:tblStylePr w:type="band1Vert">
      <w:tblPr/>
      <w:tcPr>
        <w:shd w:val="clear" w:color="000000" w:fill="E3E1DC"/>
      </w:tcPr>
    </w:tblStylePr>
    <w:tblStylePr w:type="band1Horz">
      <w:tblPr/>
      <w:tcPr>
        <w:shd w:val="clear" w:color="000000" w:fill="E3E1DC"/>
      </w:tcPr>
    </w:tblStylePr>
  </w:style>
  <w:style w:type="table" w:customStyle="1" w:styleId="1-510">
    <w:name w:val="清单表 1 浅色 - 着色 51"/>
    <w:basedOn w:val="a8"/>
    <w:qFormat/>
    <w:pPr>
      <w:jc w:val="both"/>
    </w:pPr>
    <w:rPr>
      <w:rFonts w:ascii="Times New Roman" w:eastAsia="宋体" w:hAnsi="Times New Roman" w:cs="Times New Roman"/>
    </w:rPr>
    <w:tblPr/>
    <w:tblStylePr w:type="firstRow">
      <w:tblPr/>
      <w:tcPr>
        <w:tcBorders>
          <w:top w:val="nil"/>
          <w:left w:val="single" w:sz="4" w:space="0" w:color="C8A585"/>
          <w:bottom w:val="nil"/>
          <w:right w:val="nil"/>
          <w:insideH w:val="nil"/>
          <w:insideV w:val="nil"/>
          <w:tl2br w:val="nil"/>
          <w:tr2bl w:val="nil"/>
        </w:tcBorders>
      </w:tcPr>
    </w:tblStylePr>
    <w:tblStylePr w:type="lastRow">
      <w:tblPr/>
      <w:tcPr>
        <w:tcBorders>
          <w:top w:val="single" w:sz="4" w:space="0" w:color="C8A585"/>
          <w:left w:val="nil"/>
          <w:bottom w:val="nil"/>
          <w:right w:val="nil"/>
          <w:insideH w:val="nil"/>
          <w:insideV w:val="nil"/>
          <w:tl2br w:val="nil"/>
          <w:tr2bl w:val="nil"/>
        </w:tcBorders>
      </w:tcPr>
    </w:tblStylePr>
    <w:tblStylePr w:type="band1Vert">
      <w:tblPr/>
      <w:tcPr>
        <w:shd w:val="clear" w:color="000000" w:fill="ECE1D6"/>
      </w:tcPr>
    </w:tblStylePr>
    <w:tblStylePr w:type="band1Horz">
      <w:tblPr/>
      <w:tcPr>
        <w:shd w:val="clear" w:color="000000" w:fill="ECE1D6"/>
      </w:tcPr>
    </w:tblStylePr>
  </w:style>
  <w:style w:type="table" w:customStyle="1" w:styleId="6-510">
    <w:name w:val="清单表 6 彩色 - 着色 51"/>
    <w:basedOn w:val="a8"/>
    <w:qFormat/>
    <w:pPr>
      <w:jc w:val="both"/>
    </w:pPr>
    <w:rPr>
      <w:rFonts w:ascii="Times New Roman" w:eastAsia="宋体" w:hAnsi="Times New Roman" w:cs="Times New Roman"/>
      <w:color w:val="956B43"/>
    </w:rPr>
    <w:tblPr>
      <w:tblBorders>
        <w:top w:val="single" w:sz="4" w:space="0" w:color="956B43"/>
        <w:bottom w:val="single" w:sz="4" w:space="0" w:color="956B43"/>
      </w:tblBorders>
    </w:tblPr>
    <w:tblStylePr w:type="firstRow">
      <w:tblPr/>
      <w:tcPr>
        <w:tcBorders>
          <w:top w:val="nil"/>
          <w:left w:val="single" w:sz="4" w:space="0" w:color="956B43"/>
          <w:bottom w:val="nil"/>
          <w:right w:val="nil"/>
          <w:insideH w:val="nil"/>
          <w:insideV w:val="nil"/>
          <w:tl2br w:val="nil"/>
          <w:tr2bl w:val="nil"/>
        </w:tcBorders>
      </w:tcPr>
    </w:tblStylePr>
    <w:tblStylePr w:type="lastRow">
      <w:tblPr/>
      <w:tcPr>
        <w:tcBorders>
          <w:top w:val="double" w:sz="4" w:space="0" w:color="956B43"/>
          <w:left w:val="nil"/>
          <w:bottom w:val="nil"/>
          <w:right w:val="nil"/>
          <w:insideH w:val="nil"/>
          <w:insideV w:val="nil"/>
          <w:tl2br w:val="nil"/>
          <w:tr2bl w:val="nil"/>
        </w:tcBorders>
      </w:tcPr>
    </w:tblStylePr>
    <w:tblStylePr w:type="band1Vert">
      <w:tblPr/>
      <w:tcPr>
        <w:shd w:val="clear" w:color="000000" w:fill="ECE1D6"/>
      </w:tcPr>
    </w:tblStylePr>
    <w:tblStylePr w:type="band1Horz">
      <w:tblPr/>
      <w:tcPr>
        <w:shd w:val="clear" w:color="000000" w:fill="ECE1D6"/>
      </w:tcPr>
    </w:tblStylePr>
  </w:style>
  <w:style w:type="table" w:customStyle="1" w:styleId="3-510">
    <w:name w:val="网格表 3 - 着色 51"/>
    <w:basedOn w:val="a8"/>
    <w:qFormat/>
    <w:pPr>
      <w:jc w:val="both"/>
    </w:pPr>
    <w:rPr>
      <w:rFonts w:ascii="Times New Roman" w:eastAsia="宋体" w:hAnsi="Times New Roman" w:cs="Times New Roman"/>
    </w:rPr>
    <w:tblPr>
      <w:tblBorders>
        <w:top w:val="single" w:sz="4" w:space="0" w:color="C8A585"/>
        <w:left w:val="single" w:sz="4" w:space="0" w:color="C8A585"/>
        <w:bottom w:val="single" w:sz="4" w:space="0" w:color="C8A585"/>
        <w:right w:val="single" w:sz="4" w:space="0" w:color="C8A585"/>
        <w:insideH w:val="single" w:sz="4" w:space="0" w:color="C8A585"/>
        <w:insideV w:val="single" w:sz="4" w:space="0" w:color="C8A585"/>
      </w:tblBorders>
    </w:tblPr>
    <w:tblStylePr w:type="firstRow">
      <w:tblPr/>
      <w:tcPr>
        <w:tcBorders>
          <w:top w:val="nil"/>
          <w:left w:val="nil"/>
          <w:bottom w:val="nil"/>
          <w:right w:val="nil"/>
          <w:insideH w:val="nil"/>
          <w:insideV w:val="nil"/>
          <w:tl2br w:val="nil"/>
          <w:tr2bl w:val="nil"/>
        </w:tcBorders>
        <w:shd w:val="clear" w:color="000000" w:fill="CCE8CF"/>
      </w:tcPr>
    </w:tblStylePr>
    <w:tblStylePr w:type="lastRow">
      <w:tblPr/>
      <w:tcPr>
        <w:tcBorders>
          <w:top w:val="nil"/>
          <w:left w:val="nil"/>
          <w:bottom w:val="nil"/>
          <w:right w:val="nil"/>
          <w:insideH w:val="nil"/>
          <w:insideV w:val="nil"/>
          <w:tl2br w:val="nil"/>
          <w:tr2bl w:val="nil"/>
        </w:tcBorders>
        <w:shd w:val="clear" w:color="000000" w:fill="CCE8CF"/>
      </w:tcPr>
    </w:tblStylePr>
    <w:tblStylePr w:type="firstCol">
      <w:pPr>
        <w:jc w:val="right"/>
      </w:pPr>
      <w:tblPr/>
      <w:tcPr>
        <w:tcBorders>
          <w:top w:val="nil"/>
          <w:left w:val="nil"/>
          <w:bottom w:val="nil"/>
          <w:right w:val="nil"/>
          <w:insideH w:val="nil"/>
          <w:insideV w:val="nil"/>
          <w:tl2br w:val="nil"/>
          <w:tr2bl w:val="nil"/>
        </w:tcBorders>
        <w:shd w:val="clear" w:color="000000" w:fill="CCE8CF"/>
      </w:tcPr>
    </w:tblStylePr>
    <w:tblStylePr w:type="lastCol">
      <w:tblPr/>
      <w:tcPr>
        <w:tcBorders>
          <w:top w:val="nil"/>
          <w:left w:val="nil"/>
          <w:bottom w:val="nil"/>
          <w:right w:val="nil"/>
          <w:insideH w:val="nil"/>
          <w:insideV w:val="nil"/>
          <w:tl2br w:val="nil"/>
          <w:tr2bl w:val="nil"/>
        </w:tcBorders>
        <w:shd w:val="clear" w:color="000000" w:fill="CCE8CF"/>
      </w:tcPr>
    </w:tblStylePr>
    <w:tblStylePr w:type="band1Vert">
      <w:tblPr/>
      <w:tcPr>
        <w:shd w:val="clear" w:color="000000" w:fill="ECE1D6"/>
      </w:tcPr>
    </w:tblStylePr>
    <w:tblStylePr w:type="band1Horz">
      <w:tblPr/>
      <w:tcPr>
        <w:shd w:val="clear" w:color="000000" w:fill="ECE1D6"/>
      </w:tcPr>
    </w:tblStylePr>
    <w:tblStylePr w:type="neCell">
      <w:tblPr/>
      <w:tcPr>
        <w:tcBorders>
          <w:top w:val="nil"/>
          <w:left w:val="single" w:sz="4" w:space="0" w:color="C8A585"/>
          <w:bottom w:val="nil"/>
          <w:right w:val="nil"/>
          <w:insideH w:val="nil"/>
          <w:insideV w:val="nil"/>
          <w:tl2br w:val="nil"/>
          <w:tr2bl w:val="nil"/>
        </w:tcBorders>
      </w:tcPr>
    </w:tblStylePr>
    <w:tblStylePr w:type="nwCell">
      <w:tblPr/>
      <w:tcPr>
        <w:tcBorders>
          <w:top w:val="nil"/>
          <w:left w:val="single" w:sz="4" w:space="0" w:color="C8A585"/>
          <w:bottom w:val="nil"/>
          <w:right w:val="nil"/>
          <w:insideH w:val="nil"/>
          <w:insideV w:val="nil"/>
          <w:tl2br w:val="nil"/>
          <w:tr2bl w:val="nil"/>
        </w:tcBorders>
      </w:tcPr>
    </w:tblStylePr>
    <w:tblStylePr w:type="seCell">
      <w:tblPr/>
      <w:tcPr>
        <w:tcBorders>
          <w:top w:val="single" w:sz="4" w:space="0" w:color="C8A585"/>
          <w:left w:val="nil"/>
          <w:bottom w:val="nil"/>
          <w:right w:val="nil"/>
          <w:insideH w:val="nil"/>
          <w:insideV w:val="nil"/>
          <w:tl2br w:val="nil"/>
          <w:tr2bl w:val="nil"/>
        </w:tcBorders>
      </w:tcPr>
    </w:tblStylePr>
    <w:tblStylePr w:type="swCell">
      <w:tblPr/>
      <w:tcPr>
        <w:tcBorders>
          <w:top w:val="single" w:sz="4" w:space="0" w:color="C8A585"/>
          <w:left w:val="nil"/>
          <w:bottom w:val="nil"/>
          <w:right w:val="nil"/>
          <w:insideH w:val="nil"/>
          <w:insideV w:val="nil"/>
          <w:tl2br w:val="nil"/>
          <w:tr2bl w:val="nil"/>
        </w:tcBorders>
      </w:tcPr>
    </w:tblStylePr>
  </w:style>
  <w:style w:type="table" w:customStyle="1" w:styleId="ListTable5Accent6">
    <w:name w:val="List Table 5 Accent 6"/>
    <w:basedOn w:val="a8"/>
    <w:qFormat/>
    <w:pPr>
      <w:jc w:val="both"/>
    </w:pPr>
    <w:rPr>
      <w:rFonts w:ascii="Times New Roman" w:eastAsia="宋体" w:hAnsi="Times New Roman" w:cs="Times New Roman"/>
      <w:color w:val="CCE8CF"/>
    </w:rPr>
    <w:tblPr>
      <w:tblBorders>
        <w:top w:val="single" w:sz="24" w:space="0" w:color="FEA022"/>
        <w:left w:val="single" w:sz="24" w:space="0" w:color="FEA022"/>
        <w:bottom w:val="single" w:sz="24" w:space="0" w:color="FEA022"/>
        <w:right w:val="single" w:sz="24" w:space="0" w:color="FEA022"/>
      </w:tblBorders>
    </w:tblPr>
    <w:tcPr>
      <w:shd w:val="clear" w:color="000000" w:fill="FEA022"/>
    </w:tcPr>
    <w:tblStylePr w:type="firstRow">
      <w:tblPr/>
      <w:tcPr>
        <w:tcBorders>
          <w:top w:val="nil"/>
          <w:left w:val="single" w:sz="18" w:space="0" w:color="CCE8CF"/>
          <w:bottom w:val="nil"/>
          <w:right w:val="nil"/>
          <w:insideH w:val="nil"/>
          <w:insideV w:val="nil"/>
          <w:tl2br w:val="nil"/>
          <w:tr2bl w:val="nil"/>
        </w:tcBorders>
      </w:tcPr>
    </w:tblStylePr>
    <w:tblStylePr w:type="lastRow">
      <w:tblPr/>
      <w:tcPr>
        <w:tcBorders>
          <w:top w:val="single" w:sz="4" w:space="0" w:color="CCE8CF"/>
          <w:left w:val="nil"/>
          <w:bottom w:val="nil"/>
          <w:right w:val="nil"/>
          <w:insideH w:val="nil"/>
          <w:insideV w:val="nil"/>
          <w:tl2br w:val="nil"/>
          <w:tr2bl w:val="nil"/>
        </w:tcBorders>
      </w:tcPr>
    </w:tblStylePr>
    <w:tblStylePr w:type="firstCol">
      <w:tblPr/>
      <w:tcPr>
        <w:tcBorders>
          <w:top w:val="nil"/>
          <w:left w:val="nil"/>
          <w:bottom w:val="nil"/>
          <w:right w:val="single" w:sz="4" w:space="0" w:color="CCE8CF"/>
          <w:insideH w:val="nil"/>
          <w:insideV w:val="nil"/>
          <w:tl2br w:val="nil"/>
          <w:tr2bl w:val="nil"/>
        </w:tcBorders>
      </w:tcPr>
    </w:tblStylePr>
    <w:tblStylePr w:type="lastCol">
      <w:tblPr/>
      <w:tcPr>
        <w:tcBorders>
          <w:top w:val="nil"/>
          <w:left w:val="nil"/>
          <w:bottom w:val="single" w:sz="4" w:space="0" w:color="CCE8CF"/>
          <w:right w:val="nil"/>
          <w:insideH w:val="nil"/>
          <w:insideV w:val="nil"/>
          <w:tl2br w:val="nil"/>
          <w:tr2bl w:val="nil"/>
        </w:tcBorders>
      </w:tcPr>
    </w:tblStylePr>
    <w:tblStylePr w:type="band1Vert">
      <w:tblPr/>
      <w:tcPr>
        <w:tcBorders>
          <w:top w:val="nil"/>
          <w:left w:val="nil"/>
          <w:bottom w:val="single" w:sz="4" w:space="0" w:color="CCE8CF"/>
          <w:right w:val="single" w:sz="4" w:space="0" w:color="CCE8CF"/>
          <w:insideH w:val="nil"/>
          <w:insideV w:val="nil"/>
          <w:tl2br w:val="nil"/>
          <w:tr2bl w:val="nil"/>
        </w:tcBorders>
      </w:tcPr>
    </w:tblStylePr>
    <w:tblStylePr w:type="band2Vert">
      <w:tblPr/>
      <w:tcPr>
        <w:tcBorders>
          <w:top w:val="nil"/>
          <w:left w:val="nil"/>
          <w:bottom w:val="single" w:sz="4" w:space="0" w:color="CCE8CF"/>
          <w:right w:val="single" w:sz="4" w:space="0" w:color="CCE8CF"/>
          <w:insideH w:val="nil"/>
          <w:insideV w:val="nil"/>
          <w:tl2br w:val="nil"/>
          <w:tr2bl w:val="nil"/>
        </w:tcBorders>
      </w:tcPr>
    </w:tblStylePr>
    <w:tblStylePr w:type="band1Horz">
      <w:tblPr/>
      <w:tcPr>
        <w:tcBorders>
          <w:top w:val="single" w:sz="4" w:space="0" w:color="CCE8CF"/>
          <w:left w:val="single" w:sz="4" w:space="0" w:color="CCE8C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7-310">
    <w:name w:val="网格表 7 彩色 - 着色 31"/>
    <w:basedOn w:val="a8"/>
    <w:qFormat/>
    <w:pPr>
      <w:jc w:val="both"/>
    </w:pPr>
    <w:rPr>
      <w:rFonts w:ascii="Times New Roman" w:eastAsia="宋体" w:hAnsi="Times New Roman" w:cs="Times New Roman"/>
      <w:color w:val="D85700"/>
    </w:rPr>
    <w:tblPr>
      <w:tblBorders>
        <w:top w:val="single" w:sz="4" w:space="0" w:color="FFA365"/>
        <w:left w:val="single" w:sz="4" w:space="0" w:color="FFA365"/>
        <w:bottom w:val="single" w:sz="4" w:space="0" w:color="FFA365"/>
        <w:right w:val="single" w:sz="4" w:space="0" w:color="FFA365"/>
        <w:insideH w:val="single" w:sz="4" w:space="0" w:color="FFA365"/>
        <w:insideV w:val="single" w:sz="4" w:space="0" w:color="FFA365"/>
      </w:tblBorders>
    </w:tblPr>
    <w:tblStylePr w:type="firstRow">
      <w:tblPr/>
      <w:tcPr>
        <w:tcBorders>
          <w:top w:val="nil"/>
          <w:left w:val="nil"/>
          <w:bottom w:val="nil"/>
          <w:right w:val="nil"/>
          <w:insideH w:val="nil"/>
          <w:insideV w:val="nil"/>
          <w:tl2br w:val="nil"/>
          <w:tr2bl w:val="nil"/>
        </w:tcBorders>
        <w:shd w:val="clear" w:color="000000" w:fill="CCE8CF"/>
      </w:tcPr>
    </w:tblStylePr>
    <w:tblStylePr w:type="lastRow">
      <w:tblPr/>
      <w:tcPr>
        <w:tcBorders>
          <w:top w:val="nil"/>
          <w:left w:val="nil"/>
          <w:bottom w:val="nil"/>
          <w:right w:val="nil"/>
          <w:insideH w:val="nil"/>
          <w:insideV w:val="nil"/>
          <w:tl2br w:val="nil"/>
          <w:tr2bl w:val="nil"/>
        </w:tcBorders>
        <w:shd w:val="clear" w:color="000000" w:fill="CCE8CF"/>
      </w:tcPr>
    </w:tblStylePr>
    <w:tblStylePr w:type="firstCol">
      <w:pPr>
        <w:jc w:val="right"/>
      </w:pPr>
      <w:tblPr/>
      <w:tcPr>
        <w:tcBorders>
          <w:top w:val="nil"/>
          <w:left w:val="nil"/>
          <w:bottom w:val="nil"/>
          <w:right w:val="nil"/>
          <w:insideH w:val="nil"/>
          <w:insideV w:val="nil"/>
          <w:tl2br w:val="nil"/>
          <w:tr2bl w:val="nil"/>
        </w:tcBorders>
        <w:shd w:val="clear" w:color="000000" w:fill="CCE8CF"/>
      </w:tcPr>
    </w:tblStylePr>
    <w:tblStylePr w:type="lastCol">
      <w:tblPr/>
      <w:tcPr>
        <w:tcBorders>
          <w:top w:val="nil"/>
          <w:left w:val="nil"/>
          <w:bottom w:val="nil"/>
          <w:right w:val="nil"/>
          <w:insideH w:val="nil"/>
          <w:insideV w:val="nil"/>
          <w:tl2br w:val="nil"/>
          <w:tr2bl w:val="nil"/>
        </w:tcBorders>
        <w:shd w:val="clear" w:color="000000" w:fill="CCE8CF"/>
      </w:tcPr>
    </w:tblStylePr>
    <w:tblStylePr w:type="band1Vert">
      <w:tblPr/>
      <w:tcPr>
        <w:shd w:val="clear" w:color="000000" w:fill="FEE0CC"/>
      </w:tcPr>
    </w:tblStylePr>
    <w:tblStylePr w:type="band1Horz">
      <w:tblPr/>
      <w:tcPr>
        <w:shd w:val="clear" w:color="000000" w:fill="FEE0CC"/>
      </w:tcPr>
    </w:tblStylePr>
    <w:tblStylePr w:type="neCell">
      <w:tblPr/>
      <w:tcPr>
        <w:tcBorders>
          <w:top w:val="nil"/>
          <w:left w:val="single" w:sz="4" w:space="0" w:color="FFA365"/>
          <w:bottom w:val="nil"/>
          <w:right w:val="nil"/>
          <w:insideH w:val="nil"/>
          <w:insideV w:val="nil"/>
          <w:tl2br w:val="nil"/>
          <w:tr2bl w:val="nil"/>
        </w:tcBorders>
      </w:tcPr>
    </w:tblStylePr>
    <w:tblStylePr w:type="nwCell">
      <w:tblPr/>
      <w:tcPr>
        <w:tcBorders>
          <w:top w:val="nil"/>
          <w:left w:val="single" w:sz="4" w:space="0" w:color="FFA365"/>
          <w:bottom w:val="nil"/>
          <w:right w:val="nil"/>
          <w:insideH w:val="nil"/>
          <w:insideV w:val="nil"/>
          <w:tl2br w:val="nil"/>
          <w:tr2bl w:val="nil"/>
        </w:tcBorders>
      </w:tcPr>
    </w:tblStylePr>
    <w:tblStylePr w:type="seCell">
      <w:tblPr/>
      <w:tcPr>
        <w:tcBorders>
          <w:top w:val="single" w:sz="4" w:space="0" w:color="FFA365"/>
          <w:left w:val="nil"/>
          <w:bottom w:val="nil"/>
          <w:right w:val="nil"/>
          <w:insideH w:val="nil"/>
          <w:insideV w:val="nil"/>
          <w:tl2br w:val="nil"/>
          <w:tr2bl w:val="nil"/>
        </w:tcBorders>
      </w:tcPr>
    </w:tblStylePr>
    <w:tblStylePr w:type="swCell">
      <w:tblPr/>
      <w:tcPr>
        <w:tcBorders>
          <w:top w:val="single" w:sz="4" w:space="0" w:color="FFA365"/>
          <w:left w:val="nil"/>
          <w:bottom w:val="nil"/>
          <w:right w:val="nil"/>
          <w:insideH w:val="nil"/>
          <w:insideV w:val="nil"/>
          <w:tl2br w:val="nil"/>
          <w:tr2bl w:val="nil"/>
        </w:tcBorders>
      </w:tcPr>
    </w:tblStylePr>
  </w:style>
  <w:style w:type="table" w:customStyle="1" w:styleId="ListTable5">
    <w:name w:val="List Table 5"/>
    <w:basedOn w:val="a8"/>
    <w:qFormat/>
    <w:pPr>
      <w:jc w:val="both"/>
    </w:pPr>
    <w:rPr>
      <w:rFonts w:ascii="Times New Roman" w:eastAsia="宋体" w:hAnsi="Times New Roman" w:cs="Times New Roman"/>
      <w:color w:val="CCE8CF"/>
    </w:rPr>
    <w:tblPr>
      <w:tblBorders>
        <w:top w:val="single" w:sz="24" w:space="0" w:color="auto"/>
        <w:left w:val="single" w:sz="24" w:space="0" w:color="auto"/>
        <w:bottom w:val="single" w:sz="24" w:space="0" w:color="auto"/>
        <w:right w:val="single" w:sz="24" w:space="0" w:color="auto"/>
      </w:tblBorders>
    </w:tblPr>
    <w:tcPr>
      <w:shd w:val="clear" w:color="000000" w:fill="000000"/>
    </w:tcPr>
    <w:tblStylePr w:type="firstRow">
      <w:tblPr/>
      <w:tcPr>
        <w:tcBorders>
          <w:top w:val="nil"/>
          <w:left w:val="single" w:sz="18" w:space="0" w:color="CCE8CF"/>
          <w:bottom w:val="nil"/>
          <w:right w:val="nil"/>
          <w:insideH w:val="nil"/>
          <w:insideV w:val="nil"/>
          <w:tl2br w:val="nil"/>
          <w:tr2bl w:val="nil"/>
        </w:tcBorders>
      </w:tcPr>
    </w:tblStylePr>
    <w:tblStylePr w:type="lastRow">
      <w:tblPr/>
      <w:tcPr>
        <w:tcBorders>
          <w:top w:val="single" w:sz="4" w:space="0" w:color="CCE8CF"/>
          <w:left w:val="nil"/>
          <w:bottom w:val="nil"/>
          <w:right w:val="nil"/>
          <w:insideH w:val="nil"/>
          <w:insideV w:val="nil"/>
          <w:tl2br w:val="nil"/>
          <w:tr2bl w:val="nil"/>
        </w:tcBorders>
      </w:tcPr>
    </w:tblStylePr>
    <w:tblStylePr w:type="firstCol">
      <w:tblPr/>
      <w:tcPr>
        <w:tcBorders>
          <w:top w:val="nil"/>
          <w:left w:val="nil"/>
          <w:bottom w:val="nil"/>
          <w:right w:val="single" w:sz="4" w:space="0" w:color="CCE8CF"/>
          <w:insideH w:val="nil"/>
          <w:insideV w:val="nil"/>
          <w:tl2br w:val="nil"/>
          <w:tr2bl w:val="nil"/>
        </w:tcBorders>
      </w:tcPr>
    </w:tblStylePr>
    <w:tblStylePr w:type="lastCol">
      <w:tblPr/>
      <w:tcPr>
        <w:tcBorders>
          <w:top w:val="nil"/>
          <w:left w:val="nil"/>
          <w:bottom w:val="single" w:sz="4" w:space="0" w:color="CCE8CF"/>
          <w:right w:val="nil"/>
          <w:insideH w:val="nil"/>
          <w:insideV w:val="nil"/>
          <w:tl2br w:val="nil"/>
          <w:tr2bl w:val="nil"/>
        </w:tcBorders>
      </w:tcPr>
    </w:tblStylePr>
    <w:tblStylePr w:type="band1Vert">
      <w:tblPr/>
      <w:tcPr>
        <w:tcBorders>
          <w:top w:val="nil"/>
          <w:left w:val="nil"/>
          <w:bottom w:val="single" w:sz="4" w:space="0" w:color="CCE8CF"/>
          <w:right w:val="single" w:sz="4" w:space="0" w:color="CCE8CF"/>
          <w:insideH w:val="nil"/>
          <w:insideV w:val="nil"/>
          <w:tl2br w:val="nil"/>
          <w:tr2bl w:val="nil"/>
        </w:tcBorders>
      </w:tcPr>
    </w:tblStylePr>
    <w:tblStylePr w:type="band2Vert">
      <w:tblPr/>
      <w:tcPr>
        <w:tcBorders>
          <w:top w:val="nil"/>
          <w:left w:val="nil"/>
          <w:bottom w:val="single" w:sz="4" w:space="0" w:color="CCE8CF"/>
          <w:right w:val="single" w:sz="4" w:space="0" w:color="CCE8CF"/>
          <w:insideH w:val="nil"/>
          <w:insideV w:val="nil"/>
          <w:tl2br w:val="nil"/>
          <w:tr2bl w:val="nil"/>
        </w:tcBorders>
      </w:tcPr>
    </w:tblStylePr>
    <w:tblStylePr w:type="band1Horz">
      <w:tblPr/>
      <w:tcPr>
        <w:tcBorders>
          <w:top w:val="single" w:sz="4" w:space="0" w:color="CCE8CF"/>
          <w:left w:val="single" w:sz="4" w:space="0" w:color="CCE8C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ListTable5Accent1">
    <w:name w:val="List Table 5 Accent 1"/>
    <w:basedOn w:val="a8"/>
    <w:qFormat/>
    <w:pPr>
      <w:jc w:val="both"/>
    </w:pPr>
    <w:rPr>
      <w:rFonts w:ascii="Times New Roman" w:eastAsia="宋体" w:hAnsi="Times New Roman" w:cs="Times New Roman"/>
      <w:color w:val="CCE8CF"/>
    </w:rPr>
    <w:tblPr>
      <w:tblBorders>
        <w:top w:val="single" w:sz="24" w:space="0" w:color="94C600"/>
        <w:left w:val="single" w:sz="24" w:space="0" w:color="94C600"/>
        <w:bottom w:val="single" w:sz="24" w:space="0" w:color="94C600"/>
        <w:right w:val="single" w:sz="24" w:space="0" w:color="94C600"/>
      </w:tblBorders>
    </w:tblPr>
    <w:tcPr>
      <w:shd w:val="clear" w:color="000000" w:fill="94C600"/>
    </w:tcPr>
    <w:tblStylePr w:type="firstRow">
      <w:tblPr/>
      <w:tcPr>
        <w:tcBorders>
          <w:top w:val="nil"/>
          <w:left w:val="single" w:sz="18" w:space="0" w:color="CCE8CF"/>
          <w:bottom w:val="nil"/>
          <w:right w:val="nil"/>
          <w:insideH w:val="nil"/>
          <w:insideV w:val="nil"/>
          <w:tl2br w:val="nil"/>
          <w:tr2bl w:val="nil"/>
        </w:tcBorders>
      </w:tcPr>
    </w:tblStylePr>
    <w:tblStylePr w:type="lastRow">
      <w:tblPr/>
      <w:tcPr>
        <w:tcBorders>
          <w:top w:val="single" w:sz="4" w:space="0" w:color="CCE8CF"/>
          <w:left w:val="nil"/>
          <w:bottom w:val="nil"/>
          <w:right w:val="nil"/>
          <w:insideH w:val="nil"/>
          <w:insideV w:val="nil"/>
          <w:tl2br w:val="nil"/>
          <w:tr2bl w:val="nil"/>
        </w:tcBorders>
      </w:tcPr>
    </w:tblStylePr>
    <w:tblStylePr w:type="firstCol">
      <w:tblPr/>
      <w:tcPr>
        <w:tcBorders>
          <w:top w:val="nil"/>
          <w:left w:val="nil"/>
          <w:bottom w:val="nil"/>
          <w:right w:val="single" w:sz="4" w:space="0" w:color="CCE8CF"/>
          <w:insideH w:val="nil"/>
          <w:insideV w:val="nil"/>
          <w:tl2br w:val="nil"/>
          <w:tr2bl w:val="nil"/>
        </w:tcBorders>
      </w:tcPr>
    </w:tblStylePr>
    <w:tblStylePr w:type="lastCol">
      <w:tblPr/>
      <w:tcPr>
        <w:tcBorders>
          <w:top w:val="nil"/>
          <w:left w:val="nil"/>
          <w:bottom w:val="single" w:sz="4" w:space="0" w:color="CCE8CF"/>
          <w:right w:val="nil"/>
          <w:insideH w:val="nil"/>
          <w:insideV w:val="nil"/>
          <w:tl2br w:val="nil"/>
          <w:tr2bl w:val="nil"/>
        </w:tcBorders>
      </w:tcPr>
    </w:tblStylePr>
    <w:tblStylePr w:type="band1Vert">
      <w:tblPr/>
      <w:tcPr>
        <w:tcBorders>
          <w:top w:val="nil"/>
          <w:left w:val="nil"/>
          <w:bottom w:val="single" w:sz="4" w:space="0" w:color="CCE8CF"/>
          <w:right w:val="single" w:sz="4" w:space="0" w:color="CCE8CF"/>
          <w:insideH w:val="nil"/>
          <w:insideV w:val="nil"/>
          <w:tl2br w:val="nil"/>
          <w:tr2bl w:val="nil"/>
        </w:tcBorders>
      </w:tcPr>
    </w:tblStylePr>
    <w:tblStylePr w:type="band2Vert">
      <w:tblPr/>
      <w:tcPr>
        <w:tcBorders>
          <w:top w:val="nil"/>
          <w:left w:val="nil"/>
          <w:bottom w:val="single" w:sz="4" w:space="0" w:color="CCE8CF"/>
          <w:right w:val="single" w:sz="4" w:space="0" w:color="CCE8CF"/>
          <w:insideH w:val="nil"/>
          <w:insideV w:val="nil"/>
          <w:tl2br w:val="nil"/>
          <w:tr2bl w:val="nil"/>
        </w:tcBorders>
      </w:tcPr>
    </w:tblStylePr>
    <w:tblStylePr w:type="band1Horz">
      <w:tblPr/>
      <w:tcPr>
        <w:tcBorders>
          <w:top w:val="single" w:sz="4" w:space="0" w:color="CCE8CF"/>
          <w:left w:val="single" w:sz="4" w:space="0" w:color="CCE8C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2-610">
    <w:name w:val="网格表 2 - 着色 61"/>
    <w:basedOn w:val="a8"/>
    <w:qFormat/>
    <w:pPr>
      <w:jc w:val="both"/>
    </w:pPr>
    <w:rPr>
      <w:rFonts w:ascii="Times New Roman" w:eastAsia="宋体" w:hAnsi="Times New Roman" w:cs="Times New Roman"/>
    </w:rPr>
    <w:tblPr>
      <w:tblBorders>
        <w:top w:val="single" w:sz="2" w:space="0" w:color="FEC57A"/>
        <w:bottom w:val="single" w:sz="2" w:space="0" w:color="FEC57A"/>
        <w:insideH w:val="single" w:sz="2" w:space="0" w:color="FEC57A"/>
        <w:insideV w:val="single" w:sz="2" w:space="0" w:color="FEC57A"/>
      </w:tblBorders>
    </w:tblPr>
    <w:tblStylePr w:type="firstRow">
      <w:tblPr/>
      <w:tcPr>
        <w:tcBorders>
          <w:top w:val="nil"/>
          <w:left w:val="single" w:sz="12" w:space="0" w:color="FEC57A"/>
          <w:bottom w:val="nil"/>
          <w:right w:val="nil"/>
          <w:insideH w:val="nil"/>
          <w:insideV w:val="nil"/>
          <w:tl2br w:val="nil"/>
          <w:tr2bl w:val="nil"/>
        </w:tcBorders>
        <w:shd w:val="clear" w:color="000000" w:fill="CCE8CF"/>
      </w:tcPr>
    </w:tblStylePr>
    <w:tblStylePr w:type="lastRow">
      <w:tblPr/>
      <w:tcPr>
        <w:tcBorders>
          <w:top w:val="single" w:sz="2" w:space="0" w:color="FEC57A"/>
          <w:left w:val="nil"/>
          <w:bottom w:val="nil"/>
          <w:right w:val="nil"/>
          <w:insideH w:val="nil"/>
          <w:insideV w:val="nil"/>
          <w:tl2br w:val="nil"/>
          <w:tr2bl w:val="nil"/>
        </w:tcBorders>
        <w:shd w:val="clear" w:color="000000" w:fill="CCE8CF"/>
      </w:tcPr>
    </w:tblStylePr>
    <w:tblStylePr w:type="band1Vert">
      <w:tblPr/>
      <w:tcPr>
        <w:shd w:val="clear" w:color="000000" w:fill="FEEBD2"/>
      </w:tcPr>
    </w:tblStylePr>
    <w:tblStylePr w:type="band1Horz">
      <w:tblPr/>
      <w:tcPr>
        <w:shd w:val="clear" w:color="000000" w:fill="FEEBD2"/>
      </w:tcPr>
    </w:tblStylePr>
  </w:style>
  <w:style w:type="table" w:customStyle="1" w:styleId="3-210">
    <w:name w:val="清单表 3 - 着色 21"/>
    <w:basedOn w:val="a8"/>
    <w:qFormat/>
    <w:pPr>
      <w:jc w:val="both"/>
    </w:pPr>
    <w:rPr>
      <w:rFonts w:ascii="Times New Roman" w:eastAsia="宋体" w:hAnsi="Times New Roman" w:cs="Times New Roman"/>
    </w:rPr>
    <w:tblPr>
      <w:tblBorders>
        <w:top w:val="single" w:sz="4" w:space="0" w:color="71685A"/>
        <w:left w:val="single" w:sz="4" w:space="0" w:color="71685A"/>
        <w:bottom w:val="single" w:sz="4" w:space="0" w:color="71685A"/>
        <w:right w:val="single" w:sz="4" w:space="0" w:color="71685A"/>
      </w:tblBorders>
    </w:tblPr>
    <w:tblStylePr w:type="firstRow">
      <w:tblPr/>
      <w:tcPr>
        <w:shd w:val="clear" w:color="000000" w:fill="71685A"/>
      </w:tcPr>
    </w:tblStylePr>
    <w:tblStylePr w:type="lastRow">
      <w:tblPr/>
      <w:tcPr>
        <w:tcBorders>
          <w:top w:val="double" w:sz="4" w:space="0" w:color="71685A"/>
          <w:left w:val="nil"/>
          <w:bottom w:val="nil"/>
          <w:right w:val="nil"/>
          <w:insideH w:val="nil"/>
          <w:insideV w:val="nil"/>
          <w:tl2br w:val="nil"/>
          <w:tr2bl w:val="nil"/>
        </w:tcBorders>
        <w:shd w:val="clear" w:color="000000" w:fill="CCE8CF"/>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single" w:sz="4" w:space="0" w:color="71685A"/>
          <w:right w:val="single" w:sz="4" w:space="0" w:color="71685A"/>
          <w:insideH w:val="nil"/>
          <w:insideV w:val="nil"/>
          <w:tl2br w:val="nil"/>
          <w:tr2bl w:val="nil"/>
        </w:tcBorders>
      </w:tcPr>
    </w:tblStylePr>
    <w:tblStylePr w:type="band1Horz">
      <w:tblPr/>
      <w:tcPr>
        <w:tcBorders>
          <w:top w:val="single" w:sz="4" w:space="0" w:color="71685A"/>
          <w:left w:val="single" w:sz="4" w:space="0" w:color="71685A"/>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71685A"/>
          <w:left w:val="nil"/>
          <w:bottom w:val="nil"/>
          <w:right w:val="nil"/>
          <w:insideH w:val="nil"/>
          <w:insideV w:val="nil"/>
          <w:tl2br w:val="nil"/>
          <w:tr2bl w:val="nil"/>
        </w:tcBorders>
      </w:tcPr>
    </w:tblStylePr>
    <w:tblStylePr w:type="swCell">
      <w:tblPr/>
      <w:tcPr>
        <w:tcBorders>
          <w:top w:val="double" w:sz="4" w:space="0" w:color="71685A"/>
          <w:left w:val="nil"/>
          <w:bottom w:val="nil"/>
          <w:right w:val="nil"/>
          <w:insideH w:val="nil"/>
          <w:insideV w:val="nil"/>
          <w:tl2br w:val="nil"/>
          <w:tr2bl w:val="nil"/>
        </w:tcBorders>
      </w:tcPr>
    </w:tblStylePr>
  </w:style>
  <w:style w:type="character" w:customStyle="1" w:styleId="27">
    <w:name w:val="未处理的提及2"/>
    <w:basedOn w:val="a7"/>
    <w:uiPriority w:val="99"/>
    <w:semiHidden/>
    <w:unhideWhenUsed/>
    <w:qFormat/>
    <w:rPr>
      <w:color w:val="605E5C"/>
      <w:shd w:val="clear" w:color="auto" w:fill="E1DFDD"/>
    </w:rPr>
  </w:style>
  <w:style w:type="paragraph" w:styleId="TOC">
    <w:name w:val="TOC Heading"/>
    <w:basedOn w:val="1"/>
    <w:next w:val="a6"/>
    <w:uiPriority w:val="39"/>
    <w:unhideWhenUsed/>
    <w:qFormat/>
    <w:rsid w:val="00DE5FD5"/>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afffe">
    <w:name w:val="规程英文名称（封面）"/>
    <w:basedOn w:val="af"/>
    <w:qFormat/>
    <w:rsid w:val="00C32222"/>
    <w:pPr>
      <w:widowControl/>
      <w:snapToGrid w:val="0"/>
      <w:spacing w:afterLines="50" w:after="50"/>
      <w:ind w:leftChars="85" w:left="178"/>
      <w:jc w:val="center"/>
    </w:pPr>
    <w:rPr>
      <w:rFonts w:ascii="Times New Roman" w:eastAsia="黑体" w:hAnsi="Times New Roman" w:cs="Times New Roman"/>
      <w:kern w:val="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584F4E-1446-4167-B6C7-11F948EAA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2307</Words>
  <Characters>13150</Characters>
  <Application>Microsoft Office Word</Application>
  <DocSecurity>0</DocSecurity>
  <Lines>109</Lines>
  <Paragraphs>30</Paragraphs>
  <ScaleCrop>false</ScaleCrop>
  <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xiaofeng</dc:creator>
  <cp:lastModifiedBy>user</cp:lastModifiedBy>
  <cp:revision>8</cp:revision>
  <cp:lastPrinted>2020-07-06T09:23:00Z</cp:lastPrinted>
  <dcterms:created xsi:type="dcterms:W3CDTF">2020-07-02T07:00:00Z</dcterms:created>
  <dcterms:modified xsi:type="dcterms:W3CDTF">2020-07-06T09:23:00Z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